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4871" w14:textId="bb94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17 января 2003 года № 50 "Об утверждении Правил информирования, пропаганды знаний, обучения населения и специалистов в области чрезвычайных ситуаций"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2013 года № 919.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2003 года № 50 «Об утверждении Правил информирования, пропаганды знаний, обучения населения и специалистов в области чрезвычайных ситуаций» (САПП Республики Казахстан, 2003 г., № 2, ст. 18)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информирования, пропаганды знаний, обучения населения и специалистов в области чрезвычайных ситуаций,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4-1, 4-2 и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Службы наблюдения, контроля обстановки и прогнозирования чрезвычайных ситуаций природного и техногенного характера (сейсмологическая служба, системы селевого оповещения, контроля за радиационной безопасностью и другие) в целях предупреждения, при угрозе и/или возникновении чрезвычайных ситуаций природного и техногенного характера на территории Республики Казахстан и/или на приграничной территории сопредельных государств незамедлительно предоставляют необходимую информацию с указанием его характеристик оперативному дежурному соответствующего территориального подразделения уполномоченного органа в области чрезвычайных ситуаций природного и техногенного характера, а также оперативному дежурному государственного учреждения «Республиканский кризисный центр» Министерства по чрезвычайным ситуациям Республики Казахстан по всем доступным видам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4-2. Оперативный дежурный территориального подразделения уполномоченного органа в области чрезвычайных ситуаций природного и техногенного характера, государственного учреждения «Республиканский кризисный центр» Министерства по чрезвычайным ситуациям Республики Казахстан при получении информации об угрозе и/или возникновении чрезвычайных ситуаций природного и техногенного характера незамедлительно информирует население в соответствии с пунктами 5 и 6 настоящих Правил руководство уполномоченного органа, заинтересованные центральные, территориальные и местные исполнительные органы.»;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При несвоевременной передаче информации об угрозе и/или возникновении чрезвычайных ситуаций природного и техногенного характера ответственные должностные лица несут ответственность согласно законодательству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