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fcbf" w14:textId="a65f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сезонных отраслей промышленности, работа в которых в течение полного сезона засчитывается в стаж для назначения пенсионных выплат по возрасту за год работы, и Перечня работ в организациях, осуществляющих судебно-медицинскую экспертизу и патолого-анатомическую диагностику, для льготного исчисления трудового стажа для назначения пенсионных выплат по возрасту в полуторном размере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2013 года № 865.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8) и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21 июня 2013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сезонных отраслей промышленности, работа в которых в течение полного сезона засчитывается в стаж для назначения пенсионных выплат по возрасту за год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в организациях, осуществляющих судебно-медицинскую экспертизу и патолого-анатомическую диагностику, для льготного исчисления трудового стажа для назначения пенсионных выплат по возрасту в полуторном размере.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1997 года № 1679 "Об утверждении Списка сезонных отраслей промышленности, работа в которых в течение полного сезона засчитывается в стаж для назначения пенсии за год работы, и Перечня работ, время выполнения которых засчитывается отдельным категориям медицинских работников учреждений здравоохранения в трудовой стаж для назначения пенсий в полуторном размере".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865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сезонных отраслей</w:t>
      </w:r>
      <w:r>
        <w:br/>
      </w:r>
      <w:r>
        <w:rPr>
          <w:rFonts w:ascii="Times New Roman"/>
          <w:b/>
          <w:i w:val="false"/>
          <w:color w:val="000000"/>
        </w:rPr>
        <w:t>промышленности, работа в которых в течение полного сезона</w:t>
      </w:r>
      <w:r>
        <w:br/>
      </w:r>
      <w:r>
        <w:rPr>
          <w:rFonts w:ascii="Times New Roman"/>
          <w:b/>
          <w:i w:val="false"/>
          <w:color w:val="000000"/>
        </w:rPr>
        <w:t>засчитывается в стаж для назначения пенсионных выплат</w:t>
      </w:r>
      <w:r>
        <w:br/>
      </w:r>
      <w:r>
        <w:rPr>
          <w:rFonts w:ascii="Times New Roman"/>
          <w:b/>
          <w:i w:val="false"/>
          <w:color w:val="000000"/>
        </w:rPr>
        <w:t>по возрасту за год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Списка сезонных отраслей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Лесозаготовка и лесосплав.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Мясная и молочная промышленность.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Рыбная промышленность.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Сахарная и консервная отрасли промышленности.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865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работ в организациях, осуществляющих судебно-медицинскую</w:t>
      </w:r>
      <w:r>
        <w:br/>
      </w:r>
      <w:r>
        <w:rPr>
          <w:rFonts w:ascii="Times New Roman"/>
          <w:b/>
          <w:i w:val="false"/>
          <w:color w:val="000000"/>
        </w:rPr>
        <w:t>экспертизу и патолого-анатомическую диагностику, для льготного</w:t>
      </w:r>
      <w:r>
        <w:br/>
      </w:r>
      <w:r>
        <w:rPr>
          <w:rFonts w:ascii="Times New Roman"/>
          <w:b/>
          <w:i w:val="false"/>
          <w:color w:val="000000"/>
        </w:rPr>
        <w:t>исчисления стажа для назначения пенсионных выплат</w:t>
      </w:r>
      <w:r>
        <w:br/>
      </w:r>
      <w:r>
        <w:rPr>
          <w:rFonts w:ascii="Times New Roman"/>
          <w:b/>
          <w:i w:val="false"/>
          <w:color w:val="000000"/>
        </w:rPr>
        <w:t>по возрасту в полуторном размере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работ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Республиканские, областные и городские патолого-анатомические бюро, централизованные патолого-анатомические отделения и патолого-анатомические отделения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трупов и гистологическое исследование трупного материала, органов и тканей, удаленных при операции и биопсиях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Врачи-патологоанатомы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патолого-анатомических вскрытий Обработка трупного, операционного и биопсийного материала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судебной медицины Министерства юстиции Республики Казахстан", территориальные филиалы, районные и межрайонные отделения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Судебно-медицинские экспертизы трупов и трупного материала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и специалисты судебно-медицинские эксперты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судебно-медицинских экспертиз трупов, обработке трупного материала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