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220e" w14:textId="9762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образца удостоверения личности моряка Республики Казахстан и требований к его защите, Правил оформления, выдачи, замены, сдачи, изъятия и уничтожения удостоверения личности моряка Республики Казахстан и внесении изменений в постановление Правительства Республики Казахстан от 14 июля 2011 года № 797 "Об утверждении образца удостоверения личности моряка Республики Казахстан, мореходной книжки, подтверждения дипломов, Правил их оформления, выдачи, продления, а также изъятия"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2013 года № 863.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31-2)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января 2013 года "О документах, удостоверяющих личность"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личности моряка Республики Казахстан и требования к его защите;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удостоверения личности моряка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863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удостоверения личности моряка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требования к его защите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Удостоверение личности моряка Республики Казахстан (далее – УЛМ) изготавливается из высококачественных материалов, учитывая особые условия работы в море, в соответствии с требованиями Международной организации гражданской авиации, содержащимися в части 3 документа 9303 (шестое издание, 2006 года), и пригодности для машинного считывания в соответствии с международными требованиями и стандартами, предъявляемыми к машиносчитываемым проездным документам.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Размеры УЛМ – 84 x 118 миллиметров. Формат заламинированного бланка УЛМ – 88 x 125 миллиметров.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Надписи в УЛМ производятся на государственном и английском языках.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Бланк УЛМ имеет лицевую (согласно </w:t>
      </w:r>
      <w:r>
        <w:rPr>
          <w:rFonts w:ascii="Times New Roman"/>
          <w:b w:val="false"/>
          <w:i w:val="false"/>
          <w:color w:val="000000"/>
          <w:sz w:val="28"/>
        </w:rPr>
        <w:t>рисунку 1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оборотную (согласно </w:t>
      </w:r>
      <w:r>
        <w:rPr>
          <w:rFonts w:ascii="Times New Roman"/>
          <w:b w:val="false"/>
          <w:i w:val="false"/>
          <w:color w:val="000000"/>
          <w:sz w:val="28"/>
        </w:rPr>
        <w:t>рисунку 2</w:t>
      </w:r>
      <w:r>
        <w:rPr>
          <w:rFonts w:ascii="Times New Roman"/>
          <w:b w:val="false"/>
          <w:i w:val="false"/>
          <w:color w:val="000000"/>
          <w:sz w:val="28"/>
        </w:rPr>
        <w:t>) стороны. Цветовой тон бланка – голубой.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лицевой стороне УЛМ размещаются Государственный герб Республики Казахстан, тип документа и код Республики Казахстан, фамилия, имя, отчество (при его наличии), дата и место рождения, гражданство, пол, персональный идентификационный номер моряка, фотоизображение и личная подпись владельца УЛМ в напечатанном виде. В машиносчитываемый двухмерный штрих-код помещены биометрические данные владельца, составленные на основе отпечатков пальцев рук. Кроме того, лицевая часть содержит информацию о дате, месте выдачи и дате истечения срока действия УЛМ.</w:t>
      </w:r>
    </w:p>
    <w:bookmarkEnd w:id="10"/>
    <w:bookmarkStart w:name="z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Лицевая сторона УЛМ состоит из двух частей: </w:t>
      </w:r>
    </w:p>
    <w:bookmarkEnd w:id="11"/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часть – визуальная зона, в которой размещены Государственный Герб Республики Казахстан и следующие надписи: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ТЕҢIЗШIНІҢ ЖЕКЕ КУӘЛIГI</w:t>
      </w:r>
    </w:p>
    <w:bookmarkEnd w:id="15"/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SEAFARER’S IDENTITY DOCUMENT</w:t>
      </w:r>
    </w:p>
    <w:bookmarkEnd w:id="16"/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Түрi/Type</w:t>
      </w:r>
    </w:p>
    <w:bookmarkEnd w:id="17"/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коды/Code of issuing State</w:t>
      </w:r>
    </w:p>
    <w:bookmarkEnd w:id="18"/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ТЖК/SID’s №</w:t>
      </w:r>
    </w:p>
    <w:bookmarkEnd w:id="19"/>
    <w:bookmarkStart w:name="z1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Тегi/Surname</w:t>
      </w:r>
    </w:p>
    <w:bookmarkEnd w:id="20"/>
    <w:bookmarkStart w:name="z1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Әкесiнiң аты /Given names</w:t>
      </w:r>
    </w:p>
    <w:bookmarkEnd w:id="21"/>
    <w:bookmarkStart w:name="z1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Азаматтығы/Nationality</w:t>
      </w:r>
    </w:p>
    <w:bookmarkEnd w:id="22"/>
    <w:bookmarkStart w:name="z1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Жынысы/Sex</w:t>
      </w:r>
    </w:p>
    <w:bookmarkEnd w:id="23"/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күнi/Date of birth</w:t>
      </w:r>
    </w:p>
    <w:bookmarkEnd w:id="24"/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жерi/Place of birth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Берiлген күнi/Date of issue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Қолданылу мерзiмi/Date of expiry</w:t>
      </w:r>
    </w:p>
    <w:bookmarkEnd w:id="27"/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нижняя часть:</w:t>
      </w:r>
    </w:p>
    <w:bookmarkEnd w:id="28"/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двумерный штрих-код, в котором размещены биометрические данные владельца документа, составленные на основе отпечатков пальцев рук и представленные в цифровом виде;</w:t>
      </w:r>
    </w:p>
    <w:bookmarkEnd w:id="29"/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машиносчитываемая зона, включающая 2 строки, содержащая фамилию, имя, отчество (при его наличии), дату рождения владельца документа и номер документа.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оборотной стороне УЛМ размещаются сведения об особых физических приметах владельца, органе, выдавшем УЛМ, почтовый адрес, номер (а) телефона (ов), адрес электронной почты и интернет-ресурса органа, выдавшего УЛМ.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размещены следующие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белгiлер/Special physical characteristics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Беруге рұқсат ету/Authorized by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 берген мекеменiң мекенжайы/Authority address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Үйлестiру орталығы/Coordination center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еңбек ұйымының Теңiзшiлердiң жеке куәлiктерi туралы 2003 жылғы (қайта қаралған) конвенциясының мақсаттары үшiн осы құжат теңiзшiнiң жеке куәлiгi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дербес мазмұнды және паспорт болып табылмайды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This document is a seafarer’s identity document for the purpose of the Seafarer’s Identity Documents Convention (Revised), 2003, of the International Labour Organization. This document is a stand – alone document and not a passport.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Основные характеристики размещаемой в УЛМ информации: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выдачи: код ИСО (ISO) государства выдачи, полное название и полный адрес органа, выдавшего УЛМ, а также имя и должность лица, разрешающего выдачу УЛМ;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место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место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гражданстве;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особые физические приметы: любые отличительные черты, способствующие идентификации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окончания срока действия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уникальный номер УЛМ: код Республики Казахстан – "KAZ", за которым следует буквенно-цифровой учетный номер, состоящий не более чем из десяти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персональный идентификационный номер: факультативный персональный номер моряка, состоящий не более чем из четырнадцати буквенно-цифровых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владельца УЛМ вносится под зоной для фотографии.</w:t>
      </w:r>
    </w:p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обеспечения защиты от подделки бланк включает: водяные знаки, ультрафиолетовые элементы защиты, использование специальных красок, специальные цветовые дизайны, перфорированные изображения, голограммы, лазерную гравировку, микропечать и термическое ламинирование. </w:t>
      </w:r>
    </w:p>
    <w:bookmarkEnd w:id="33"/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бланк УЛМ могут быть включены дополнительные элементы, предназначенные для защиты бланка и произведенных в нем записей от подделок.</w:t>
      </w:r>
    </w:p>
    <w:bookmarkEnd w:id="34"/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защиты от подделки и других внешних воздействий бланк УЛМ после заполнения ламинируется. Допускается защита слоев ламинационного пакета дифракционными элементами.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Лицевая сторона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Рисунок 1 в редакции постановления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 Оборотная сторона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Рисунок 2 в редакции постановления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863</w:t>
            </w:r>
          </w:p>
        </w:tc>
      </w:tr>
    </w:tbl>
    <w:bookmarkStart w:name="z2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оформления, выдачи, замены, сдачи, изъятия и</w:t>
      </w:r>
      <w:r>
        <w:br/>
      </w:r>
      <w:r>
        <w:rPr>
          <w:rFonts w:ascii="Times New Roman"/>
          <w:b/>
          <w:i w:val="false"/>
          <w:color w:val="000000"/>
        </w:rPr>
        <w:t>уничтожения удостоверения личности моряка Республики Казахстан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в редакции постановления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оформления, выдачи, замены, сдачи, изъятия и уничтожения удостоверения личности моряка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января 2013 года "О документах, удостоверяющих личность", подпунктом 31-2)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и определяют порядок оформления, выдачи, замены, сдачи, изъятия и уничтожения удостоверения личности моряка Республики Казахстан (далее - УЛМ).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УЛМ является документом, удостоверяющим личность владельца, работающего на борту морского судна (за исключением военного корабля) в составе его экипажа, а также судна смешанного (река - море) плавания, используемых для целей торгового мореплавания (далее - судно), обучающегося в учебном заведении и направляемого на суда для прохождения практики.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УЛМ используется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>, пересматривающей Конвенцию 1958 года об удостоверениях личности моряков (Конвенция № 185).</w:t>
      </w:r>
    </w:p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УЛМ выдается гражданам Республики Казахстан, работающим на борту судна или обучающимся в учебных заведениях, направляемым на суда для прохождения плавательной практики.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УЛМ также выдается иностранцам и лицам без гражданства, постоянно проживающим в Республике Казахстан, нанимающимся для работы на суда, зарегистрированные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УЛМ выдается сроком действия на пять лет.</w:t>
      </w:r>
    </w:p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Оформление, выдача, замена, сдача и уничтожение УЛМ осуществляются территориальным подразделением уполномоченного органа, осуществляющего руководство в сфере торгового мореплавания, — Морской администрацией порта (далее — МАП) по согласованию с органами национальной безопасности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требованиями Конвенции № 185 создается координационный центр системы оформления, выдачи и контроля УЛМ (далее - координационный центр).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центр осуществляет удовлетворение запросов, поступающих из иммиграционных служб и других компетентных органов всех государств-участников Конвенции № 185 относительно подлинности и действительности выданных УЛМ.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оформления УЛМ</w:t>
      </w:r>
    </w:p>
    <w:bookmarkEnd w:id="45"/>
    <w:bookmarkStart w:name="z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оформления УЛМ заявитель представляет в МАП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анкету-заявление о выдаче УЛМ (далее - анкета-заявление), содержащую сведения о заявителе,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граждан Республики Казахстан, иностранных граждан и лиц без гражданства, постоянно проживающих в Республике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подтверждающий, что заявитель работает в любом качестве на борту судна в составе его экипажа (в случае отсутствия принимаются дипломы, квалификационные и специальные свидетельства специалиста, подтверждающие соответствие уровня профессиональной подготовки, а также медицинская справка по форме, утвержденной уполномоченным органом в области здравоохранения);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его трудовую деятельность (трудовая книжка, выписка из нее, справка с места работы, мореходная книжка) либо справку с места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указанными документами представляются их копии. После сверки оригиналы документов возвращаются их владельцу.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качестве документа, удостоверяющего личность, представляются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гражданином Республики Казахстан - документ, удостоверяющий личность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гражданином Республики Казахстан, постоянно проживающим за границей, – паспорт гражданина Республики Казахстан с отметкой о постановке на консульский учет в загранучреждениях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иностранным гражданином, постоянно проживающим на территории Республики Казахстан, – вид на жительство иностранца в Республике Казахстан и документ, удостоверяющий личность заявителя, выданный государством гражданства (подданства), признаваемый в качестве удостоверения личности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лицом без гражданства, постоянно проживающим на территории Республики Казахстан, - удостоверения лица без гражданства.</w:t>
      </w:r>
    </w:p>
    <w:bookmarkStart w:name="z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качестве документа, подтверждающего работу заявителя на судне, представляются следующие документы: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судовладельца, зарегистрированного в установленном порядке на территории Республики Казахстан и имеющего право нанимать капитана и членов экипажа судна,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мореходная книжка с записью о занимаемой заявителем должности на судне;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судовая роль судна, выходящего из порта Республики Казахстан (в исключительных случаях при необходимости замены члена экипажа выходящего в рейс судна).</w:t>
      </w:r>
    </w:p>
    <w:bookmarkStart w:name="z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в МАП документов на выдачу УЛМ заявитель осуществляет лично.</w:t>
      </w:r>
    </w:p>
    <w:bookmarkEnd w:id="49"/>
    <w:bookmarkStart w:name="z1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документов,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сотрудник МАП информирует заявителя о возможности выдачи УЛМ после представления указанных документов.</w:t>
      </w:r>
    </w:p>
    <w:bookmarkEnd w:id="50"/>
    <w:bookmarkStart w:name="z1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оформления и выдачи УЛМ составляет восемь рабочих дней с момента принятия документов заявителя,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02.03.2020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Заявитель подписывает содержащееся в анкете-заявлении разрешение на использование в его интересах шаблона биометрических данных, полученных в ходе оформления УЛМ, для предоставления права координационному центру направлять по запросу иммиграционных властей и других компетентных органов иностранных государств биометрические данные владельца УЛМ для решения вопроса его въезда (выезда) в государство, в порту которого находится судно, или государства транзитного проезда.</w:t>
      </w:r>
    </w:p>
    <w:bookmarkEnd w:id="52"/>
    <w:bookmarkStart w:name="z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Анкета-заявление подписывается заявителем в присутствии сотрудника МАП, принимающего анкету-заявление.</w:t>
      </w:r>
    </w:p>
    <w:bookmarkEnd w:id="53"/>
    <w:bookmarkStart w:name="z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завершении приема документов заявителя осуществляются его фотографирование с использованием цифровой камеры и снятие отпечатков пальцев рук с использованием специального сканера.</w:t>
      </w:r>
    </w:p>
    <w:bookmarkEnd w:id="54"/>
    <w:bookmarkStart w:name="z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Принятые от заявителей анкеты-заявления и копии документов подлежат учету в МАП. По завершении приема документов заявителю выдается расписка-уведомление,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которой приводятся перечень принятых документов и дата их принятия.</w:t>
      </w:r>
    </w:p>
    <w:bookmarkEnd w:id="55"/>
    <w:bookmarkStart w:name="z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принятия решения об оформлении УЛМ осуществляется проверка наличия следующих оснований: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на постоянное проживание в Республике Казахстан для иностранного гражданина и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работу заявителя на судне;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заявителя более одного УЛМ, срок действия которого не истек;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оформления УЛМ с органами национальной безопасности.</w:t>
      </w:r>
    </w:p>
    <w:bookmarkStart w:name="z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Согласование оформления УЛМ с органами национальной безопасности производится в срок до пяти рабочих дней путем направления анкеты-заявления посредством единой системы электронного документооборота.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02.03.2020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согласовании оформления УЛМ органы национальной безопасности высылают посредством единой системы электронного документооборота информацию о согласовании.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отношении заявителя обстоятельств, препятствующих согласованию выдачи УЛМ, органы национальной безопасности информируют об этом МАП посредством единой системы электронного документооборота.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02.03.2020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Регистрация направляемых на согласование анкет-заявлений производится в журнале учета согласований выдачи УЛМ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этот же журнал заносятся результаты согласования.</w:t>
      </w:r>
    </w:p>
    <w:bookmarkEnd w:id="59"/>
    <w:bookmarkStart w:name="z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проверки документов, представленных согласно пункту 6 настоящих Правил, и согласования с органами национальной безопасности сотрудник МАП готовит письменное заключение о результатах проверки наличия оснований для оформления и выдачи УЛМ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Указанное заключение вместе с документами заявителя передается для рассмотрения уполномоченному должностному лицу МАП для принятия решения об оформлении УЛМ и, в случае положительного решения, передачи документов сотруднику, ответственному за заполнение УЛМ.</w:t>
      </w:r>
    </w:p>
    <w:bookmarkEnd w:id="61"/>
    <w:bookmarkStart w:name="z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отрицательного результата проверок оснований для оформления УЛМ,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(кроме документа, подтверждающего работу заявителя на судне), УЛМ не оформляется. В этом случае заявителю выдается письменное уведомление об отказе в выдаче УЛМ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основание, препятствующее выдаче УЛМ, и регистрационный номер решения об отказе в выдаче УЛМ.</w:t>
      </w:r>
    </w:p>
    <w:bookmarkEnd w:id="62"/>
    <w:bookmarkStart w:name="z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Оформление УЛМ включает заполнение бланка УЛМ с использованием технических средств.</w:t>
      </w:r>
    </w:p>
    <w:bookmarkEnd w:id="63"/>
    <w:bookmarkStart w:name="z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Заполнение бланка УЛМ осуществляется следующим образом: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владельца УЛМ указываются прописными буквами;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"Жынысы/Sex": "М" - для мужчин, "F" - для женщин;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"Азаматтығы/Nationality":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 и иностранных граждан, постоянно проживающих на территории Республики Казахстан, гражданство указывается на казахском и английском языках через знак "/";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без гражданства, постоянно проживающих на территории Республики Казахстан, указывается - "без гражданства/ stateless";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в графах "Туған кезi/Date of birth", "Берiлген кезi/Date of issue" и "Қолданылу мерзiмi/Date of expiry" указываются арабскими цифрами в последовательности день/месяц/год (день и месяц пишутся двузначными, а год четырехзначными);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"Туған жерi/Place of birth" указывается наименование государства, области, города, где родился владелец УЛМ. Запись производится на основании данных о месте рождения владельца УЛМ, указанных в документе, удостоверяющем личность.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государства, в котором родился владелец УЛМ, через знак "/" указываются аббревиатура государства на английском языке или его название;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"Ерекше белгiлер/Special physical characteristics" указываются любые отличительные черты владельца УЛМ, способствующие идентификации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"Беруге рұқсат ету/Authorized by" указываются должность, инициалы и фамилия лица, разрешившего выдачу УЛМ;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"Қолы/Signature" проставляется подпись должностного лица, разрешившего выдачу УЛМ;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"Құжат берген мекеменiң мекен жайы /Authority address" указываются наименование органа, выдавшего УЛМ, его почтовый адрес, номер телефона и адрес электронной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"Координациялық орталығы /Coordination center" указываются номер телефона, адрес электронной почты и интернет-ресурса координационного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фотография и личная подпись заявителя вносятся в УЛМ с использованием технических средств учреждения. При этом личная подпись заявителя сканируется с подписи на анкете-заявлении.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постановлением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выдачи и замены УЛМ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в редакции постановления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Заполненный бланк УЛМ, документы, представленные заявителем, и заключение,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направляются должностному лицу МАП, уполномоченному принимать решение о выдаче УЛМ. Результаты рассмотрения и решение о выдаче УЛМ вносятся в раздел "Отметки о выдаче УЛМ" указанного заключения.</w:t>
      </w:r>
    </w:p>
    <w:bookmarkEnd w:id="66"/>
    <w:bookmarkStart w:name="z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УЛМ выдается заявителю лично под роспись в журнале выдачи УЛМ при предъявлении им документа, удостоверяющего личность.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выдачей УЛМ производится проверка правильности заполнения УЛМ и идентификации личности владельца УЛМ с использованием биометрических данных, внесенных в УЛМ. МАП по требованию заявителя обеспечивает доступ к оборудованию, позволяющему проверять любые касающиеся его данные, внесенные в УЛМ, которые нельзя прочитать без специальных технических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Анкета-заявление после внесения в нее данных о выданном УЛМ сканируется и хранится в электронной базе данных МАП, а оригинал анкеты-заявления - в специальном деле МАП.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выданном УЛМ вводится в электронную базу данных МАП и направляется в координационный центр.</w:t>
      </w:r>
    </w:p>
    <w:bookmarkStart w:name="z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случаях, когда заявителем не представлен документ, указанный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 положительном решении о выдаче УЛМ, заявителю в течение восьми рабочих дней после принятия его документов выдаются справка об оформлении УЛМ,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заверенная МАП копия лицевой стороны оформленного УЛМ.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оформлении УЛМ выдается заявителю под роспись в журнале учета выдачи УЛМ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Данные об оформлении УЛМ и выдаче справки об оформлении УЛМ хранятся в электронной базе данных МАП.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Правительства РК от 02.03.2020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Выдача УЛМ заявителю, ранее получившему справку об оформлении УЛМ, осуществляется при представлении заявления о выдаче оформленного УЛМ,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документа, указанного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9"/>
    <w:bookmarkStart w:name="z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Выдача УЛМ с исправлениями не допускается. Испорченные при заполнении бланки УЛМ списываются и уничтожаются по акту.</w:t>
      </w:r>
    </w:p>
    <w:bookmarkEnd w:id="70"/>
    <w:bookmarkStart w:name="z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1"/>
    <w:bookmarkStart w:name="z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Замена (выдача нового) УЛМ осуществляется в случаях: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фамилии, имени или отчества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либо невозможности идентификации в УЛМ данных о фамилии, имени, отчестве (при его наличии) владельца, дате и месте его рождения, гражданстве, фотографии, наименовании органа, выдавшего УЛМ, дате выдачи, номере и сроке действия либо степени защиты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несоответствия правовому статусу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смены пола.</w:t>
      </w:r>
    </w:p>
    <w:bookmarkStart w:name="z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(выдача нового) УЛМ осуществляется после сдачи ранее выданного УЛМ или объявления УЛМ недействительным, если оно утрачено владельцем, и производится в порядке, установленном настоящими Правилами при первичной выдаче.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УЛМ его владелец должен в течение трех рабочих дней лично или через капитана судна письменно сообщить об этом в координационный центр или МАП, который вносит информацию об его утрате в электронную базу данных.</w:t>
      </w:r>
    </w:p>
    <w:bookmarkStart w:name="z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Заявление о замене (выдаче нового) УЛМ в произвольной форме с указанием основания для замены (выдачи нового) УЛМ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подается заявителем в МАП заблаговременно с учетом срока оформления УЛМ,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продолжительности работы на судне, предусмотренной трудовым договором с судовладельцем.</w:t>
      </w:r>
    </w:p>
    <w:bookmarkEnd w:id="74"/>
    <w:bookmarkStart w:name="z5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сдачи, изъятия и уничтожения УЛМ</w:t>
      </w:r>
    </w:p>
    <w:bookmarkEnd w:id="75"/>
    <w:bookmarkStart w:name="z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Сдача УЛМ его владельцем осуществляется в случаях: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замены УЛМ;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от органов национальной безопасности письма об отзыве ранее выданного согласования выдачи УЛМ;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у владельца УЛМ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прекращения у иностранного гражданина или лица без гражданства права на постоянное проживание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информации о наличии у владельца УЛМ второго УЛМ, срок действия которого не истек.</w:t>
      </w:r>
    </w:p>
    <w:bookmarkStart w:name="z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Принятие мер по сдаче УЛМ его владельцем включает следующие процедуры: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владельца УЛМ о том, что он более не отвечает требованиям к владельцу УЛМ,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одновременным предложением сдать полученное им УЛМ в МАП или отправить УЛМ в МАП почтовым отправлением;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владельцу УЛМ справки о сдаче УЛМ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информации о сдаче УЛМ в электронную базу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органов национальной безопасности о сдаче УЛМ;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информации о сдаче УЛМ в печати.</w:t>
      </w:r>
    </w:p>
    <w:bookmarkStart w:name="z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получения информации об ошибочной или незаконной выдаче УЛМ, данная информация направляется в координационный центр или МАП в целях повторной проверки наличия оснований для выдачи УЛМ и, в случае подтверждения достоверности информации, принятия мер по сдаче выданного УЛМ его владельцем.</w:t>
      </w:r>
    </w:p>
    <w:bookmarkEnd w:id="78"/>
    <w:bookmarkStart w:name="z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Владельцы УЛМ, постоянно проживающие вне пределов Республики Казахстан, сдают УЛМ в загранучреждения Республики Казахстан в государстве, предоставившем им право на проживание, для их последующего направления по месту выдачи УЛМ в течении пяти рабочих дней.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граждане и лица без гражданства, утратившие право на постоянное проживание в Республике Казахстан, находящиеся за пределами Республики Казахстан, сдают УЛМ в загранучреждение Республики Казахстан в стране пребывания для их последующего направления по месту выдачи УЛМ в течение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списания с судна иностранных граждан или лиц без гражданства УЛМ сдается по месту его получения в течение одного календарного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Найденные УЛМ и УЛМ умерших владельцев направляются в координационный центр или МАП, адрес которого указан в УЛМ.</w:t>
      </w:r>
    </w:p>
    <w:bookmarkStart w:name="z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случаях и порядке, установленных законами Республики Казахстан, УЛМ изымаются должностными лицами органов предварительного следствия, дознания, а также должностными лицами в ходе административного производства и оформления утраты гражданства.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информация об изъятии УЛМ направляется в координационный центр. При оформлении утраты гражданства изъятое УЛМ направляется в МАП в течение пяти рабочих дней.</w:t>
      </w:r>
    </w:p>
    <w:bookmarkStart w:name="z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Уничтожение УЛМ, сданных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испорченных при заполнении бланков УЛМ осуществляется комиссией, назначенной руководителем МАП.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уничтожении УЛМ составляется акт, в котором указываются номера уничтоженных УЛМ. Акт подписывается членами комиссии и утверждается руководителем МАП.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уничтожении УЛМ делаются отметки в журнале учета выдачи УЛМ,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 других журналах, в которых они зарегистрированы,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и вносится информация в электронную базу данных МАП.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замены, сдачи,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02.03.2020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0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адрес учреждения, направляющего анкету-заявление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согласование)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№________ от 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АНКЕТА-ЗАЯВЛЕНИЕ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выдаче удостоверения личности моряка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Фамилия, имя, отчество,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фамилию,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если они изменялись, когда и где)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Число, месяц, год рождения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Пол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Место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(республика, область,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Место жительства (регистрации)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(индекс, республика, область, населенный пункт, улица, дом, квартира,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Гражданство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Гражданство другого государства (указать, если имеется)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Основной документ, удостоверяющий личность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____________ номер ___________ выдан "___" 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Заграничный паспорт (если имеется) серии __________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 "____" ____________ 20 __ г.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Получение удостоверения личности моряка: первичное, взамен использованного,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испорченного, утраченного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Выписка из трудовой книжки и мореходной книжки о трудовой деятельности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последние пять лет, включая учебу в учебных заведениях и военную службу: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место работы с указанием министерства (ведомства) без сокращений, номера войсковой части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предприятия, организации, войсковой части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 анкеты-заявления)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место работы с указанием министерства (ведомства) без сокращений, номера войсковой части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предприятия, организации, войсковой части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84"/>
      <w:r>
        <w:rPr>
          <w:rFonts w:ascii="Times New Roman"/>
          <w:b w:val="false"/>
          <w:i w:val="false"/>
          <w:color w:val="000000"/>
          <w:sz w:val="28"/>
        </w:rPr>
        <w:t>
      "___" _____________ 20__ г.             (подпись заявителя) (дата)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 разрешаю использование своих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персональных данных, биометрического шаблона отпечатков пальцев и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фотографии, в том числе их передачу иммиграционным и другим компетентным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государств, при необходимости решения в моих интересах вопросов,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идентификацией моей личности с использованием 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моряка.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приема документов "__"_____20__ г. Регистрационный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лица, принявшего (подпись,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анкету-заявление)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удостоверение личности моряка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KAZ ______________ "__"____________20__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номер) (дата выдачи)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выдачи, замены,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от ______ 20 __ г.</w:t>
      </w:r>
    </w:p>
    <w:bookmarkStart w:name="z6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№ _______</w:t>
      </w:r>
      <w:r>
        <w:br/>
      </w:r>
      <w:r>
        <w:rPr>
          <w:rFonts w:ascii="Times New Roman"/>
          <w:b/>
          <w:i w:val="false"/>
          <w:color w:val="000000"/>
        </w:rPr>
        <w:t>судовладельца или организации на выдачу</w:t>
      </w:r>
      <w:r>
        <w:br/>
      </w:r>
      <w:r>
        <w:rPr>
          <w:rFonts w:ascii="Times New Roman"/>
          <w:b/>
          <w:i w:val="false"/>
          <w:color w:val="000000"/>
        </w:rPr>
        <w:t>удостоверения личности моряка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(руководителю Морской администрации 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личности моряка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место рождения,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приметы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назначенному на должность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судна, судовладелец)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предоставление рабочего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от "___" ____________ 20____ г.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     (подпись)            (инициалы,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выдачи, замены,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РАСПИСКА-УВЕДОМЛЕНИЕ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от него "__" ________ 20 __ г. получены следующие документы: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представленных документов: ____________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зарегистрированы под № _____ от "___" 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(дата регистрации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удостоверения личности моряка необходимо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МАП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(инициалы, фамилия заявителя)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инициалы, фамилия должностного лица,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 20 ___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выдачи, замены,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</w:t>
      </w:r>
      <w:r>
        <w:br/>
      </w:r>
      <w:r>
        <w:rPr>
          <w:rFonts w:ascii="Times New Roman"/>
          <w:b/>
          <w:i w:val="false"/>
          <w:color w:val="000000"/>
        </w:rPr>
        <w:t>согласований выдачи удостоверений личности моряка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УЛМ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отказано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согласовании)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выдачи, замены,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результатах проверки оснований для оформления</w:t>
      </w:r>
      <w:r>
        <w:br/>
      </w:r>
      <w:r>
        <w:rPr>
          <w:rFonts w:ascii="Times New Roman"/>
          <w:b/>
          <w:i w:val="false"/>
          <w:color w:val="000000"/>
        </w:rPr>
        <w:t>и выдачи удостоверения личности моряка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Заявитель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гражданство, дата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удостоверяющий личность, №, дата выдачи, кем выдан)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выдачи 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моряка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личности заявителя, включая наличие гражданства Республики Казахстан, вида на жительство у иностранных граждан и лиц без гражданства, постоянно проживающих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работу заявителя на морском судне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заявителя второго удостоверения личности моряка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выдачи удостоверения личности моряка с органом национальной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 __ " __ 20__г. № 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результате проверки оснований для выдачи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личности моряка выявлено, что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(краткий вывод, обосновывающий оформление, выдачу или отказ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удостоверения личности моряка)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сотрудника,          (подпись)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осуществившего проверку)</w:t>
      </w:r>
    </w:p>
    <w:bookmarkStart w:name="z7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ОТМЕТКИ О ВЫДАЧЕ УЛМ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(справки об оформлении УЛМ или отказе в выдаче УЛМ)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утверждаю (не утверждаю). Выдачу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личности моряка (справки об оформлении УЛМ) разрешаю (не разрешаю)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(ненужное зачеркнуть):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(оформлено) УЛМ (ненужное зачеркнуть).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KAZ __________ "____"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      (подпись)    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 " 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моряка действительно до "__" 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Зарегистрировано в журнале выдачи удостоверений личности моряка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 порядковый №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выдачи, замены,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от "___"______ 20 __ г.</w:t>
      </w:r>
    </w:p>
    <w:bookmarkStart w:name="z7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выдаче</w:t>
      </w:r>
      <w:r>
        <w:br/>
      </w:r>
      <w:r>
        <w:rPr>
          <w:rFonts w:ascii="Times New Roman"/>
          <w:b/>
          <w:i w:val="false"/>
          <w:color w:val="000000"/>
        </w:rPr>
        <w:t>удостоверения личности моряка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Уведомляется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место рождения,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при рассмотрении анкеты-заявления о выдаче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личности моряка № _________ от "___" ____________ 20 __ г. и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оснований для выдачи удостоверения личности моряка выявлено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следующего основания для выдачи 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моряка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отсутствующее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которого определена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с чем в выдаче удостоверения личности моряка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организации, взявшей на себя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отказ в выдаче удостоверения личности моряка)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 решения об отказе в выдаче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личности моряка: № __________ от "__"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   (подпись)    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выдачи, замены,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Исх. № _________ от "____"______ 20__ г.</w:t>
      </w:r>
    </w:p>
    <w:bookmarkStart w:name="z7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об оформлении удостоверения личности моряка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место рождения,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том, что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организации, по представлению которой оформлено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моряка или документы, подтверждающие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уровня подготовки и состояние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требованиям, предъявляемым к членам экипажей морских судов)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Оформлено удостоверение личности моряка № KAZ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(указать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оформления удостоверения личности моряка "___"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действительно до "_____"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моряка подлежит выдаче после предъявления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работу на борту морского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  (подпись)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выдачи, замены,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</w:t>
      </w:r>
      <w:r>
        <w:br/>
      </w:r>
      <w:r>
        <w:rPr>
          <w:rFonts w:ascii="Times New Roman"/>
          <w:b/>
          <w:i w:val="false"/>
          <w:color w:val="000000"/>
        </w:rPr>
        <w:t>выдачи удостоверений личности моряка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УЛМ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заявителя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представившая на выдачу УЛМ (или письменное заявление)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роспись в получении справки об оформлении УЛМ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занятость на борту судна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 УЛМ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УЛМ не действительным или изъятия УЛМ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 УЛМ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выдачи, замены,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выдаче оформленного удостоверения личности моряка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(руководителю Морской администрации 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место рождения,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приметы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работающего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(наименования должности и судна, судовладелец)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ранее оформленное УЛМ № KAZ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(указать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(при замене УЛМ указать номер УЛМ, подлежащего сдаче,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работы на морском судне представляю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(перечислить представляемые документы, их номера, когда и кем выданы)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 г. _____________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             (подпись)          (фамилия, инициалы)</w:t>
      </w:r>
    </w:p>
    <w:bookmarkStart w:name="z8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ОТМЕТКИ О ВЫДАЧЕ УЛМ</w:t>
      </w:r>
      <w:r>
        <w:br/>
      </w:r>
      <w:r>
        <w:rPr>
          <w:rFonts w:ascii="Times New Roman"/>
          <w:b/>
          <w:i w:val="false"/>
          <w:color w:val="000000"/>
        </w:rPr>
        <w:t>(или об отказе в выдаче УЛМ)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удостоверения личности моряка разрешаю (не разрешаю)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(ненужное зачеркнуть).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(оформлено) УЛМ (ненужное зачеркнуть) № KAZ___"__" 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(указать номер)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лица, принявшего           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выдаче УЛМ)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УЛМ действительно до "__"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журнале выдачи УЛМ № ______ порядковый №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выдачи, замены,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от ______ 20___ г.</w:t>
      </w:r>
    </w:p>
    <w:bookmarkStart w:name="z8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сдаче удостоверения личности моряка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(гражданство, дата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том, что удостоверение личности моряка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выданное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учреждения, выдавшего удостоверение личности моряка)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__________20___ г. действительное до "___"_____________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выдачи удостоверения)               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Изъято "___" _________ 20___ г.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(дата)               (место изъятия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основанию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учреждение, выдавшее данное удостоверение.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      (подпись)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выдачи, замены,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</w:t>
      </w:r>
      <w:r>
        <w:br/>
      </w:r>
      <w:r>
        <w:rPr>
          <w:rFonts w:ascii="Times New Roman"/>
          <w:b/>
          <w:i w:val="false"/>
          <w:color w:val="000000"/>
        </w:rPr>
        <w:t>бланков удостоверений личности моряка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выдачи, замены,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</w:t>
      </w:r>
      <w:r>
        <w:br/>
      </w:r>
      <w:r>
        <w:rPr>
          <w:rFonts w:ascii="Times New Roman"/>
          <w:b/>
          <w:i w:val="false"/>
          <w:color w:val="000000"/>
        </w:rPr>
        <w:t>утраченных удостоверений личности моряка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утраченного УЛМ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дата истечения срока действия УЛМ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Учреждение, выдавшее УЛМ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владельца УЛМ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и обстоятельства утраты УЛМ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выдаче УЛМ взамен утраченного, № выданного УЛМ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выдачи, замены,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</w:t>
      </w:r>
      <w:r>
        <w:br/>
      </w:r>
      <w:r>
        <w:rPr>
          <w:rFonts w:ascii="Times New Roman"/>
          <w:b/>
          <w:i w:val="false"/>
          <w:color w:val="000000"/>
        </w:rPr>
        <w:t>сданных (изъятых) удостоверений личности моряка и</w:t>
      </w:r>
      <w:r>
        <w:br/>
      </w:r>
      <w:r>
        <w:rPr>
          <w:rFonts w:ascii="Times New Roman"/>
          <w:b/>
          <w:i w:val="false"/>
          <w:color w:val="000000"/>
        </w:rPr>
        <w:t>удостоверений личности моряка, действие которых приостановлено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УЛМ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УЛМ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приостановлении действия УЛМ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снятии приостановления действия УЛМ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изъятии УЛМ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(изъятия) УЛМ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 УЛМ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оформления, выдачи, замены,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</w:t>
      </w:r>
      <w:r>
        <w:br/>
      </w:r>
      <w:r>
        <w:rPr>
          <w:rFonts w:ascii="Times New Roman"/>
          <w:b/>
          <w:i w:val="false"/>
          <w:color w:val="000000"/>
        </w:rPr>
        <w:t>удостоверений личности моряка, сроки действия которых истекли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УЛМ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уничтожении УЛМ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 выдачи, замены,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приходе и расходе бланков удостоверений личности моряка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бланков УЛМ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Утеряно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