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88377" w14:textId="1a883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8 декабря 2011 года № 1502 "Об определении условий предоставления бюджетного кредита акционерному обществу "Фонд национального благосостояния "Самрук-Қазына" для обеспечения конкурентоспособности и устойчивости национальной экономики и условий предоставления кредита акционерному обществу "Экспортно-кредитная страховая корпорация "КазЭкспортГарант"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августа 2013 года № 770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декабря 2011 года № 1502 «Об определении условий предоставления бюджетного кредита акционерному обществу «Фонд национального благосостояния «Самрук-Қазына» для обеспечения конкурентоспособности и устойчивости национальной экономики и условий предоставления кредита акционерному обществу «Экспортно-кредитная страховая корпорация «КазЭкспортГарант»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определении условий предоставления бюджетного кредита акционерному обществу «Фонд национального благосостояния «Самрук-Қазына» для обеспечения конкурентоспособности и устойчивости национальной экономики и условий предоставления кредита акционерным обществам «Экспортно-кредитная страховая корпорация «КазЭкспортГарант» и «Банк Развития Казахстана»;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Предоставить акционерному обществу «Фонд национального благосостояния «Самрук-Қазына» (далее – заемщик)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2010 года «О республиканском бюджете на 2011 - 2013 годы» бюджетный кредит в сумме: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952669200 (девятьсот пятьдесят два миллиона шестьсот шестьдесят девять тысяч двести) тенге, предусмотренный по бюджетной программе 051 «Кредитование акционерного общества «Фонд национального благосостояния «Самрук-Қазына» для обеспечения конкурентоспособности и устойчивости национальной экономики», для последующего кредитования акционерного общества «Экспортно-кредитная страховая корпорация «КазЭкспортГарант» (далее – АО «СК «КазЭкспортГарант»);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5047330800 (пять миллиардов сорок семь миллионов триста тридцать тысяч восемьсот) тенге, предусмотренный по бюджетной программе 051 «Кредитование акционерного общества «Фонд национального благосостояния «Самрук-Қазына» для обеспечения конкурентоспособности и устойчивости национальной экономики», для последующего кредитования акционерного общества «Банк Развития Казахстана» (далее – АО «Банк Развития Казахстана»).»;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«2-1. Определить следующие условия предоставления кредита заемщику для кредитования АО «Банк Развития Казахстана»: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целью предоставления кредита является стимулирование экспорта казахстанских локомотивов путем лизингового финансирования экспортных поставок акционерного общества «Локомотив құрастыру зауыты»;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кредит предоставляется на условиях срочности, платности и возвратности сроком на 10 (десять) лет по ставке вознаграждения, равной 0,4 (ноль целых четыре десятых) процента годовых;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после предоставления заемщиком кредита АО «Банк Развития Казахстана» кредит предоставляется акционерному обществу «БРК-Лизинг» дочерней организации АО «Банк Развития Казахстана» (далее – АО «БРК-Лизинг»);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ставка вознаграждения для АО «Банк Развития Казахстана» не должна превышать 0,6 (ноль целых шесть десятых) процента годовых;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ставка вознаграждения для кредитования АО «БРК-Лизинг» не должна превышать 0,8 (ноль целых восемь десятых) процента годовых;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погашение основного долга по кредиту осуществляется заемщиком единовременно в конце срока, указанного в подпункте 2) настоящего пункта, с возможностью досрочного погашения основного долга и повторного финансирования экспортных поставок акционерного общества «Локомотив құрастыру зауыты» за счет полученных лизинговых платежей;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выплата начисленного вознаграждения по кредиту осуществляется с полугодовой периодичностью. Первая выплата начисленного вознаграждения производится по истечении 6 (шесть) месяцев с даты заключения соответствующего дополнительного соглашения к кредитному договору;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период освоения для заемщика составляет 3 (три) года со дня перечисления кредита на счет заемщика;»;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«5-1. Кредитору и администратору в установленном законодательством Республики Казахстан порядке обеспечить заключение соответствующего дополнительного соглашения к кредитному договору, указанному в пункте 3 настоящего постановления.».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