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935a" w14:textId="81a9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энергетической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714.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энергетической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714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энергетической экспертизы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энергетической экспертизы (далее -Правила)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«Об электроэнергетике» и определяют порядок проведения энергетической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энергетическая экспертиза — экспертиза, проводимая в области электроэнергетики по действующим объектам, проектам реконструируемых, модернизируемых и вновь строящихся объектов, при </w:t>
      </w:r>
      <w:r>
        <w:rPr>
          <w:rFonts w:ascii="Times New Roman"/>
          <w:b w:val="false"/>
          <w:i w:val="false"/>
          <w:color w:val="000000"/>
          <w:sz w:val="28"/>
        </w:rPr>
        <w:t>расследовании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технологических нарушений и аварий на энергетическом оборудовании в электрических и тепловых сетях, а также в случаях производственного травматизма на них, на соответствие нормативным правовым актам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тепловой энергии - услуга по транспортировке тепловой энергии по тепловым сетям, оказываемая энергопередающими организациями в соответствии с заключенными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- физическое или юридическое лицо, потребляющее на основе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электрическую и (или)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электроустановки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машин, аппаратов, линий и вспомогательного оборудования (вместе с сооружениями и помещениями, в которых они установлены), предназначенных для производства, преобразования, трансформации, передачи, распределения электрической энергии и преобразования ее в другой вид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области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организация - организация, </w:t>
      </w:r>
      <w:r>
        <w:rPr>
          <w:rFonts w:ascii="Times New Roman"/>
          <w:b w:val="false"/>
          <w:i w:val="false"/>
          <w:color w:val="000000"/>
          <w:sz w:val="28"/>
        </w:rPr>
        <w:t>аккредитованная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энергетической экспертизы по вопросам электроэнергетики;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обследуемая организация - физическое или юридическое лицо, заключившее договор с экспертной организацией на проведение энергетической экспертизы.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энергетической экспертизы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Энергетическая экспертиза проводится экспертными организациями в соответствии с категориями «1», «2», «3»: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экспертными организациями 1 категории проводится энергетическая экспертиза энергопроизводящих, энергопередающих организаций и потребителей электрической и тепловой энергии с присоединенной мощностью электрических установок до 500 кВА (КилоВольтАмпер) и выше и (или) тепловых установок до 1 Гкал/час (Гигакаллорий в час)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экспертными организациями 2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500 кВА и (или) тепловых установок до 1 Гкал/час;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экспертными организациями 3 категории проводится энергетическая экспертиза потребителей электрической и тепловой энергии с присоединенной мощностью электрических установок до 100 кВА и (или) тепловых установок до 1 Гкал/час.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Энергетическая экспертиза проводится на основании заключаемого между экспертной и обследуемыми организациями договора на проведение энергетической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запросу уполномоченного органа энергетическая экспертиза проводится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 </w:t>
      </w:r>
      <w:r>
        <w:rPr>
          <w:rFonts w:ascii="Times New Roman"/>
          <w:b w:val="false"/>
          <w:i w:val="false"/>
          <w:color w:val="000000"/>
          <w:sz w:val="28"/>
        </w:rPr>
        <w:t>расследовании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технологических нарушений и аварий на энергетическом оборудовании в электрических станциях, электрических и тепловых сетях, а также в случаях производственного травматизма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технологическом нарушении - отказе I степени более двух раз в течение двух месяцев, по одному и тому же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увеличении удельного расхода условного топлива на производство электрической и тепловой энергии или затрат энергетических ресурсов на собственные нужды.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Энергетическая экспертиза осуществляется по плану проведения энергетической экспертизы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проведенной энергетической экспертизы составляется экспертное заключение, в котором отражаются мотивированные, обоснованные и полные выводы экспертов по предмету проведения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Текст заключения энергетической экспертизы состоит из вступительной, констатирующей и заключительной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Вступительная часть заключения энергетической экспертизы содержит сведения о месте и дате составления документа, полное наименование экспертируемой организации, должность, фамилию и инициалы ее руководителя, наименование и время проведения энергетической экспертизы, а также перечень обследуемого оборудования энергетического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констатирующей части заключения энергетической экспертизы отражается фактическое состояние обследуемого оборудования и энергетического объекта, информация о нарушениях и недостатках, выявленных экспертной организацией и устраненных в период экспертных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заключительной части излагаются мероприятия по устранению выявленных несоответствий требованиям нормативных правовых актов в сфере электроэнергетики со ссылкой на конкретный пункт нормативного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Заключение энергетической экспертизы утверждается руководителем и заверяется печатью экспертной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Заключение энергетической экспертизы оформляется в трех экземплярах: один экземпляр предоставляется обследуемой организации, второй — направляется в уполномоченный орган, третий - хранится в экспертной организации.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энергетической экспертизы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проведения</w:t>
      </w:r>
      <w:r>
        <w:br/>
      </w:r>
      <w:r>
        <w:rPr>
          <w:rFonts w:ascii="Times New Roman"/>
          <w:b/>
          <w:i w:val="false"/>
          <w:color w:val="000000"/>
        </w:rPr>
        <w:t>
энергетической экспертизы организаций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
электрической и тепловой энергии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электростанции (котельной) проектным (паспортным) данным по набору и составу основного и вспомогательного энергетического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основного и вспомогательного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 </w:t>
      </w:r>
      <w:r>
        <w:rPr>
          <w:rFonts w:ascii="Times New Roman"/>
          <w:b w:val="false"/>
          <w:i w:val="false"/>
          <w:color w:val="000000"/>
          <w:sz w:val="28"/>
        </w:rPr>
        <w:t>технической эксплуатации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энергообъектов требованиям действующих отраслевых нормативных документов, при наличии следующего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станционных теплофикационных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 золоулавливания и золоудаления;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трубопроводов тепловых 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устройств тепловой автоматики и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 регулирования и парораспределения турбин;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водогрейных и паровых энергетических котлов;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газового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мазутного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топливно-транспортного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башенных градирен;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производственных зданий, сооружений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природоохранных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устройств релейной защиты, противоаварийной автоматики 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гидротурбинного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электротехнического оборудования (генераторы, электродвигатели, силовые и измерительные трансформаторы, реакторы, коммутационные аппараты);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компрессорных, аккумуляторных, электролизных 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мероприятий по актам расследования технологических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требований по соблюдению оперативной и диспетчерской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 и принимаемых мер по их улучшению.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экспертизы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проведения</w:t>
      </w:r>
      <w:r>
        <w:br/>
      </w:r>
      <w:r>
        <w:rPr>
          <w:rFonts w:ascii="Times New Roman"/>
          <w:b/>
          <w:i w:val="false"/>
          <w:color w:val="000000"/>
        </w:rPr>
        <w:t>
энергетической экспертизы организаций по передаче и</w:t>
      </w:r>
      <w:r>
        <w:br/>
      </w:r>
      <w:r>
        <w:rPr>
          <w:rFonts w:ascii="Times New Roman"/>
          <w:b/>
          <w:i w:val="false"/>
          <w:color w:val="000000"/>
        </w:rPr>
        <w:t>
распределению тепловой энергии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тепловых сетей проектным (паспортным) данным по набору и составу энергетического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при наличии следующего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магистральных и распределительных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оборудования районных котельных и насосных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баков-аккумуляторов.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 </w:t>
      </w:r>
      <w:r>
        <w:rPr>
          <w:rFonts w:ascii="Times New Roman"/>
          <w:b w:val="false"/>
          <w:i w:val="false"/>
          <w:color w:val="000000"/>
          <w:sz w:val="28"/>
        </w:rPr>
        <w:t>технической эксплуатации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требованиям действующих отраслевых нормативных документов, при наличии следующего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тепловых сетей (магистральных и распределительных);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баков-аккумуляторов;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водогрейных котлов;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 золоулавливания и золоудаления;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газового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мазутного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устройств автоматики и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производственных зданий,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природоохранных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полнота выполнения мероприятий, разработанных на основе актов расследования технологических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 и принимаемых мер по их улучшению.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экспертизы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энергетической экспертизы организаций по передаче </w:t>
      </w:r>
      <w:r>
        <w:br/>
      </w:r>
      <w:r>
        <w:rPr>
          <w:rFonts w:ascii="Times New Roman"/>
          <w:b/>
          <w:i w:val="false"/>
          <w:color w:val="000000"/>
        </w:rPr>
        <w:t>
электрической энергии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электрических сетей (протяженность по классам напряжений, количество и установленная мощность трансформаторов подстанций 35 киловольт и выше, трансформаторных подстанций 6-10/0,4 киловольт) проектным или измененным в установленном порядке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при наличии следующего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линий электропередач;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оборудования трансформаторных подстанций 35 киловольт и выше, трансформаторных подстанций 6-10/0,4 киловольт и распределительных пунктов 6-10 киловольт.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объектов требованиям действующих отраслевых нормативных документов, при наличии следующего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воздушных линий электропередач;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кабельных линий электропередач;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компрессорного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 автоматизированного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оборудования распределительных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производственных зданий,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силовых трансформаторов и масляных реакторов;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электролизных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устройств релейной защиты и автоматики, противоаварийной автоматики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полнота выполнения мероприятий, разработанных на основе актов расследования технологических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предприятия, его структурных подразделений и принимаемых мер по их улучшению.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экспертизы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проведения</w:t>
      </w:r>
      <w:r>
        <w:br/>
      </w:r>
      <w:r>
        <w:rPr>
          <w:rFonts w:ascii="Times New Roman"/>
          <w:b/>
          <w:i w:val="false"/>
          <w:color w:val="000000"/>
        </w:rPr>
        <w:t>
энергетической экспертизы потребителя электрической энергии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технических показателей электрических сетей (протяженность по классам напряжений, количество и установленная мощность трансформаторов подстанций 35 киловольт и выше, трансформаторных подстанций 6-10/0,4 киловольт) проектным или измененным в установленном порядке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технического состояния энергетического оборудования, зданий и сооружений (физический износ, соответствие технических характеристик проектным или измененным в установленном порядке), при наличии следующего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линий электропередач;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оборудования трансформаторных подстанций 35 киловольт и выше, трансформаторных подстанций 6-10/0,4 киловольт и распределительных пунктов 6-10 киловольт.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Соответствие уровня технической эксплуатации объектов требованиям действующих отраслевых нормативных документов, при наличии следующего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воздушных линий электропередач;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кабельных линий электропередач;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компрессорного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 автоматизированного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оборудования распределительных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производственных зданий,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силовых трансформаторов и масляных реакторов;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электролизных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устройств релейной защиты и автоматики, противоаварийной автоматики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наличии и выполнении технических и организационных мероприятий, обеспечивающих безаварийную работу и безопасные условия обслуживания,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 по решениям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полнота выполнения мероприятий, разработанных на основе актов расследования технологических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требований по соблюдению оперативной и диспетчерской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технико-экономических показателей работы предприятия, его структурных подразделений и принимаемых мер по их улучшению.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