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7f84" w14:textId="6477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цены оптовой реализации сжиженного нефтяного газа на внутреннем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2013 года № 695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9 января 2012 года «О газе и газоснабжении»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предельную цену оптовой реализации сжиженного нефтяного газа на внутреннем рынке Республики Казахстан на период по 30 сентября 2013 года в размере 34546,10 тенге (тридцать четыре тысячи пятьсот сорок шесть тенге десять тиын) за тонну без учета налога на добавленную стоимость.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пятнадцати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