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16d7" w14:textId="3f51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ноября 2007 года № 1157 "Об утверждении Правил упрощенного государственного регулирования деятельности субъектов естественных монополий малой мощности"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2013 года № 689.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1157 «Об утверждении Правил упрощенного государственного регулирования деятельности субъектов естественных монополий малой мощности» (САПП Республики Казахстан, 2007 г., № 45, ст. 532)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упрощенного государственного регулирования деятельности субъектов естественных монополий малой мощности,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–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утверждение тарифа (цены, ставки сбора) – письменное обращение субъекта естественной монополии малой мощности в уполномоченный орган об утверждении тарифов (цен, ставок сбора) на регулируемые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 полученный доход – дополнительный доход, полученный субъектом естественной монополии малой мощности в результате взимания оплаты по стоимости, превышающей уровень тарифа (цены, ставки сбора) или его предельный уровень, утвержденный уполномоченным органом, и (или) нецелевого использования средств амортизационных отчислений, предусмотренных тарифной сметой, неисполнения статей затрат тарифной сметы более чем на пять процентов от утвержденных уполномоченным органом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видов затрат, включаемых в затратную часть тарифа (цены, ставки сбора), – определение перечня затрат, не учитываемых при утверждении тарифа (цены, ставки сбора);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уровня расходов – установление предела уровня затрат, учитываемых в тарифе (цене, ставке сбора) на основании установленных и (или) утвержденных норм, нормативов, стандартов и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малой мощности – субъект естественной монополии, оказывающий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производству, передаче, распределению и (или) снабжению тепловой энергией от отопительных котельных с общей установленной мощностью до двадцати Гкал/час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водоснабжения и (или) водоотведения объемом до ста пятидесяти тысяч кубических метров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подъездных путей объемом до тысячи вагон/км;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чрезвычайные регулирующие меры – меры, принимаемые уполномоченным органом в целях защиты жизни, здоровья граждан, имущества физических и юридических лиц, а также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Лондонского межбанковского рынка – ставка предложения на Лондонском межбанковском рынке по шестимесячным одновалютным депозитам по стоимости на первую дату периода начисления процентов (или в случае начального периода начисления процентов по стоимости на дату выплаты процентов либо в день такого периода начисления процентов, либо на следующий день, предшествующий первому дню процентных начислений), которая выражается как годовой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Субъекты естественных монополий малой мощности могут самостоятельно изменять тарифы (цены, ставки сбора) на регулируемые услуги (товары, работы), тарифные сметы один раз в год на величину, не превышающую индекс потребительских цен по факту предшествующего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таких изменений тарифа (цены, ставки сбора), тарифной сметы, субъект естественной монополии малой мощности уведомляет уполномоченный орган с представлением информации, указывающей на причины изменения тарифа (цены, ставки сбора), тарифной сметы, не позднее пяти календарных дней со дня изменения тарифа (цены, ставки сбора), тарифной сметы.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первой настоящего пункта, тариф (цена, ставка сбора) на регулируемые услуги (товары, работы), тарифная смета, измененные субъектом естественной монополии малой мощности, являются соответственно тарифом (ценой, ставкой сборов) и тарифной сметой на регулируемые услуги (товары,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изменения тарифа (цены, ставки сбора) на регулируемые услуги (товары, работы), тарифной сметы на величину, превышающую индекс потребительских цен, субъект естественной монополии малой мощности обращается в уполномоченный орган с заявкой для пересмотра тарифа (цены, ставки сбора), тарифной сметы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субъектом естественной монополии тарифа и тарифной сметы путем их самостоятельного утверждения или утверждения в общем порядке осуществляется с соблюдением периодичности, предусмотренной первым абзацем пункта 5 настоящих Правил.».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