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700e" w14:textId="69a7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приемки в эксплуатацию энергообъектов электростанций, электрических и тепловых сетей после технического вооружения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июня 2013 года № 642. Утратило силу постановлением Правительства Республики Казахстан от 23 июня 2015 года № 475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23.06.2015 </w:t>
      </w:r>
      <w:r>
        <w:rPr>
          <w:rFonts w:ascii="Times New Roman"/>
          <w:b w:val="false"/>
          <w:i w:val="false"/>
          <w:color w:val="ff0000"/>
          <w:sz w:val="28"/>
        </w:rPr>
        <w:t>№ 475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приемки в эксплуатацию энергообъектов электростанций, электрических и тепловых сетей после технического вооружения.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июня 2013 года № 642 </w:t>
      </w:r>
    </w:p>
    <w:bookmarkEnd w:id="1"/>
    <w:bookmarkStart w:name="z5" w:id="2"/>
    <w:p>
      <w:pPr>
        <w:spacing w:after="0"/>
        <w:ind w:left="0"/>
        <w:jc w:val="left"/>
      </w:pPr>
      <w:r>
        <w:rPr>
          <w:rFonts w:ascii="Times New Roman"/>
          <w:b/>
          <w:i w:val="false"/>
          <w:color w:val="000000"/>
        </w:rPr>
        <w:t xml:space="preserve"> 
Правила приемки в эксплуатацию энергообъектов электростанций,</w:t>
      </w:r>
      <w:r>
        <w:br/>
      </w:r>
      <w:r>
        <w:rPr>
          <w:rFonts w:ascii="Times New Roman"/>
          <w:b/>
          <w:i w:val="false"/>
          <w:color w:val="000000"/>
        </w:rPr>
        <w:t>
электрических и тепловых сетей после технического вооружения</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приемки в эксплуатацию энергообъектов электростанций, электрических и тепловых сетей после технического вооружения (далее – Правила) разработаны в соответствии с </w:t>
      </w:r>
      <w:r>
        <w:rPr>
          <w:rFonts w:ascii="Times New Roman"/>
          <w:b w:val="false"/>
          <w:i w:val="false"/>
          <w:color w:val="000000"/>
          <w:sz w:val="28"/>
        </w:rPr>
        <w:t>подпунктом 30)</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приемки в эксплуатацию энергообъектов электростанций, электрических и тепловых сетей после технического вооружения.</w:t>
      </w:r>
      <w:r>
        <w:br/>
      </w:r>
      <w:r>
        <w:rPr>
          <w:rFonts w:ascii="Times New Roman"/>
          <w:b w:val="false"/>
          <w:i w:val="false"/>
          <w:color w:val="000000"/>
          <w:sz w:val="28"/>
        </w:rPr>
        <w:t>
</w:t>
      </w:r>
      <w:r>
        <w:rPr>
          <w:rFonts w:ascii="Times New Roman"/>
          <w:b w:val="false"/>
          <w:i w:val="false"/>
          <w:color w:val="000000"/>
          <w:sz w:val="28"/>
        </w:rPr>
        <w:t>
      2. В настоящих Правилах применяются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поставщик – производитель или поставщик энергообъекта и (или) его конструктивной части, обладающий информацией о порядке монтажа, запуска и эксплуатации энергообъекта и (или) его конструктивной части;</w:t>
      </w:r>
      <w:r>
        <w:br/>
      </w:r>
      <w:r>
        <w:rPr>
          <w:rFonts w:ascii="Times New Roman"/>
          <w:b w:val="false"/>
          <w:i w:val="false"/>
          <w:color w:val="000000"/>
          <w:sz w:val="28"/>
        </w:rPr>
        <w:t>
</w:t>
      </w:r>
      <w:r>
        <w:rPr>
          <w:rFonts w:ascii="Times New Roman"/>
          <w:b w:val="false"/>
          <w:i w:val="false"/>
          <w:color w:val="000000"/>
          <w:sz w:val="28"/>
        </w:rPr>
        <w:t>
      2) проектировщик – лицо, разработавшее проект технического вооружения;</w:t>
      </w:r>
      <w:r>
        <w:br/>
      </w:r>
      <w:r>
        <w:rPr>
          <w:rFonts w:ascii="Times New Roman"/>
          <w:b w:val="false"/>
          <w:i w:val="false"/>
          <w:color w:val="000000"/>
          <w:sz w:val="28"/>
        </w:rPr>
        <w:t>
</w:t>
      </w:r>
      <w:r>
        <w:rPr>
          <w:rFonts w:ascii="Times New Roman"/>
          <w:b w:val="false"/>
          <w:i w:val="false"/>
          <w:color w:val="000000"/>
          <w:sz w:val="28"/>
        </w:rPr>
        <w:t>
      3) акт освидетельствования скрытых работ – документ, подтверждающий освидетельствование работ, выполнение которых не может быть проверено в натуре после завершения всего комплекса работ по техническому вооружению;</w:t>
      </w:r>
      <w:r>
        <w:br/>
      </w:r>
      <w:r>
        <w:rPr>
          <w:rFonts w:ascii="Times New Roman"/>
          <w:b w:val="false"/>
          <w:i w:val="false"/>
          <w:color w:val="000000"/>
          <w:sz w:val="28"/>
        </w:rPr>
        <w:t>
</w:t>
      </w:r>
      <w:r>
        <w:rPr>
          <w:rFonts w:ascii="Times New Roman"/>
          <w:b w:val="false"/>
          <w:i w:val="false"/>
          <w:color w:val="000000"/>
          <w:sz w:val="28"/>
        </w:rPr>
        <w:t>
      4) приемочная комиссия – временный коллегиальный орган, устанавливающий и документально подтверждающий готовность энергообъекта и принимающий энергообъект в эксплуатацию;</w:t>
      </w:r>
      <w:r>
        <w:br/>
      </w:r>
      <w:r>
        <w:rPr>
          <w:rFonts w:ascii="Times New Roman"/>
          <w:b w:val="false"/>
          <w:i w:val="false"/>
          <w:color w:val="000000"/>
          <w:sz w:val="28"/>
        </w:rPr>
        <w:t>
</w:t>
      </w:r>
      <w:r>
        <w:rPr>
          <w:rFonts w:ascii="Times New Roman"/>
          <w:b w:val="false"/>
          <w:i w:val="false"/>
          <w:color w:val="000000"/>
          <w:sz w:val="28"/>
        </w:rPr>
        <w:t>
      5) подрядчик – лицо, осуществлявшее работы по техническому вооружению на основании сделки с заказчиком;</w:t>
      </w:r>
      <w:r>
        <w:br/>
      </w:r>
      <w:r>
        <w:rPr>
          <w:rFonts w:ascii="Times New Roman"/>
          <w:b w:val="false"/>
          <w:i w:val="false"/>
          <w:color w:val="000000"/>
          <w:sz w:val="28"/>
        </w:rPr>
        <w:t>
</w:t>
      </w:r>
      <w:r>
        <w:rPr>
          <w:rFonts w:ascii="Times New Roman"/>
          <w:b w:val="false"/>
          <w:i w:val="false"/>
          <w:color w:val="000000"/>
          <w:sz w:val="28"/>
        </w:rPr>
        <w:t>
      6) техническое вооружение – оснащение действующих электростанций, электрических или тепловых сетей энергообъектами либо замена энергообъектов действующих электростанций, электрических или тепловых сетей;</w:t>
      </w:r>
      <w:r>
        <w:br/>
      </w:r>
      <w:r>
        <w:rPr>
          <w:rFonts w:ascii="Times New Roman"/>
          <w:b w:val="false"/>
          <w:i w:val="false"/>
          <w:color w:val="000000"/>
          <w:sz w:val="28"/>
        </w:rPr>
        <w:t>
</w:t>
      </w:r>
      <w:r>
        <w:rPr>
          <w:rFonts w:ascii="Times New Roman"/>
          <w:b w:val="false"/>
          <w:i w:val="false"/>
          <w:color w:val="000000"/>
          <w:sz w:val="28"/>
        </w:rPr>
        <w:t>
      7) заказчик – лицо, эксплуатирующее электростанции, электрические или тепловые сети;</w:t>
      </w:r>
      <w:r>
        <w:br/>
      </w:r>
      <w:r>
        <w:rPr>
          <w:rFonts w:ascii="Times New Roman"/>
          <w:b w:val="false"/>
          <w:i w:val="false"/>
          <w:color w:val="000000"/>
          <w:sz w:val="28"/>
        </w:rPr>
        <w:t>
</w:t>
      </w:r>
      <w:r>
        <w:rPr>
          <w:rFonts w:ascii="Times New Roman"/>
          <w:b w:val="false"/>
          <w:i w:val="false"/>
          <w:color w:val="000000"/>
          <w:sz w:val="28"/>
        </w:rPr>
        <w:t>
      8) энергетический объект (энергообъект) – объект производящий, передающий и (или) потребляющий электрическую энергию.</w:t>
      </w:r>
      <w:r>
        <w:br/>
      </w:r>
      <w:r>
        <w:rPr>
          <w:rFonts w:ascii="Times New Roman"/>
          <w:b w:val="false"/>
          <w:i w:val="false"/>
          <w:color w:val="000000"/>
          <w:sz w:val="28"/>
        </w:rPr>
        <w:t>
</w:t>
      </w:r>
      <w:r>
        <w:rPr>
          <w:rFonts w:ascii="Times New Roman"/>
          <w:b w:val="false"/>
          <w:i w:val="false"/>
          <w:color w:val="000000"/>
          <w:sz w:val="28"/>
        </w:rPr>
        <w:t>
      3. Иные понятия, использованные в настоящих Правилах, применяются в соответствии с понятиями, определенными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9 июля 2004 года «Об электроэнергетике».</w:t>
      </w:r>
      <w:r>
        <w:br/>
      </w:r>
      <w:r>
        <w:rPr>
          <w:rFonts w:ascii="Times New Roman"/>
          <w:b w:val="false"/>
          <w:i w:val="false"/>
          <w:color w:val="000000"/>
          <w:sz w:val="28"/>
        </w:rPr>
        <w:t>
</w:t>
      </w:r>
      <w:r>
        <w:rPr>
          <w:rFonts w:ascii="Times New Roman"/>
          <w:b w:val="false"/>
          <w:i w:val="false"/>
          <w:color w:val="000000"/>
          <w:sz w:val="28"/>
        </w:rPr>
        <w:t>
      4. Настоящие Правила не распространяются на энергообъекты, принимаемые в эксплуатацию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4"/>
    <w:bookmarkStart w:name="z11" w:id="5"/>
    <w:p>
      <w:pPr>
        <w:spacing w:after="0"/>
        <w:ind w:left="0"/>
        <w:jc w:val="left"/>
      </w:pPr>
      <w:r>
        <w:rPr>
          <w:rFonts w:ascii="Times New Roman"/>
          <w:b/>
          <w:i w:val="false"/>
          <w:color w:val="000000"/>
        </w:rPr>
        <w:t xml:space="preserve"> 
2. Порядок формирования, состав и полномочия приемочной комиссии</w:t>
      </w:r>
    </w:p>
    <w:bookmarkEnd w:id="5"/>
    <w:bookmarkStart w:name="z12" w:id="6"/>
    <w:p>
      <w:pPr>
        <w:spacing w:after="0"/>
        <w:ind w:left="0"/>
        <w:jc w:val="both"/>
      </w:pPr>
      <w:r>
        <w:rPr>
          <w:rFonts w:ascii="Times New Roman"/>
          <w:b w:val="false"/>
          <w:i w:val="false"/>
          <w:color w:val="000000"/>
          <w:sz w:val="28"/>
        </w:rPr>
        <w:t>
      5. Приемка энергообъекта в эксплуатацию после технического вооружения осуществляется приемочной комиссией.</w:t>
      </w:r>
      <w:r>
        <w:br/>
      </w:r>
      <w:r>
        <w:rPr>
          <w:rFonts w:ascii="Times New Roman"/>
          <w:b w:val="false"/>
          <w:i w:val="false"/>
          <w:color w:val="000000"/>
          <w:sz w:val="28"/>
        </w:rPr>
        <w:t>
</w:t>
      </w:r>
      <w:r>
        <w:rPr>
          <w:rFonts w:ascii="Times New Roman"/>
          <w:b w:val="false"/>
          <w:i w:val="false"/>
          <w:color w:val="000000"/>
          <w:sz w:val="28"/>
        </w:rPr>
        <w:t>
      6. Допускается приемка одной приемочной комиссией нескольких энергообъектов, технически связанных между собой и находящихся в одной области, городе республиканского значения или столице.</w:t>
      </w:r>
      <w:r>
        <w:br/>
      </w:r>
      <w:r>
        <w:rPr>
          <w:rFonts w:ascii="Times New Roman"/>
          <w:b w:val="false"/>
          <w:i w:val="false"/>
          <w:color w:val="000000"/>
          <w:sz w:val="28"/>
        </w:rPr>
        <w:t>
</w:t>
      </w:r>
      <w:r>
        <w:rPr>
          <w:rFonts w:ascii="Times New Roman"/>
          <w:b w:val="false"/>
          <w:i w:val="false"/>
          <w:color w:val="000000"/>
          <w:sz w:val="28"/>
        </w:rPr>
        <w:t>
      7. В приемочную комиссию в обязательном порядке включаются представители заказчика, подрядчика, проектировщика, лица, осуществляющего технический надзор (при наличии), местного исполнительного органа области, города республиканского значения или столицы по месту нахождения энергообъекта, государственного органа по государственному энергетическому контролю, государственной противопожарной службы,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8. В состав приемочной комиссии дополнительно включаются:</w:t>
      </w:r>
      <w:r>
        <w:br/>
      </w:r>
      <w:r>
        <w:rPr>
          <w:rFonts w:ascii="Times New Roman"/>
          <w:b w:val="false"/>
          <w:i w:val="false"/>
          <w:color w:val="000000"/>
          <w:sz w:val="28"/>
        </w:rPr>
        <w:t>
      1) представители поставщиков при наличии их обязательства или согласия на участие в работе приемочной комиссии;</w:t>
      </w:r>
      <w:r>
        <w:br/>
      </w:r>
      <w:r>
        <w:rPr>
          <w:rFonts w:ascii="Times New Roman"/>
          <w:b w:val="false"/>
          <w:i w:val="false"/>
          <w:color w:val="000000"/>
          <w:sz w:val="28"/>
        </w:rPr>
        <w:t>
      2) представитель </w:t>
      </w:r>
      <w:r>
        <w:rPr>
          <w:rFonts w:ascii="Times New Roman"/>
          <w:b w:val="false"/>
          <w:i w:val="false"/>
          <w:color w:val="000000"/>
          <w:sz w:val="28"/>
        </w:rPr>
        <w:t>системного оператора</w:t>
      </w:r>
      <w:r>
        <w:rPr>
          <w:rFonts w:ascii="Times New Roman"/>
          <w:b w:val="false"/>
          <w:i w:val="false"/>
          <w:color w:val="000000"/>
          <w:sz w:val="28"/>
        </w:rPr>
        <w:t xml:space="preserve"> при приемке в эксплуатацию энергообъектов субъектов оптового рынка электрической энергии;</w:t>
      </w:r>
      <w:r>
        <w:br/>
      </w:r>
      <w:r>
        <w:rPr>
          <w:rFonts w:ascii="Times New Roman"/>
          <w:b w:val="false"/>
          <w:i w:val="false"/>
          <w:color w:val="000000"/>
          <w:sz w:val="28"/>
        </w:rPr>
        <w:t>
      3) представитель региональной электросетевой компании при приемке в эксплуатацию энергообъектов в случаях, не предусмотренных подпунктом 2) настоящего пункта;</w:t>
      </w:r>
      <w:r>
        <w:br/>
      </w:r>
      <w:r>
        <w:rPr>
          <w:rFonts w:ascii="Times New Roman"/>
          <w:b w:val="false"/>
          <w:i w:val="false"/>
          <w:color w:val="000000"/>
          <w:sz w:val="28"/>
        </w:rPr>
        <w:t>
      4) представитель уполномоченного государственного органа в области коммунального хозяйства по энергообъектам, входящим в сферу его компетенции;</w:t>
      </w:r>
      <w:r>
        <w:br/>
      </w:r>
      <w:r>
        <w:rPr>
          <w:rFonts w:ascii="Times New Roman"/>
          <w:b w:val="false"/>
          <w:i w:val="false"/>
          <w:color w:val="000000"/>
          <w:sz w:val="28"/>
        </w:rPr>
        <w:t>
      5) представитель уполномоченного органа в области охраны окружающей среды при приемке в эксплуатацию энергообъекта, загрязняющего окружающую среду;</w:t>
      </w:r>
      <w:r>
        <w:br/>
      </w:r>
      <w:r>
        <w:rPr>
          <w:rFonts w:ascii="Times New Roman"/>
          <w:b w:val="false"/>
          <w:i w:val="false"/>
          <w:color w:val="000000"/>
          <w:sz w:val="28"/>
        </w:rPr>
        <w:t>
      6) представитель уполномоченного органа в области промышленной безопасности по энергообъектам, входящим в сферу его компетенции.</w:t>
      </w:r>
      <w:r>
        <w:br/>
      </w:r>
      <w:r>
        <w:rPr>
          <w:rFonts w:ascii="Times New Roman"/>
          <w:b w:val="false"/>
          <w:i w:val="false"/>
          <w:color w:val="000000"/>
          <w:sz w:val="28"/>
        </w:rPr>
        <w:t>
</w:t>
      </w:r>
      <w:r>
        <w:rPr>
          <w:rFonts w:ascii="Times New Roman"/>
          <w:b w:val="false"/>
          <w:i w:val="false"/>
          <w:color w:val="000000"/>
          <w:sz w:val="28"/>
        </w:rPr>
        <w:t>
      9. Приемочная комиссия создается в следующем порядке:</w:t>
      </w:r>
      <w:r>
        <w:br/>
      </w:r>
      <w:r>
        <w:rPr>
          <w:rFonts w:ascii="Times New Roman"/>
          <w:b w:val="false"/>
          <w:i w:val="false"/>
          <w:color w:val="000000"/>
          <w:sz w:val="28"/>
        </w:rPr>
        <w:t>
      1) заказчик заблаговременно, до завершения работ по техническому вооружению направляет акиму области, города республиканского значения или столицы по месту нахождения энергообъекта представление о создании приемочной комиссии. В представлении о создании приемочной комиссии Заказчик указывает представителей заказчика, подрядчика, поставщиков, проектировщика, лица, осуществляющего технический надзор, которые должны быть включены в приемочную комиссию;</w:t>
      </w:r>
      <w:r>
        <w:br/>
      </w:r>
      <w:r>
        <w:rPr>
          <w:rFonts w:ascii="Times New Roman"/>
          <w:b w:val="false"/>
          <w:i w:val="false"/>
          <w:color w:val="000000"/>
          <w:sz w:val="28"/>
        </w:rPr>
        <w:t>
      2) аким в течение десяти рабочих дней с момента получения представления заказчика определяет других членов приемочной комиссии, издает решение о создании и персональном составе приемочной комиссии и направляет копию решения заказчику;</w:t>
      </w:r>
      <w:r>
        <w:br/>
      </w:r>
      <w:r>
        <w:rPr>
          <w:rFonts w:ascii="Times New Roman"/>
          <w:b w:val="false"/>
          <w:i w:val="false"/>
          <w:color w:val="000000"/>
          <w:sz w:val="28"/>
        </w:rPr>
        <w:t>
      3) заказчик в течение трех рабочих дней письменно извещает всех членов приемочной комиссии о дате и времени начала работы приемочной комиссии с приложением копии решения о создании приемочной комиссии.</w:t>
      </w:r>
      <w:r>
        <w:br/>
      </w:r>
      <w:r>
        <w:rPr>
          <w:rFonts w:ascii="Times New Roman"/>
          <w:b w:val="false"/>
          <w:i w:val="false"/>
          <w:color w:val="000000"/>
          <w:sz w:val="28"/>
        </w:rPr>
        <w:t>
</w:t>
      </w:r>
      <w:r>
        <w:rPr>
          <w:rFonts w:ascii="Times New Roman"/>
          <w:b w:val="false"/>
          <w:i w:val="false"/>
          <w:color w:val="000000"/>
          <w:sz w:val="28"/>
        </w:rPr>
        <w:t>
      10. Дата начала работы приемочной комиссии определяется заказчиком с учетом времени, необходимого для завершения работ по техническому вооружению, и времени, необходимого для проезда членов приемочной комиссии к месту приемки энергообъекта в эксплуатацию.</w:t>
      </w:r>
      <w:r>
        <w:br/>
      </w:r>
      <w:r>
        <w:rPr>
          <w:rFonts w:ascii="Times New Roman"/>
          <w:b w:val="false"/>
          <w:i w:val="false"/>
          <w:color w:val="000000"/>
          <w:sz w:val="28"/>
        </w:rPr>
        <w:t>
</w:t>
      </w:r>
      <w:r>
        <w:rPr>
          <w:rFonts w:ascii="Times New Roman"/>
          <w:b w:val="false"/>
          <w:i w:val="false"/>
          <w:color w:val="000000"/>
          <w:sz w:val="28"/>
        </w:rPr>
        <w:t>
      11. Общее руководство работой приемочной комиссии осуществляет ее председатель. Председателем приемочной комиссии является представитель государственного органа по государственному энергетическому контролю.</w:t>
      </w:r>
      <w:r>
        <w:br/>
      </w:r>
      <w:r>
        <w:rPr>
          <w:rFonts w:ascii="Times New Roman"/>
          <w:b w:val="false"/>
          <w:i w:val="false"/>
          <w:color w:val="000000"/>
          <w:sz w:val="28"/>
        </w:rPr>
        <w:t>
</w:t>
      </w:r>
      <w:r>
        <w:rPr>
          <w:rFonts w:ascii="Times New Roman"/>
          <w:b w:val="false"/>
          <w:i w:val="false"/>
          <w:color w:val="000000"/>
          <w:sz w:val="28"/>
        </w:rPr>
        <w:t>
      12. Секретарем приемочной комиссии является представитель заказчика.</w:t>
      </w:r>
      <w:r>
        <w:br/>
      </w:r>
      <w:r>
        <w:rPr>
          <w:rFonts w:ascii="Times New Roman"/>
          <w:b w:val="false"/>
          <w:i w:val="false"/>
          <w:color w:val="000000"/>
          <w:sz w:val="28"/>
        </w:rPr>
        <w:t>
</w:t>
      </w:r>
      <w:r>
        <w:rPr>
          <w:rFonts w:ascii="Times New Roman"/>
          <w:b w:val="false"/>
          <w:i w:val="false"/>
          <w:color w:val="000000"/>
          <w:sz w:val="28"/>
        </w:rPr>
        <w:t>
      13. Изменение состава приемочной комиссии допускается при необходимости на основании решения акима, создавшего приемочную комиссию.</w:t>
      </w:r>
      <w:r>
        <w:br/>
      </w:r>
      <w:r>
        <w:rPr>
          <w:rFonts w:ascii="Times New Roman"/>
          <w:b w:val="false"/>
          <w:i w:val="false"/>
          <w:color w:val="000000"/>
          <w:sz w:val="28"/>
        </w:rPr>
        <w:t>
</w:t>
      </w:r>
      <w:r>
        <w:rPr>
          <w:rFonts w:ascii="Times New Roman"/>
          <w:b w:val="false"/>
          <w:i w:val="false"/>
          <w:color w:val="000000"/>
          <w:sz w:val="28"/>
        </w:rPr>
        <w:t>
      14. В полномочия приемочной комиссии входят:</w:t>
      </w:r>
      <w:r>
        <w:br/>
      </w:r>
      <w:r>
        <w:rPr>
          <w:rFonts w:ascii="Times New Roman"/>
          <w:b w:val="false"/>
          <w:i w:val="false"/>
          <w:color w:val="000000"/>
          <w:sz w:val="28"/>
        </w:rPr>
        <w:t>
      1) приемка энергообъекта в эксплуатацию при его полной готовности и оформление акта о приемке энергообъекта в эксплуатацию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представление заказчику заключения о непригодности энергообъекта к эксплуатации с указанием соответствующих причин, подлежащих устранению,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 Полномочия приемочной комиссии распространяются только на энергообъекты, для которых комиссия была назначена.</w:t>
      </w:r>
      <w:r>
        <w:br/>
      </w:r>
      <w:r>
        <w:rPr>
          <w:rFonts w:ascii="Times New Roman"/>
          <w:b w:val="false"/>
          <w:i w:val="false"/>
          <w:color w:val="000000"/>
          <w:sz w:val="28"/>
        </w:rPr>
        <w:t>
</w:t>
      </w:r>
      <w:r>
        <w:rPr>
          <w:rFonts w:ascii="Times New Roman"/>
          <w:b w:val="false"/>
          <w:i w:val="false"/>
          <w:color w:val="000000"/>
          <w:sz w:val="28"/>
        </w:rPr>
        <w:t>
      16. Полномочия приемочной комиссии по конкретному энергообъекту начинаются с даты ее создания акимом и прекращаются с даты подписания приемочной комиссией </w:t>
      </w:r>
      <w:r>
        <w:rPr>
          <w:rFonts w:ascii="Times New Roman"/>
          <w:b w:val="false"/>
          <w:i w:val="false"/>
          <w:color w:val="000000"/>
          <w:sz w:val="28"/>
        </w:rPr>
        <w:t>акта о приемке</w:t>
      </w:r>
      <w:r>
        <w:rPr>
          <w:rFonts w:ascii="Times New Roman"/>
          <w:b w:val="false"/>
          <w:i w:val="false"/>
          <w:color w:val="000000"/>
          <w:sz w:val="28"/>
        </w:rPr>
        <w:t xml:space="preserve"> энергообъекта в эксплуатацию либо заключения о непригодности энергообъекта к эксплуатации.</w:t>
      </w:r>
      <w:r>
        <w:br/>
      </w:r>
      <w:r>
        <w:rPr>
          <w:rFonts w:ascii="Times New Roman"/>
          <w:b w:val="false"/>
          <w:i w:val="false"/>
          <w:color w:val="000000"/>
          <w:sz w:val="28"/>
        </w:rPr>
        <w:t>
</w:t>
      </w:r>
      <w:r>
        <w:rPr>
          <w:rFonts w:ascii="Times New Roman"/>
          <w:b w:val="false"/>
          <w:i w:val="false"/>
          <w:color w:val="000000"/>
          <w:sz w:val="28"/>
        </w:rPr>
        <w:t>
      17. В полномочия членов приемочной комиссии входят:</w:t>
      </w:r>
      <w:r>
        <w:br/>
      </w:r>
      <w:r>
        <w:rPr>
          <w:rFonts w:ascii="Times New Roman"/>
          <w:b w:val="false"/>
          <w:i w:val="false"/>
          <w:color w:val="000000"/>
          <w:sz w:val="28"/>
        </w:rPr>
        <w:t>
      1) получение у заказчика документов и информации, необходимых для выполнения ими своих функций;</w:t>
      </w:r>
      <w:r>
        <w:br/>
      </w:r>
      <w:r>
        <w:rPr>
          <w:rFonts w:ascii="Times New Roman"/>
          <w:b w:val="false"/>
          <w:i w:val="false"/>
          <w:color w:val="000000"/>
          <w:sz w:val="28"/>
        </w:rPr>
        <w:t>
      2) присутствие при проведении приемочных испытаний энергообъекта;</w:t>
      </w:r>
      <w:r>
        <w:br/>
      </w:r>
      <w:r>
        <w:rPr>
          <w:rFonts w:ascii="Times New Roman"/>
          <w:b w:val="false"/>
          <w:i w:val="false"/>
          <w:color w:val="000000"/>
          <w:sz w:val="28"/>
        </w:rPr>
        <w:t>
      3) вынесение на рассмотрение приемочной комиссии предложений по порядку проверки и оценки готовности энергообъекта к эксплуатации;</w:t>
      </w:r>
      <w:r>
        <w:br/>
      </w:r>
      <w:r>
        <w:rPr>
          <w:rFonts w:ascii="Times New Roman"/>
          <w:b w:val="false"/>
          <w:i w:val="false"/>
          <w:color w:val="000000"/>
          <w:sz w:val="28"/>
        </w:rPr>
        <w:t>
      4) отказ от подписания акта о приемке энергообъекта в эксплуатацию с представлением председателю приемочной комиссии особого мнения, в котором указываются причины такого отказа.</w:t>
      </w:r>
      <w:r>
        <w:br/>
      </w:r>
      <w:r>
        <w:rPr>
          <w:rFonts w:ascii="Times New Roman"/>
          <w:b w:val="false"/>
          <w:i w:val="false"/>
          <w:color w:val="000000"/>
          <w:sz w:val="28"/>
        </w:rPr>
        <w:t>
</w:t>
      </w:r>
      <w:r>
        <w:rPr>
          <w:rFonts w:ascii="Times New Roman"/>
          <w:b w:val="false"/>
          <w:i w:val="false"/>
          <w:color w:val="000000"/>
          <w:sz w:val="28"/>
        </w:rPr>
        <w:t>
      18. В функции приемочной комиссии входят:</w:t>
      </w:r>
      <w:r>
        <w:br/>
      </w:r>
      <w:r>
        <w:rPr>
          <w:rFonts w:ascii="Times New Roman"/>
          <w:b w:val="false"/>
          <w:i w:val="false"/>
          <w:color w:val="000000"/>
          <w:sz w:val="28"/>
        </w:rPr>
        <w:t>
      1) проверка готовности энергообъекта к эксплуатации и документальное фиксирование результатов проверки;</w:t>
      </w:r>
      <w:r>
        <w:br/>
      </w:r>
      <w:r>
        <w:rPr>
          <w:rFonts w:ascii="Times New Roman"/>
          <w:b w:val="false"/>
          <w:i w:val="false"/>
          <w:color w:val="000000"/>
          <w:sz w:val="28"/>
        </w:rPr>
        <w:t>
      2) установление соответствия фактических и проектных характеристик энергообъекта;</w:t>
      </w:r>
      <w:r>
        <w:br/>
      </w:r>
      <w:r>
        <w:rPr>
          <w:rFonts w:ascii="Times New Roman"/>
          <w:b w:val="false"/>
          <w:i w:val="false"/>
          <w:color w:val="000000"/>
          <w:sz w:val="28"/>
        </w:rPr>
        <w:t>
      3) выработка рекомендаций по устранению выявленных нарушений при их наличии.</w:t>
      </w:r>
      <w:r>
        <w:br/>
      </w:r>
      <w:r>
        <w:rPr>
          <w:rFonts w:ascii="Times New Roman"/>
          <w:b w:val="false"/>
          <w:i w:val="false"/>
          <w:color w:val="000000"/>
          <w:sz w:val="28"/>
        </w:rPr>
        <w:t>
</w:t>
      </w:r>
      <w:r>
        <w:rPr>
          <w:rFonts w:ascii="Times New Roman"/>
          <w:b w:val="false"/>
          <w:i w:val="false"/>
          <w:color w:val="000000"/>
          <w:sz w:val="28"/>
        </w:rPr>
        <w:t>
      19. В ходе работы приемочной комиссии заказчик:</w:t>
      </w:r>
      <w:r>
        <w:br/>
      </w:r>
      <w:r>
        <w:rPr>
          <w:rFonts w:ascii="Times New Roman"/>
          <w:b w:val="false"/>
          <w:i w:val="false"/>
          <w:color w:val="000000"/>
          <w:sz w:val="28"/>
        </w:rPr>
        <w:t>
      1) обеспечивает приемочной комиссии возможность осматривать и проверять энергообъект, а также возможность наблюдать за проведением испытаний энергообъекта;</w:t>
      </w:r>
      <w:r>
        <w:br/>
      </w:r>
      <w:r>
        <w:rPr>
          <w:rFonts w:ascii="Times New Roman"/>
          <w:b w:val="false"/>
          <w:i w:val="false"/>
          <w:color w:val="000000"/>
          <w:sz w:val="28"/>
        </w:rPr>
        <w:t>
      2) обеспечивает членов приемочной комиссии, наблюдающих за проведением испытаний, средствами индивидуальной защиты в соответствии с действующими </w:t>
      </w:r>
      <w:r>
        <w:rPr>
          <w:rFonts w:ascii="Times New Roman"/>
          <w:b w:val="false"/>
          <w:i w:val="false"/>
          <w:color w:val="000000"/>
          <w:sz w:val="28"/>
        </w:rPr>
        <w:t>нормами</w:t>
      </w:r>
      <w:r>
        <w:rPr>
          <w:rFonts w:ascii="Times New Roman"/>
          <w:b w:val="false"/>
          <w:i w:val="false"/>
          <w:color w:val="000000"/>
          <w:sz w:val="28"/>
        </w:rPr>
        <w:t>;</w:t>
      </w:r>
      <w:r>
        <w:br/>
      </w:r>
      <w:r>
        <w:rPr>
          <w:rFonts w:ascii="Times New Roman"/>
          <w:b w:val="false"/>
          <w:i w:val="false"/>
          <w:color w:val="000000"/>
          <w:sz w:val="28"/>
        </w:rPr>
        <w:t>
      3) организует проведение испытаний энергообъекта.</w:t>
      </w:r>
    </w:p>
    <w:bookmarkEnd w:id="6"/>
    <w:bookmarkStart w:name="z27" w:id="7"/>
    <w:p>
      <w:pPr>
        <w:spacing w:after="0"/>
        <w:ind w:left="0"/>
        <w:jc w:val="left"/>
      </w:pPr>
      <w:r>
        <w:rPr>
          <w:rFonts w:ascii="Times New Roman"/>
          <w:b/>
          <w:i w:val="false"/>
          <w:color w:val="000000"/>
        </w:rPr>
        <w:t xml:space="preserve"> 
3. Порядок приемки в эксплуатацию энергообъектов</w:t>
      </w:r>
      <w:r>
        <w:br/>
      </w:r>
      <w:r>
        <w:rPr>
          <w:rFonts w:ascii="Times New Roman"/>
          <w:b/>
          <w:i w:val="false"/>
          <w:color w:val="000000"/>
        </w:rPr>
        <w:t>
электростанций, электрических и тепловых сетей после</w:t>
      </w:r>
      <w:r>
        <w:br/>
      </w:r>
      <w:r>
        <w:rPr>
          <w:rFonts w:ascii="Times New Roman"/>
          <w:b/>
          <w:i w:val="false"/>
          <w:color w:val="000000"/>
        </w:rPr>
        <w:t>
технического вооружения</w:t>
      </w:r>
    </w:p>
    <w:bookmarkEnd w:id="7"/>
    <w:bookmarkStart w:name="z28" w:id="8"/>
    <w:p>
      <w:pPr>
        <w:spacing w:after="0"/>
        <w:ind w:left="0"/>
        <w:jc w:val="both"/>
      </w:pPr>
      <w:r>
        <w:rPr>
          <w:rFonts w:ascii="Times New Roman"/>
          <w:b w:val="false"/>
          <w:i w:val="false"/>
          <w:color w:val="000000"/>
          <w:sz w:val="28"/>
        </w:rPr>
        <w:t>
      20. До предъявления энергообъекта к приемке в эксплуатацию заказчик, подрядчик и лицо, осуществляющее технический надзор (при наличии), проводят:</w:t>
      </w:r>
      <w:r>
        <w:br/>
      </w:r>
      <w:r>
        <w:rPr>
          <w:rFonts w:ascii="Times New Roman"/>
          <w:b w:val="false"/>
          <w:i w:val="false"/>
          <w:color w:val="000000"/>
          <w:sz w:val="28"/>
        </w:rPr>
        <w:t>
      1) индивидуальные и функциональные испытания отдельных систем и узлов энергообъекта;</w:t>
      </w:r>
      <w:r>
        <w:br/>
      </w:r>
      <w:r>
        <w:rPr>
          <w:rFonts w:ascii="Times New Roman"/>
          <w:b w:val="false"/>
          <w:i w:val="false"/>
          <w:color w:val="000000"/>
          <w:sz w:val="28"/>
        </w:rPr>
        <w:t>
      2) пробные пуски основного и вспомогательного оборудования энергообъекта, которые являются завершающим этапом индивидуальных и функциональных испытаний отдельных систем и узлов энергообъекта.</w:t>
      </w:r>
      <w:r>
        <w:br/>
      </w:r>
      <w:r>
        <w:rPr>
          <w:rFonts w:ascii="Times New Roman"/>
          <w:b w:val="false"/>
          <w:i w:val="false"/>
          <w:color w:val="000000"/>
          <w:sz w:val="28"/>
        </w:rPr>
        <w:t>
</w:t>
      </w:r>
      <w:r>
        <w:rPr>
          <w:rFonts w:ascii="Times New Roman"/>
          <w:b w:val="false"/>
          <w:i w:val="false"/>
          <w:color w:val="000000"/>
          <w:sz w:val="28"/>
        </w:rPr>
        <w:t>
      21. По результатам испытаний отдельных систем и узлов энергообъекта участники испытаний составляют акт о результатах испытаний, в котором указывают все обнаруженные дефекты, которые необходимо устранить.</w:t>
      </w:r>
      <w:r>
        <w:br/>
      </w:r>
      <w:r>
        <w:rPr>
          <w:rFonts w:ascii="Times New Roman"/>
          <w:b w:val="false"/>
          <w:i w:val="false"/>
          <w:color w:val="000000"/>
          <w:sz w:val="28"/>
        </w:rPr>
        <w:t>
</w:t>
      </w:r>
      <w:r>
        <w:rPr>
          <w:rFonts w:ascii="Times New Roman"/>
          <w:b w:val="false"/>
          <w:i w:val="false"/>
          <w:color w:val="000000"/>
          <w:sz w:val="28"/>
        </w:rPr>
        <w:t>
      22. После устранения дефектов, указанных в акте о результатах испытаний, испытания проводятся повторно с составлением нового акта о результатах испытаний.</w:t>
      </w:r>
      <w:r>
        <w:br/>
      </w:r>
      <w:r>
        <w:rPr>
          <w:rFonts w:ascii="Times New Roman"/>
          <w:b w:val="false"/>
          <w:i w:val="false"/>
          <w:color w:val="000000"/>
          <w:sz w:val="28"/>
        </w:rPr>
        <w:t>
</w:t>
      </w:r>
      <w:r>
        <w:rPr>
          <w:rFonts w:ascii="Times New Roman"/>
          <w:b w:val="false"/>
          <w:i w:val="false"/>
          <w:color w:val="000000"/>
          <w:sz w:val="28"/>
        </w:rPr>
        <w:t>
      23. Заказчик предъявляет энергообъект к приемке приемочной комиссией только после завершения всех работ по техническому вооружению, устранения всех выявленных при испытаниях дефектов и при наличии акта о результатах испытаний с указанием на отсутствие дефектов, подлежащих устранению.</w:t>
      </w:r>
      <w:r>
        <w:br/>
      </w:r>
      <w:r>
        <w:rPr>
          <w:rFonts w:ascii="Times New Roman"/>
          <w:b w:val="false"/>
          <w:i w:val="false"/>
          <w:color w:val="000000"/>
          <w:sz w:val="28"/>
        </w:rPr>
        <w:t>
</w:t>
      </w:r>
      <w:r>
        <w:rPr>
          <w:rFonts w:ascii="Times New Roman"/>
          <w:b w:val="false"/>
          <w:i w:val="false"/>
          <w:color w:val="000000"/>
          <w:sz w:val="28"/>
        </w:rPr>
        <w:t>
      24. Не позднее пяти рабочих дней до начала работы приемочной комиссии заказчик представляет на рассмотрение председателю приемочной комиссии программу опробования энергообъекта под нагрузкой в произвольной форме. Председатель приемочной комиссии рассматривает представленную программу опробования энергообъекта под нагрузкой, вносит в нее изменения при необходимости и утверждает ее в течение пяти рабочих дней.</w:t>
      </w:r>
      <w:r>
        <w:br/>
      </w:r>
      <w:r>
        <w:rPr>
          <w:rFonts w:ascii="Times New Roman"/>
          <w:b w:val="false"/>
          <w:i w:val="false"/>
          <w:color w:val="000000"/>
          <w:sz w:val="28"/>
        </w:rPr>
        <w:t>
      Программа опробования энергообъекта под нагрузкой должна содержать перечень необходимых технических и организационных мероприятий и календарный график их проведения.</w:t>
      </w:r>
      <w:r>
        <w:br/>
      </w:r>
      <w:r>
        <w:rPr>
          <w:rFonts w:ascii="Times New Roman"/>
          <w:b w:val="false"/>
          <w:i w:val="false"/>
          <w:color w:val="000000"/>
          <w:sz w:val="28"/>
        </w:rPr>
        <w:t>
</w:t>
      </w:r>
      <w:r>
        <w:rPr>
          <w:rFonts w:ascii="Times New Roman"/>
          <w:b w:val="false"/>
          <w:i w:val="false"/>
          <w:color w:val="000000"/>
          <w:sz w:val="28"/>
        </w:rPr>
        <w:t>
      25. Не позднее трех рабочих дней до начала работы приемочной комиссии заказчик представляет всем членам приемочной комиссии копии следующих документов, за исключением тех документов, составление которых не требуется в зависимости от характера работ по техническому вооружению:</w:t>
      </w:r>
      <w:r>
        <w:br/>
      </w:r>
      <w:r>
        <w:rPr>
          <w:rFonts w:ascii="Times New Roman"/>
          <w:b w:val="false"/>
          <w:i w:val="false"/>
          <w:color w:val="000000"/>
          <w:sz w:val="28"/>
        </w:rPr>
        <w:t>
      1) проект работ по техническому вооружению;</w:t>
      </w:r>
      <w:r>
        <w:br/>
      </w:r>
      <w:r>
        <w:rPr>
          <w:rFonts w:ascii="Times New Roman"/>
          <w:b w:val="false"/>
          <w:i w:val="false"/>
          <w:color w:val="000000"/>
          <w:sz w:val="28"/>
        </w:rPr>
        <w:t>
      2) лицензии подрядчиков, осуществлявших работы по техническому вооружению;</w:t>
      </w:r>
      <w:r>
        <w:br/>
      </w:r>
      <w:r>
        <w:rPr>
          <w:rFonts w:ascii="Times New Roman"/>
          <w:b w:val="false"/>
          <w:i w:val="false"/>
          <w:color w:val="000000"/>
          <w:sz w:val="28"/>
        </w:rPr>
        <w:t>
      3) </w:t>
      </w:r>
      <w:r>
        <w:rPr>
          <w:rFonts w:ascii="Times New Roman"/>
          <w:b w:val="false"/>
          <w:i w:val="false"/>
          <w:color w:val="000000"/>
          <w:sz w:val="28"/>
        </w:rPr>
        <w:t>документы</w:t>
      </w:r>
      <w:r>
        <w:rPr>
          <w:rFonts w:ascii="Times New Roman"/>
          <w:b w:val="false"/>
          <w:i w:val="false"/>
          <w:color w:val="000000"/>
          <w:sz w:val="28"/>
        </w:rPr>
        <w:t xml:space="preserve"> в сфере подтверждения соответствия на энергообъекты и (или) их части, подлежащие подтверждению соответствия требованиям, предъявляемым техническими регламентами;</w:t>
      </w:r>
      <w:r>
        <w:br/>
      </w:r>
      <w:r>
        <w:rPr>
          <w:rFonts w:ascii="Times New Roman"/>
          <w:b w:val="false"/>
          <w:i w:val="false"/>
          <w:color w:val="000000"/>
          <w:sz w:val="28"/>
        </w:rPr>
        <w:t>
      4) журналы производства работ и авторского надзора;</w:t>
      </w:r>
      <w:r>
        <w:br/>
      </w:r>
      <w:r>
        <w:rPr>
          <w:rFonts w:ascii="Times New Roman"/>
          <w:b w:val="false"/>
          <w:i w:val="false"/>
          <w:color w:val="000000"/>
          <w:sz w:val="28"/>
        </w:rPr>
        <w:t>
      5) акты освидетельствования скрытых работ;</w:t>
      </w:r>
      <w:r>
        <w:br/>
      </w:r>
      <w:r>
        <w:rPr>
          <w:rFonts w:ascii="Times New Roman"/>
          <w:b w:val="false"/>
          <w:i w:val="false"/>
          <w:color w:val="000000"/>
          <w:sz w:val="28"/>
        </w:rPr>
        <w:t>
      6) акты промежуточной приемки ответственных конструкций;</w:t>
      </w:r>
      <w:r>
        <w:br/>
      </w:r>
      <w:r>
        <w:rPr>
          <w:rFonts w:ascii="Times New Roman"/>
          <w:b w:val="false"/>
          <w:i w:val="false"/>
          <w:color w:val="000000"/>
          <w:sz w:val="28"/>
        </w:rPr>
        <w:t>
      7) перечень дополнительных работ, не предусмотренных проектом;</w:t>
      </w:r>
      <w:r>
        <w:br/>
      </w:r>
      <w:r>
        <w:rPr>
          <w:rFonts w:ascii="Times New Roman"/>
          <w:b w:val="false"/>
          <w:i w:val="false"/>
          <w:color w:val="000000"/>
          <w:sz w:val="28"/>
        </w:rPr>
        <w:t>
      8) акты о результатах испытаний энергообъекта;</w:t>
      </w:r>
      <w:r>
        <w:br/>
      </w:r>
      <w:r>
        <w:rPr>
          <w:rFonts w:ascii="Times New Roman"/>
          <w:b w:val="false"/>
          <w:i w:val="false"/>
          <w:color w:val="000000"/>
          <w:sz w:val="28"/>
        </w:rPr>
        <w:t>
      9) заключение о непригодности энергообъекта к эксплуатации (в случае повторной приемки).</w:t>
      </w:r>
      <w:r>
        <w:br/>
      </w:r>
      <w:r>
        <w:rPr>
          <w:rFonts w:ascii="Times New Roman"/>
          <w:b w:val="false"/>
          <w:i w:val="false"/>
          <w:color w:val="000000"/>
          <w:sz w:val="28"/>
        </w:rPr>
        <w:t>
</w:t>
      </w:r>
      <w:r>
        <w:rPr>
          <w:rFonts w:ascii="Times New Roman"/>
          <w:b w:val="false"/>
          <w:i w:val="false"/>
          <w:color w:val="000000"/>
          <w:sz w:val="28"/>
        </w:rPr>
        <w:t>
      26. Продолжительность процедуры приемки энергообъекта в эксплуатацию устанавливается председателем приемочной комиссии в зависимости от сложности и функциональной предназначенности энергообъекта, его технологических и эксплуатационных характеристик и параметров. Такая продолжительность не должна превышать десять рабочих дней.</w:t>
      </w:r>
      <w:r>
        <w:br/>
      </w:r>
      <w:r>
        <w:rPr>
          <w:rFonts w:ascii="Times New Roman"/>
          <w:b w:val="false"/>
          <w:i w:val="false"/>
          <w:color w:val="000000"/>
          <w:sz w:val="28"/>
        </w:rPr>
        <w:t>
</w:t>
      </w:r>
      <w:r>
        <w:rPr>
          <w:rFonts w:ascii="Times New Roman"/>
          <w:b w:val="false"/>
          <w:i w:val="false"/>
          <w:color w:val="000000"/>
          <w:sz w:val="28"/>
        </w:rPr>
        <w:t>
      27. Приемочная комиссия осуществляет комплексное опробование энергообъекта под нагрузкой по программе, разработанной заказчиком и утвержденной председателем приемочной комиссии.</w:t>
      </w:r>
      <w:r>
        <w:br/>
      </w:r>
      <w:r>
        <w:rPr>
          <w:rFonts w:ascii="Times New Roman"/>
          <w:b w:val="false"/>
          <w:i w:val="false"/>
          <w:color w:val="000000"/>
          <w:sz w:val="28"/>
        </w:rPr>
        <w:t>
</w:t>
      </w:r>
      <w:r>
        <w:rPr>
          <w:rFonts w:ascii="Times New Roman"/>
          <w:b w:val="false"/>
          <w:i w:val="false"/>
          <w:color w:val="000000"/>
          <w:sz w:val="28"/>
        </w:rPr>
        <w:t>
      28. При комплексном опробовании производится проверка совместной работы основных агрегатов и их вспомогательного оборудования под нагрузкой и выявление возможных дефектов оборудования, устройств и сооружений.</w:t>
      </w:r>
      <w:r>
        <w:br/>
      </w:r>
      <w:r>
        <w:rPr>
          <w:rFonts w:ascii="Times New Roman"/>
          <w:b w:val="false"/>
          <w:i w:val="false"/>
          <w:color w:val="000000"/>
          <w:sz w:val="28"/>
        </w:rPr>
        <w:t>
      Началом комплексного опробования считается момент включения энергообъекта под нагрузку.</w:t>
      </w:r>
      <w:r>
        <w:br/>
      </w:r>
      <w:r>
        <w:rPr>
          <w:rFonts w:ascii="Times New Roman"/>
          <w:b w:val="false"/>
          <w:i w:val="false"/>
          <w:color w:val="000000"/>
          <w:sz w:val="28"/>
        </w:rPr>
        <w:t>
</w:t>
      </w:r>
      <w:r>
        <w:rPr>
          <w:rFonts w:ascii="Times New Roman"/>
          <w:b w:val="false"/>
          <w:i w:val="false"/>
          <w:color w:val="000000"/>
          <w:sz w:val="28"/>
        </w:rPr>
        <w:t>
      29. При комплексном опробовании должны быть включены предусмотренные проектом контрольно-измерительные приборы, блокировка, сигнализация и дистанционное управление, защита, а также устройства автоматического регулирования, не требующие режимной наладки.</w:t>
      </w:r>
      <w:r>
        <w:br/>
      </w:r>
      <w:r>
        <w:rPr>
          <w:rFonts w:ascii="Times New Roman"/>
          <w:b w:val="false"/>
          <w:i w:val="false"/>
          <w:color w:val="000000"/>
          <w:sz w:val="28"/>
        </w:rPr>
        <w:t>
</w:t>
      </w:r>
      <w:r>
        <w:rPr>
          <w:rFonts w:ascii="Times New Roman"/>
          <w:b w:val="false"/>
          <w:i w:val="false"/>
          <w:color w:val="000000"/>
          <w:sz w:val="28"/>
        </w:rPr>
        <w:t>
      30. Результаты комплексного опробования признаются удовлетворительными, если при испытании энергообъектов электростанций, электрических и тепловых сетей не выявлено дефектов, и энергообъекты работали непрерывно в течение семидесяти двух часов с номинальной нагрузкой и проектными параметрами.</w:t>
      </w:r>
      <w:r>
        <w:br/>
      </w:r>
      <w:r>
        <w:rPr>
          <w:rFonts w:ascii="Times New Roman"/>
          <w:b w:val="false"/>
          <w:i w:val="false"/>
          <w:color w:val="000000"/>
          <w:sz w:val="28"/>
        </w:rPr>
        <w:t>
      Для газотурбинных установок дополнительно к этому проводится 10 автоматических пусков.</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Акт о приемке</w:t>
      </w:r>
      <w:r>
        <w:rPr>
          <w:rFonts w:ascii="Times New Roman"/>
          <w:b w:val="false"/>
          <w:i w:val="false"/>
          <w:color w:val="000000"/>
          <w:sz w:val="28"/>
        </w:rPr>
        <w:t xml:space="preserve"> энергообъекта в эксплуатацию оформляется и подписывается приемочной комиссией при совокупном выполнении следующих условий:</w:t>
      </w:r>
      <w:r>
        <w:br/>
      </w:r>
      <w:r>
        <w:rPr>
          <w:rFonts w:ascii="Times New Roman"/>
          <w:b w:val="false"/>
          <w:i w:val="false"/>
          <w:color w:val="000000"/>
          <w:sz w:val="28"/>
        </w:rPr>
        <w:t>
      1) энергообъект не ухудшает условия работы обслуживающего персонала и экологическую обстановку в зоне влияния объекта;</w:t>
      </w:r>
      <w:r>
        <w:br/>
      </w:r>
      <w:r>
        <w:rPr>
          <w:rFonts w:ascii="Times New Roman"/>
          <w:b w:val="false"/>
          <w:i w:val="false"/>
          <w:color w:val="000000"/>
          <w:sz w:val="28"/>
        </w:rPr>
        <w:t>
      2) на энергообъекты и (или) их части, подлежащие подтверждению соответствия требованиям, предъявляемым </w:t>
      </w:r>
      <w:r>
        <w:rPr>
          <w:rFonts w:ascii="Times New Roman"/>
          <w:b w:val="false"/>
          <w:i w:val="false"/>
          <w:color w:val="000000"/>
          <w:sz w:val="28"/>
        </w:rPr>
        <w:t>техническими регламентами</w:t>
      </w:r>
      <w:r>
        <w:rPr>
          <w:rFonts w:ascii="Times New Roman"/>
          <w:b w:val="false"/>
          <w:i w:val="false"/>
          <w:color w:val="000000"/>
          <w:sz w:val="28"/>
        </w:rPr>
        <w:t>, имеются соответствующие документы в сфере подтверждения соответствия;</w:t>
      </w:r>
      <w:r>
        <w:br/>
      </w:r>
      <w:r>
        <w:rPr>
          <w:rFonts w:ascii="Times New Roman"/>
          <w:b w:val="false"/>
          <w:i w:val="false"/>
          <w:color w:val="000000"/>
          <w:sz w:val="28"/>
        </w:rPr>
        <w:t>
      3) результаты комплексного опробования энергообъекта признаны удовлетворительными и энергообъект по своим техническим показателям признан годным к эксплуатации;</w:t>
      </w:r>
      <w:r>
        <w:br/>
      </w:r>
      <w:r>
        <w:rPr>
          <w:rFonts w:ascii="Times New Roman"/>
          <w:b w:val="false"/>
          <w:i w:val="false"/>
          <w:color w:val="000000"/>
          <w:sz w:val="28"/>
        </w:rPr>
        <w:t>
      4) все работы по техническому вооружению выполнены в соответствии с проектом и изменениями к нему, согласованными с проектировщиком;</w:t>
      </w:r>
      <w:r>
        <w:br/>
      </w:r>
      <w:r>
        <w:rPr>
          <w:rFonts w:ascii="Times New Roman"/>
          <w:b w:val="false"/>
          <w:i w:val="false"/>
          <w:color w:val="000000"/>
          <w:sz w:val="28"/>
        </w:rPr>
        <w:t>
      5) энергообъект соответствует всем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предъявляемым к нему.</w:t>
      </w:r>
      <w:r>
        <w:br/>
      </w:r>
      <w:r>
        <w:rPr>
          <w:rFonts w:ascii="Times New Roman"/>
          <w:b w:val="false"/>
          <w:i w:val="false"/>
          <w:color w:val="000000"/>
          <w:sz w:val="28"/>
        </w:rPr>
        <w:t>
</w:t>
      </w:r>
      <w:r>
        <w:rPr>
          <w:rFonts w:ascii="Times New Roman"/>
          <w:b w:val="false"/>
          <w:i w:val="false"/>
          <w:color w:val="000000"/>
          <w:sz w:val="28"/>
        </w:rPr>
        <w:t>
      32. По завершении комплексного опробования энергообъекта каждый член приемочной комиссии в течение одного рабочего дня представляет председателю приемочной комиссии в письменном виде свою рекомендацию по вопросу приемки энергообъекта в эксплуатацию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Председатель приемочной комиссии в тот же срок составляет письменную рекомендацию по вопросу приемки энергообъекта в эксплуатацию.</w:t>
      </w:r>
      <w:r>
        <w:br/>
      </w:r>
      <w:r>
        <w:rPr>
          <w:rFonts w:ascii="Times New Roman"/>
          <w:b w:val="false"/>
          <w:i w:val="false"/>
          <w:color w:val="000000"/>
          <w:sz w:val="28"/>
        </w:rPr>
        <w:t>
</w:t>
      </w:r>
      <w:r>
        <w:rPr>
          <w:rFonts w:ascii="Times New Roman"/>
          <w:b w:val="false"/>
          <w:i w:val="false"/>
          <w:color w:val="000000"/>
          <w:sz w:val="28"/>
        </w:rPr>
        <w:t>
      33.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рекомендация по вопросу приемки энергообъекта в эксплуатацию составляется по каждому энергообъекту отдельно.</w:t>
      </w:r>
      <w:r>
        <w:br/>
      </w:r>
      <w:r>
        <w:rPr>
          <w:rFonts w:ascii="Times New Roman"/>
          <w:b w:val="false"/>
          <w:i w:val="false"/>
          <w:color w:val="000000"/>
          <w:sz w:val="28"/>
        </w:rPr>
        <w:t>
</w:t>
      </w:r>
      <w:r>
        <w:rPr>
          <w:rFonts w:ascii="Times New Roman"/>
          <w:b w:val="false"/>
          <w:i w:val="false"/>
          <w:color w:val="000000"/>
          <w:sz w:val="28"/>
        </w:rPr>
        <w:t>
      34. Рекомендация члена или председателя приемочной комиссии о признании энергообъекта непригодным к эксплуатации должна содержать подробное описание причин, препятствующих приемке энергообъекта в эксплуатацию, оценку влияния выявленных дефектов на допустимость эксплуатации энергообъекта и предложения по их устранению.</w:t>
      </w:r>
      <w:r>
        <w:br/>
      </w:r>
      <w:r>
        <w:rPr>
          <w:rFonts w:ascii="Times New Roman"/>
          <w:b w:val="false"/>
          <w:i w:val="false"/>
          <w:color w:val="000000"/>
          <w:sz w:val="28"/>
        </w:rPr>
        <w:t>
</w:t>
      </w:r>
      <w:r>
        <w:rPr>
          <w:rFonts w:ascii="Times New Roman"/>
          <w:b w:val="false"/>
          <w:i w:val="false"/>
          <w:color w:val="000000"/>
          <w:sz w:val="28"/>
        </w:rPr>
        <w:t>
      35. В случае отсутствия письменной рекомендации какого-либо члена или председателя приемочной комиссии по вопросу приемки энергообъекта в эксплуатацию считается, что он рекомендует энергообъект к приемке в эксплуатацию.</w:t>
      </w:r>
      <w:r>
        <w:br/>
      </w:r>
      <w:r>
        <w:rPr>
          <w:rFonts w:ascii="Times New Roman"/>
          <w:b w:val="false"/>
          <w:i w:val="false"/>
          <w:color w:val="000000"/>
          <w:sz w:val="28"/>
        </w:rPr>
        <w:t>
</w:t>
      </w:r>
      <w:r>
        <w:rPr>
          <w:rFonts w:ascii="Times New Roman"/>
          <w:b w:val="false"/>
          <w:i w:val="false"/>
          <w:color w:val="000000"/>
          <w:sz w:val="28"/>
        </w:rPr>
        <w:t>
      36. При рассмотрении вопроса о приемке энергообъекта в эксплуатацию на заседании приемочной комиссии председатель приемочной комиссии доводит до сведения присутствующих членов приемочной комиссии все имеющиеся рекомендации.</w:t>
      </w:r>
      <w:r>
        <w:br/>
      </w:r>
      <w:r>
        <w:rPr>
          <w:rFonts w:ascii="Times New Roman"/>
          <w:b w:val="false"/>
          <w:i w:val="false"/>
          <w:color w:val="000000"/>
          <w:sz w:val="28"/>
        </w:rPr>
        <w:t>
</w:t>
      </w:r>
      <w:r>
        <w:rPr>
          <w:rFonts w:ascii="Times New Roman"/>
          <w:b w:val="false"/>
          <w:i w:val="false"/>
          <w:color w:val="000000"/>
          <w:sz w:val="28"/>
        </w:rPr>
        <w:t>
      37. Члены приемочной комиссии в обязательном порядке обсуждают все поступившие рекомендации о признании энергообъекта непригодным к эксплуатации.</w:t>
      </w:r>
      <w:r>
        <w:br/>
      </w:r>
      <w:r>
        <w:rPr>
          <w:rFonts w:ascii="Times New Roman"/>
          <w:b w:val="false"/>
          <w:i w:val="false"/>
          <w:color w:val="000000"/>
          <w:sz w:val="28"/>
        </w:rPr>
        <w:t>
</w:t>
      </w:r>
      <w:r>
        <w:rPr>
          <w:rFonts w:ascii="Times New Roman"/>
          <w:b w:val="false"/>
          <w:i w:val="false"/>
          <w:color w:val="000000"/>
          <w:sz w:val="28"/>
        </w:rPr>
        <w:t>
      38. Решение по вопросу приемки энергообъекта в эксплуатацию принимается приемочной комиссией не позднее пяти рабочих дней после завершения комплексного опробования энергообъекта.</w:t>
      </w:r>
      <w:r>
        <w:br/>
      </w:r>
      <w:r>
        <w:rPr>
          <w:rFonts w:ascii="Times New Roman"/>
          <w:b w:val="false"/>
          <w:i w:val="false"/>
          <w:color w:val="000000"/>
          <w:sz w:val="28"/>
        </w:rPr>
        <w:t>
</w:t>
      </w:r>
      <w:r>
        <w:rPr>
          <w:rFonts w:ascii="Times New Roman"/>
          <w:b w:val="false"/>
          <w:i w:val="false"/>
          <w:color w:val="000000"/>
          <w:sz w:val="28"/>
        </w:rPr>
        <w:t>
      39.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решение по вопросу приемки энергообъектов в эксплуатацию принимается по каждому энергообъекту отдельно.</w:t>
      </w:r>
      <w:r>
        <w:br/>
      </w:r>
      <w:r>
        <w:rPr>
          <w:rFonts w:ascii="Times New Roman"/>
          <w:b w:val="false"/>
          <w:i w:val="false"/>
          <w:color w:val="000000"/>
          <w:sz w:val="28"/>
        </w:rPr>
        <w:t>
</w:t>
      </w:r>
      <w:r>
        <w:rPr>
          <w:rFonts w:ascii="Times New Roman"/>
          <w:b w:val="false"/>
          <w:i w:val="false"/>
          <w:color w:val="000000"/>
          <w:sz w:val="28"/>
        </w:rPr>
        <w:t>
      40. Решения приемочной комиссии принимаются открытым голосованием.</w:t>
      </w:r>
      <w:r>
        <w:br/>
      </w:r>
      <w:r>
        <w:rPr>
          <w:rFonts w:ascii="Times New Roman"/>
          <w:b w:val="false"/>
          <w:i w:val="false"/>
          <w:color w:val="000000"/>
          <w:sz w:val="28"/>
        </w:rPr>
        <w:t>
      Воздержание при голосовании не допускается.</w:t>
      </w:r>
      <w:r>
        <w:br/>
      </w:r>
      <w:r>
        <w:rPr>
          <w:rFonts w:ascii="Times New Roman"/>
          <w:b w:val="false"/>
          <w:i w:val="false"/>
          <w:color w:val="000000"/>
          <w:sz w:val="28"/>
        </w:rPr>
        <w:t>
</w:t>
      </w:r>
      <w:r>
        <w:rPr>
          <w:rFonts w:ascii="Times New Roman"/>
          <w:b w:val="false"/>
          <w:i w:val="false"/>
          <w:color w:val="000000"/>
          <w:sz w:val="28"/>
        </w:rPr>
        <w:t>
      41. Решение о приемке энергообъекта в эксплуатацию либо о выдаче заключения о непригодности энергообъекта к эксплуатации считается принятым, если за него проголосовало не менее двух третей членов приемочной комиссии.</w:t>
      </w:r>
      <w:r>
        <w:br/>
      </w:r>
      <w:r>
        <w:rPr>
          <w:rFonts w:ascii="Times New Roman"/>
          <w:b w:val="false"/>
          <w:i w:val="false"/>
          <w:color w:val="000000"/>
          <w:sz w:val="28"/>
        </w:rPr>
        <w:t>
      Прочие решения приемочной комиссии принимаются простым большинством голосов членов приемочной комиссии, присутствующих при голосовании.</w:t>
      </w:r>
      <w:r>
        <w:br/>
      </w:r>
      <w:r>
        <w:rPr>
          <w:rFonts w:ascii="Times New Roman"/>
          <w:b w:val="false"/>
          <w:i w:val="false"/>
          <w:color w:val="000000"/>
          <w:sz w:val="28"/>
        </w:rPr>
        <w:t>
</w:t>
      </w:r>
      <w:r>
        <w:rPr>
          <w:rFonts w:ascii="Times New Roman"/>
          <w:b w:val="false"/>
          <w:i w:val="false"/>
          <w:color w:val="000000"/>
          <w:sz w:val="28"/>
        </w:rPr>
        <w:t>
      42. Приемочная комиссия правомочна принимать решения при участии в голосовании не менее двух третей членов приемочной комиссии с учетом председателя приемочной комиссии.</w:t>
      </w:r>
      <w:r>
        <w:br/>
      </w:r>
      <w:r>
        <w:rPr>
          <w:rFonts w:ascii="Times New Roman"/>
          <w:b w:val="false"/>
          <w:i w:val="false"/>
          <w:color w:val="000000"/>
          <w:sz w:val="28"/>
        </w:rPr>
        <w:t>
      Участие председателя приемочной комиссии при принятии решения является обязательным.</w:t>
      </w:r>
      <w:r>
        <w:br/>
      </w:r>
      <w:r>
        <w:rPr>
          <w:rFonts w:ascii="Times New Roman"/>
          <w:b w:val="false"/>
          <w:i w:val="false"/>
          <w:color w:val="000000"/>
          <w:sz w:val="28"/>
        </w:rPr>
        <w:t>
</w:t>
      </w:r>
      <w:r>
        <w:rPr>
          <w:rFonts w:ascii="Times New Roman"/>
          <w:b w:val="false"/>
          <w:i w:val="false"/>
          <w:color w:val="000000"/>
          <w:sz w:val="28"/>
        </w:rPr>
        <w:t>
      43. При наличии причин, препятствующих приемке энергообъекта в эксплуатацию, которые в соответствии с законодательством Республики Казахстан являются основанием для приостановления эксплуатации энергообъекта, голосование по вопросу приемки энергообъекта в эксплуатацию не проводится, и приемочная комиссия принимает решение о выдаче заключения о непригодности энергообъекта к эксплуатации.</w:t>
      </w:r>
      <w:r>
        <w:br/>
      </w:r>
      <w:r>
        <w:rPr>
          <w:rFonts w:ascii="Times New Roman"/>
          <w:b w:val="false"/>
          <w:i w:val="false"/>
          <w:color w:val="000000"/>
          <w:sz w:val="28"/>
        </w:rPr>
        <w:t>
</w:t>
      </w:r>
      <w:r>
        <w:rPr>
          <w:rFonts w:ascii="Times New Roman"/>
          <w:b w:val="false"/>
          <w:i w:val="false"/>
          <w:color w:val="000000"/>
          <w:sz w:val="28"/>
        </w:rPr>
        <w:t>
      44. При наличии нарушений норм и правил пожарной безопасности голосование по вопросу приемки энергообъекта в эксплуатацию не проводится, и приемочная комиссия принимает решение о выдаче заключения о непригодности энергообъекта к эксплуатации</w:t>
      </w:r>
      <w:r>
        <w:br/>
      </w:r>
      <w:r>
        <w:rPr>
          <w:rFonts w:ascii="Times New Roman"/>
          <w:b w:val="false"/>
          <w:i w:val="false"/>
          <w:color w:val="000000"/>
          <w:sz w:val="28"/>
        </w:rPr>
        <w:t>
</w:t>
      </w:r>
      <w:r>
        <w:rPr>
          <w:rFonts w:ascii="Times New Roman"/>
          <w:b w:val="false"/>
          <w:i w:val="false"/>
          <w:color w:val="000000"/>
          <w:sz w:val="28"/>
        </w:rPr>
        <w:t>
      45. В случае принятия решения о выдаче заключения о непригодности энергообъекта к эксплуатации приемочная комиссия путем голосования принимает решение по каждой причине, препятствующей приемке энергообъекта в эксплуатацию, указанной в рекомендации члена или председателя приемочной комиссии, о ее включении либо не включении в заключение о непригодности энергообъекта к эксплуатации.</w:t>
      </w:r>
      <w:r>
        <w:br/>
      </w:r>
      <w:r>
        <w:rPr>
          <w:rFonts w:ascii="Times New Roman"/>
          <w:b w:val="false"/>
          <w:i w:val="false"/>
          <w:color w:val="000000"/>
          <w:sz w:val="28"/>
        </w:rPr>
        <w:t>
</w:t>
      </w:r>
      <w:r>
        <w:rPr>
          <w:rFonts w:ascii="Times New Roman"/>
          <w:b w:val="false"/>
          <w:i w:val="false"/>
          <w:color w:val="000000"/>
          <w:sz w:val="28"/>
        </w:rPr>
        <w:t>
      46. Все решения приемочной комиссии оформляются протоколом заседания приемочной комиссии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Протокол заседания приемочной комиссии подписывают председатель и секретарь приемочной комиссии.</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Акт о приемке</w:t>
      </w:r>
      <w:r>
        <w:rPr>
          <w:rFonts w:ascii="Times New Roman"/>
          <w:b w:val="false"/>
          <w:i w:val="false"/>
          <w:color w:val="000000"/>
          <w:sz w:val="28"/>
        </w:rPr>
        <w:t xml:space="preserve"> энергообъекта в эксплуатацию либо заключение о непригодности энергообъекта к эксплуатации по каждому отдельному энергообъекту подписывается председателем и секретарем приемочной комиссии в течение одного рабочего дня после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48. Все материалы работы приемочной комиссии, включая рекомендации членов приемочной комиссии по вопросу приемки энергообъекта в эксплуатацию и протоколы заседаний приемочной комиссии, передаются председателем приемочной комиссии в местный исполнительный орган, назначивший приемочную комиссию.</w:t>
      </w:r>
      <w:r>
        <w:br/>
      </w:r>
      <w:r>
        <w:rPr>
          <w:rFonts w:ascii="Times New Roman"/>
          <w:b w:val="false"/>
          <w:i w:val="false"/>
          <w:color w:val="000000"/>
          <w:sz w:val="28"/>
        </w:rPr>
        <w:t>
</w:t>
      </w:r>
      <w:r>
        <w:rPr>
          <w:rFonts w:ascii="Times New Roman"/>
          <w:b w:val="false"/>
          <w:i w:val="false"/>
          <w:color w:val="000000"/>
          <w:sz w:val="28"/>
        </w:rPr>
        <w:t>
      49. Заключение о непригодности энергообъекта к эксплуатации должно содержать исчерпывающий перечень причин, препятствующих приемке энергообъекта в эксплуатацию и подлежащих устранению.</w:t>
      </w:r>
      <w:r>
        <w:br/>
      </w:r>
      <w:r>
        <w:rPr>
          <w:rFonts w:ascii="Times New Roman"/>
          <w:b w:val="false"/>
          <w:i w:val="false"/>
          <w:color w:val="000000"/>
          <w:sz w:val="28"/>
        </w:rPr>
        <w:t>
</w:t>
      </w:r>
      <w:r>
        <w:rPr>
          <w:rFonts w:ascii="Times New Roman"/>
          <w:b w:val="false"/>
          <w:i w:val="false"/>
          <w:color w:val="000000"/>
          <w:sz w:val="28"/>
        </w:rPr>
        <w:t>
      50. Акт о приемке энергообъекта в эксплуатацию является исключительным исходным документом, разрешающим эксплуатацию энергообъекта.</w:t>
      </w:r>
    </w:p>
    <w:bookmarkEnd w:id="8"/>
    <w:bookmarkStart w:name="z59"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приемки в эксплуатацию</w:t>
      </w:r>
      <w:r>
        <w:br/>
      </w:r>
      <w:r>
        <w:rPr>
          <w:rFonts w:ascii="Times New Roman"/>
          <w:b w:val="false"/>
          <w:i w:val="false"/>
          <w:color w:val="000000"/>
          <w:sz w:val="28"/>
        </w:rPr>
        <w:t xml:space="preserve">
энергообъектов электростанций,  </w:t>
      </w:r>
      <w:r>
        <w:br/>
      </w:r>
      <w:r>
        <w:rPr>
          <w:rFonts w:ascii="Times New Roman"/>
          <w:b w:val="false"/>
          <w:i w:val="false"/>
          <w:color w:val="000000"/>
          <w:sz w:val="28"/>
        </w:rPr>
        <w:t xml:space="preserve">
электрических и тепловых сетей  </w:t>
      </w:r>
      <w:r>
        <w:br/>
      </w:r>
      <w:r>
        <w:rPr>
          <w:rFonts w:ascii="Times New Roman"/>
          <w:b w:val="false"/>
          <w:i w:val="false"/>
          <w:color w:val="000000"/>
          <w:sz w:val="28"/>
        </w:rPr>
        <w:t xml:space="preserve">
после технического вооружения   </w:t>
      </w:r>
    </w:p>
    <w:bookmarkEnd w:id="9"/>
    <w:bookmarkStart w:name="z60" w:id="10"/>
    <w:p>
      <w:pPr>
        <w:spacing w:after="0"/>
        <w:ind w:left="0"/>
        <w:jc w:val="both"/>
      </w:pPr>
      <w:r>
        <w:rPr>
          <w:rFonts w:ascii="Times New Roman"/>
          <w:b w:val="false"/>
          <w:i w:val="false"/>
          <w:color w:val="000000"/>
          <w:sz w:val="28"/>
        </w:rPr>
        <w:t>
             </w:t>
      </w:r>
      <w:r>
        <w:rPr>
          <w:rFonts w:ascii="Times New Roman"/>
          <w:b/>
          <w:i w:val="false"/>
          <w:color w:val="000000"/>
          <w:sz w:val="28"/>
        </w:rPr>
        <w:t>Акт о приемке энергообъекта в эксплуатацию</w:t>
      </w:r>
    </w:p>
    <w:bookmarkEnd w:id="10"/>
    <w:p>
      <w:pPr>
        <w:spacing w:after="0"/>
        <w:ind w:left="0"/>
        <w:jc w:val="both"/>
      </w:pPr>
      <w:r>
        <w:rPr>
          <w:rFonts w:ascii="Times New Roman"/>
          <w:b w:val="false"/>
          <w:i w:val="false"/>
          <w:color w:val="000000"/>
          <w:sz w:val="28"/>
        </w:rPr>
        <w:t>      __________________                   «__» _________ 20__ г.</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Настоящим актом принимается в эксплуатацию следующий</w:t>
      </w:r>
      <w:r>
        <w:br/>
      </w:r>
      <w:r>
        <w:rPr>
          <w:rFonts w:ascii="Times New Roman"/>
          <w:b w:val="false"/>
          <w:i w:val="false"/>
          <w:color w:val="000000"/>
          <w:sz w:val="28"/>
        </w:rPr>
        <w:t>
энергообъект: _____________________________________________________</w:t>
      </w:r>
      <w:r>
        <w:br/>
      </w:r>
      <w:r>
        <w:rPr>
          <w:rFonts w:ascii="Times New Roman"/>
          <w:b w:val="false"/>
          <w:i w:val="false"/>
          <w:color w:val="000000"/>
          <w:sz w:val="28"/>
        </w:rPr>
        <w:t>
            (указать наименование энергообъекта, его местонахождения,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идентификационные характеристики (серийный номер, артикул и т.д.) 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основные технические характеристики, позволяющие идентифицировать</w:t>
      </w:r>
      <w:r>
        <w:br/>
      </w:r>
      <w:r>
        <w:rPr>
          <w:rFonts w:ascii="Times New Roman"/>
          <w:b w:val="false"/>
          <w:i w:val="false"/>
          <w:color w:val="000000"/>
          <w:sz w:val="28"/>
        </w:rPr>
        <w:t>
_____________.</w:t>
      </w:r>
      <w:r>
        <w:br/>
      </w:r>
      <w:r>
        <w:rPr>
          <w:rFonts w:ascii="Times New Roman"/>
          <w:b w:val="false"/>
          <w:i w:val="false"/>
          <w:color w:val="000000"/>
          <w:sz w:val="28"/>
        </w:rPr>
        <w:t>
энергообъект)</w:t>
      </w:r>
      <w:r>
        <w:br/>
      </w:r>
      <w:r>
        <w:rPr>
          <w:rFonts w:ascii="Times New Roman"/>
          <w:b w:val="false"/>
          <w:i w:val="false"/>
          <w:color w:val="000000"/>
          <w:sz w:val="28"/>
        </w:rPr>
        <w:t>
      Энергообъект принят в эксплуатацию приемочной комиссией в составе:</w:t>
      </w:r>
      <w:r>
        <w:br/>
      </w:r>
      <w:r>
        <w:rPr>
          <w:rFonts w:ascii="Times New Roman"/>
          <w:b w:val="false"/>
          <w:i w:val="false"/>
          <w:color w:val="000000"/>
          <w:sz w:val="28"/>
        </w:rPr>
        <w:t>
      1) Председатель – _______________________________________</w:t>
      </w:r>
      <w:r>
        <w:br/>
      </w:r>
      <w:r>
        <w:rPr>
          <w:rFonts w:ascii="Times New Roman"/>
          <w:b w:val="false"/>
          <w:i w:val="false"/>
          <w:color w:val="000000"/>
          <w:sz w:val="28"/>
        </w:rPr>
        <w:t>
                        (указать Ф.И.О, место работы и должность</w:t>
      </w:r>
      <w:r>
        <w:br/>
      </w:r>
      <w:r>
        <w:rPr>
          <w:rFonts w:ascii="Times New Roman"/>
          <w:b w:val="false"/>
          <w:i w:val="false"/>
          <w:color w:val="000000"/>
          <w:sz w:val="28"/>
        </w:rPr>
        <w:t>
         _______________________________;</w:t>
      </w:r>
      <w:r>
        <w:br/>
      </w:r>
      <w:r>
        <w:rPr>
          <w:rFonts w:ascii="Times New Roman"/>
          <w:b w:val="false"/>
          <w:i w:val="false"/>
          <w:color w:val="000000"/>
          <w:sz w:val="28"/>
        </w:rPr>
        <w:t>
         председателя приемочной комиссии)</w:t>
      </w:r>
      <w:r>
        <w:br/>
      </w:r>
      <w:r>
        <w:rPr>
          <w:rFonts w:ascii="Times New Roman"/>
          <w:b w:val="false"/>
          <w:i w:val="false"/>
          <w:color w:val="000000"/>
          <w:sz w:val="28"/>
        </w:rPr>
        <w:t>
      2) Секретарь – __________________________________________</w:t>
      </w:r>
      <w:r>
        <w:br/>
      </w:r>
      <w:r>
        <w:rPr>
          <w:rFonts w:ascii="Times New Roman"/>
          <w:b w:val="false"/>
          <w:i w:val="false"/>
          <w:color w:val="000000"/>
          <w:sz w:val="28"/>
        </w:rPr>
        <w:t>
                   (указать Ф.И.О, место работы и должность секретаря</w:t>
      </w:r>
      <w:r>
        <w:br/>
      </w:r>
      <w:r>
        <w:rPr>
          <w:rFonts w:ascii="Times New Roman"/>
          <w:b w:val="false"/>
          <w:i w:val="false"/>
          <w:color w:val="000000"/>
          <w:sz w:val="28"/>
        </w:rPr>
        <w:t>
         ____________________;</w:t>
      </w:r>
      <w:r>
        <w:br/>
      </w:r>
      <w:r>
        <w:rPr>
          <w:rFonts w:ascii="Times New Roman"/>
          <w:b w:val="false"/>
          <w:i w:val="false"/>
          <w:color w:val="000000"/>
          <w:sz w:val="28"/>
        </w:rPr>
        <w:t>
         приемочной комиссии)</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(члены приемочной комиссии, Ф.И.О, место работы и должность</w:t>
      </w:r>
      <w:r>
        <w:br/>
      </w:r>
      <w:r>
        <w:rPr>
          <w:rFonts w:ascii="Times New Roman"/>
          <w:b w:val="false"/>
          <w:i w:val="false"/>
          <w:color w:val="000000"/>
          <w:sz w:val="28"/>
        </w:rPr>
        <w:t>
         ________________________________________. соответствующего</w:t>
      </w:r>
      <w:r>
        <w:br/>
      </w:r>
      <w:r>
        <w:rPr>
          <w:rFonts w:ascii="Times New Roman"/>
          <w:b w:val="false"/>
          <w:i w:val="false"/>
          <w:color w:val="000000"/>
          <w:sz w:val="28"/>
        </w:rPr>
        <w:t>
         члена приемочной комиссии)</w:t>
      </w:r>
      <w:r>
        <w:br/>
      </w:r>
      <w:r>
        <w:rPr>
          <w:rFonts w:ascii="Times New Roman"/>
          <w:b w:val="false"/>
          <w:i w:val="false"/>
          <w:color w:val="000000"/>
          <w:sz w:val="28"/>
        </w:rPr>
        <w:t>
      Приемочная комиссия создана на основании приказа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орган, издавший приказ о создании приемочной комиссии, дату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приказа, при необходимости дополнить сведениями о приказах</w:t>
      </w:r>
      <w:r>
        <w:br/>
      </w:r>
      <w:r>
        <w:rPr>
          <w:rFonts w:ascii="Times New Roman"/>
          <w:b w:val="false"/>
          <w:i w:val="false"/>
          <w:color w:val="000000"/>
          <w:sz w:val="28"/>
        </w:rPr>
        <w:t>
_________________________________________.</w:t>
      </w:r>
      <w:r>
        <w:br/>
      </w:r>
      <w:r>
        <w:rPr>
          <w:rFonts w:ascii="Times New Roman"/>
          <w:b w:val="false"/>
          <w:i w:val="false"/>
          <w:color w:val="000000"/>
          <w:sz w:val="28"/>
        </w:rPr>
        <w:t>
по изменению состава приемочной комиссии)</w:t>
      </w:r>
      <w:r>
        <w:br/>
      </w:r>
      <w:r>
        <w:rPr>
          <w:rFonts w:ascii="Times New Roman"/>
          <w:b w:val="false"/>
          <w:i w:val="false"/>
          <w:color w:val="000000"/>
          <w:sz w:val="28"/>
        </w:rPr>
        <w:t>
      Решение приемочной комиссии о принятии энергообъекта в</w:t>
      </w:r>
      <w:r>
        <w:br/>
      </w:r>
      <w:r>
        <w:rPr>
          <w:rFonts w:ascii="Times New Roman"/>
          <w:b w:val="false"/>
          <w:i w:val="false"/>
          <w:color w:val="000000"/>
          <w:sz w:val="28"/>
        </w:rPr>
        <w:t>
эксплуатацию было принято на заседании приемочной комиссии,</w:t>
      </w:r>
      <w:r>
        <w:br/>
      </w:r>
      <w:r>
        <w:rPr>
          <w:rFonts w:ascii="Times New Roman"/>
          <w:b w:val="false"/>
          <w:i w:val="false"/>
          <w:color w:val="000000"/>
          <w:sz w:val="28"/>
        </w:rPr>
        <w:t>
проведенном «__» _______ 20__ года в _______________________________.</w:t>
      </w:r>
      <w:r>
        <w:br/>
      </w:r>
      <w:r>
        <w:rPr>
          <w:rFonts w:ascii="Times New Roman"/>
          <w:b w:val="false"/>
          <w:i w:val="false"/>
          <w:color w:val="000000"/>
          <w:sz w:val="28"/>
        </w:rPr>
        <w:t>
                                 (указать место проведения заседания)</w:t>
      </w:r>
      <w:r>
        <w:br/>
      </w:r>
      <w:r>
        <w:rPr>
          <w:rFonts w:ascii="Times New Roman"/>
          <w:b w:val="false"/>
          <w:i w:val="false"/>
          <w:color w:val="000000"/>
          <w:sz w:val="28"/>
        </w:rPr>
        <w:t>
      При рассмотрении вопроса о приемке энергообъекта в эксплуатацию</w:t>
      </w:r>
      <w:r>
        <w:br/>
      </w:r>
      <w:r>
        <w:rPr>
          <w:rFonts w:ascii="Times New Roman"/>
          <w:b w:val="false"/>
          <w:i w:val="false"/>
          <w:color w:val="000000"/>
          <w:sz w:val="28"/>
        </w:rPr>
        <w:t>
поступило ___________ письменных рекомендаций о принятии</w:t>
      </w:r>
      <w:r>
        <w:br/>
      </w:r>
      <w:r>
        <w:rPr>
          <w:rFonts w:ascii="Times New Roman"/>
          <w:b w:val="false"/>
          <w:i w:val="false"/>
          <w:color w:val="000000"/>
          <w:sz w:val="28"/>
        </w:rPr>
        <w:t>
энергообъекта в (указать количество)</w:t>
      </w:r>
      <w:r>
        <w:br/>
      </w:r>
      <w:r>
        <w:rPr>
          <w:rFonts w:ascii="Times New Roman"/>
          <w:b w:val="false"/>
          <w:i w:val="false"/>
          <w:color w:val="000000"/>
          <w:sz w:val="28"/>
        </w:rPr>
        <w:t>
эксплуатацию и ____________ письменных рекомендаций о признании</w:t>
      </w:r>
      <w:r>
        <w:br/>
      </w:r>
      <w:r>
        <w:rPr>
          <w:rFonts w:ascii="Times New Roman"/>
          <w:b w:val="false"/>
          <w:i w:val="false"/>
          <w:color w:val="000000"/>
          <w:sz w:val="28"/>
        </w:rPr>
        <w:t>
объекта      (указать количество)</w:t>
      </w:r>
      <w:r>
        <w:br/>
      </w:r>
      <w:r>
        <w:rPr>
          <w:rFonts w:ascii="Times New Roman"/>
          <w:b w:val="false"/>
          <w:i w:val="false"/>
          <w:color w:val="000000"/>
          <w:sz w:val="28"/>
        </w:rPr>
        <w:t xml:space="preserve">
непригодным к эксплуатации. </w:t>
      </w:r>
      <w:r>
        <w:br/>
      </w:r>
      <w:r>
        <w:rPr>
          <w:rFonts w:ascii="Times New Roman"/>
          <w:b w:val="false"/>
          <w:i w:val="false"/>
          <w:color w:val="000000"/>
          <w:sz w:val="28"/>
        </w:rPr>
        <w:t>
      Решение приемочной комиссии о принятии энергообъекта в</w:t>
      </w:r>
      <w:r>
        <w:br/>
      </w:r>
      <w:r>
        <w:rPr>
          <w:rFonts w:ascii="Times New Roman"/>
          <w:b w:val="false"/>
          <w:i w:val="false"/>
          <w:color w:val="000000"/>
          <w:sz w:val="28"/>
        </w:rPr>
        <w:t>
эксплуатацию было принято открытым голосованием со следующими итогами</w:t>
      </w:r>
      <w:r>
        <w:br/>
      </w:r>
      <w:r>
        <w:rPr>
          <w:rFonts w:ascii="Times New Roman"/>
          <w:b w:val="false"/>
          <w:i w:val="false"/>
          <w:color w:val="000000"/>
          <w:sz w:val="28"/>
        </w:rPr>
        <w:t>
голосования: «принять энергообъект в эксплуатацию» - _____________</w:t>
      </w:r>
      <w:r>
        <w:br/>
      </w:r>
      <w:r>
        <w:rPr>
          <w:rFonts w:ascii="Times New Roman"/>
          <w:b w:val="false"/>
          <w:i w:val="false"/>
          <w:color w:val="000000"/>
          <w:sz w:val="28"/>
        </w:rPr>
        <w:t>
голосов,                                         (указать количество)</w:t>
      </w:r>
      <w:r>
        <w:br/>
      </w:r>
      <w:r>
        <w:rPr>
          <w:rFonts w:ascii="Times New Roman"/>
          <w:b w:val="false"/>
          <w:i w:val="false"/>
          <w:color w:val="000000"/>
          <w:sz w:val="28"/>
        </w:rPr>
        <w:t>
«признать энергообъект непригодным к эксплуатации» - _____________.</w:t>
      </w:r>
      <w:r>
        <w:br/>
      </w:r>
      <w:r>
        <w:rPr>
          <w:rFonts w:ascii="Times New Roman"/>
          <w:b w:val="false"/>
          <w:i w:val="false"/>
          <w:color w:val="000000"/>
          <w:sz w:val="28"/>
        </w:rPr>
        <w:t>
                                                 (указать количество)</w:t>
      </w:r>
      <w:r>
        <w:br/>
      </w:r>
      <w:r>
        <w:rPr>
          <w:rFonts w:ascii="Times New Roman"/>
          <w:b w:val="false"/>
          <w:i w:val="false"/>
          <w:color w:val="000000"/>
          <w:sz w:val="28"/>
        </w:rPr>
        <w:t>
Решено принять энергообъект в эксплуатацию.</w:t>
      </w:r>
    </w:p>
    <w:p>
      <w:pPr>
        <w:spacing w:after="0"/>
        <w:ind w:left="0"/>
        <w:jc w:val="both"/>
      </w:pPr>
      <w:r>
        <w:rPr>
          <w:rFonts w:ascii="Times New Roman"/>
          <w:b w:val="false"/>
          <w:i w:val="false"/>
          <w:color w:val="000000"/>
          <w:sz w:val="28"/>
        </w:rPr>
        <w:t>      Председатель 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Секретарь ___________________________________</w:t>
      </w:r>
      <w:r>
        <w:br/>
      </w:r>
      <w:r>
        <w:rPr>
          <w:rFonts w:ascii="Times New Roman"/>
          <w:b w:val="false"/>
          <w:i w:val="false"/>
          <w:color w:val="000000"/>
          <w:sz w:val="28"/>
        </w:rPr>
        <w:t>
                         (подпись, Ф.И.О)</w:t>
      </w:r>
    </w:p>
    <w:bookmarkStart w:name="z61"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приемки в эксплуатацию</w:t>
      </w:r>
      <w:r>
        <w:br/>
      </w:r>
      <w:r>
        <w:rPr>
          <w:rFonts w:ascii="Times New Roman"/>
          <w:b w:val="false"/>
          <w:i w:val="false"/>
          <w:color w:val="000000"/>
          <w:sz w:val="28"/>
        </w:rPr>
        <w:t xml:space="preserve">
энергообъектов электростанций,  </w:t>
      </w:r>
      <w:r>
        <w:br/>
      </w:r>
      <w:r>
        <w:rPr>
          <w:rFonts w:ascii="Times New Roman"/>
          <w:b w:val="false"/>
          <w:i w:val="false"/>
          <w:color w:val="000000"/>
          <w:sz w:val="28"/>
        </w:rPr>
        <w:t xml:space="preserve">
электрических и тепловых сетей  </w:t>
      </w:r>
      <w:r>
        <w:br/>
      </w:r>
      <w:r>
        <w:rPr>
          <w:rFonts w:ascii="Times New Roman"/>
          <w:b w:val="false"/>
          <w:i w:val="false"/>
          <w:color w:val="000000"/>
          <w:sz w:val="28"/>
        </w:rPr>
        <w:t xml:space="preserve">
после технического вооружения   </w:t>
      </w:r>
    </w:p>
    <w:bookmarkEnd w:id="11"/>
    <w:bookmarkStart w:name="z62" w:id="12"/>
    <w:p>
      <w:pPr>
        <w:spacing w:after="0"/>
        <w:ind w:left="0"/>
        <w:jc w:val="both"/>
      </w:pPr>
      <w:r>
        <w:rPr>
          <w:rFonts w:ascii="Times New Roman"/>
          <w:b w:val="false"/>
          <w:i w:val="false"/>
          <w:color w:val="000000"/>
          <w:sz w:val="28"/>
        </w:rPr>
        <w:t>
       </w:t>
      </w:r>
      <w:r>
        <w:rPr>
          <w:rFonts w:ascii="Times New Roman"/>
          <w:b/>
          <w:i w:val="false"/>
          <w:color w:val="000000"/>
          <w:sz w:val="28"/>
        </w:rPr>
        <w:t>Заключение о непригодности энергообъекта к эксплуатации</w:t>
      </w:r>
    </w:p>
    <w:bookmarkEnd w:id="12"/>
    <w:p>
      <w:pPr>
        <w:spacing w:after="0"/>
        <w:ind w:left="0"/>
        <w:jc w:val="both"/>
      </w:pPr>
      <w:r>
        <w:rPr>
          <w:rFonts w:ascii="Times New Roman"/>
          <w:b w:val="false"/>
          <w:i w:val="false"/>
          <w:color w:val="000000"/>
          <w:sz w:val="28"/>
        </w:rPr>
        <w:t>      _________________                        «__» _________ 20__ г.</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Настоящим заключением устанавливается непригодность к</w:t>
      </w:r>
      <w:r>
        <w:br/>
      </w:r>
      <w:r>
        <w:rPr>
          <w:rFonts w:ascii="Times New Roman"/>
          <w:b w:val="false"/>
          <w:i w:val="false"/>
          <w:color w:val="000000"/>
          <w:sz w:val="28"/>
        </w:rPr>
        <w:t>
эксплуатации следующего энергообъекта:</w:t>
      </w:r>
      <w:r>
        <w:br/>
      </w:r>
      <w:r>
        <w:rPr>
          <w:rFonts w:ascii="Times New Roman"/>
          <w:b w:val="false"/>
          <w:i w:val="false"/>
          <w:color w:val="000000"/>
          <w:sz w:val="28"/>
        </w:rPr>
        <w:t>
_________________________________________</w:t>
      </w:r>
      <w:r>
        <w:br/>
      </w:r>
      <w:r>
        <w:rPr>
          <w:rFonts w:ascii="Times New Roman"/>
          <w:b w:val="false"/>
          <w:i w:val="false"/>
          <w:color w:val="000000"/>
          <w:sz w:val="28"/>
        </w:rPr>
        <w:t>
(указать наименование энергообъекта, его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местонахождения, идентификационные характеристики (серийный номер,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артикул и т. д.) и основные технические характеристики, позволяющие</w:t>
      </w:r>
      <w:r>
        <w:br/>
      </w:r>
      <w:r>
        <w:rPr>
          <w:rFonts w:ascii="Times New Roman"/>
          <w:b w:val="false"/>
          <w:i w:val="false"/>
          <w:color w:val="000000"/>
          <w:sz w:val="28"/>
        </w:rPr>
        <w:t>
_____________________________.</w:t>
      </w:r>
      <w:r>
        <w:br/>
      </w:r>
      <w:r>
        <w:rPr>
          <w:rFonts w:ascii="Times New Roman"/>
          <w:b w:val="false"/>
          <w:i w:val="false"/>
          <w:color w:val="000000"/>
          <w:sz w:val="28"/>
        </w:rPr>
        <w:t>
идентифицировать энергообъект)</w:t>
      </w:r>
      <w:r>
        <w:br/>
      </w:r>
      <w:r>
        <w:rPr>
          <w:rFonts w:ascii="Times New Roman"/>
          <w:b w:val="false"/>
          <w:i w:val="false"/>
          <w:color w:val="000000"/>
          <w:sz w:val="28"/>
        </w:rPr>
        <w:t>
      В ходе приемки энергообъекта в эксплуатацию приемочной</w:t>
      </w:r>
      <w:r>
        <w:br/>
      </w:r>
      <w:r>
        <w:rPr>
          <w:rFonts w:ascii="Times New Roman"/>
          <w:b w:val="false"/>
          <w:i w:val="false"/>
          <w:color w:val="000000"/>
          <w:sz w:val="28"/>
        </w:rPr>
        <w:t>
комиссией были выявлены следующие причины, препятствующие приемке</w:t>
      </w:r>
      <w:r>
        <w:br/>
      </w:r>
      <w:r>
        <w:rPr>
          <w:rFonts w:ascii="Times New Roman"/>
          <w:b w:val="false"/>
          <w:i w:val="false"/>
          <w:color w:val="000000"/>
          <w:sz w:val="28"/>
        </w:rPr>
        <w:t>
энергообъекта в эксплуатацию и подлежащие устранению:</w:t>
      </w:r>
      <w:r>
        <w:br/>
      </w:r>
      <w:r>
        <w:rPr>
          <w:rFonts w:ascii="Times New Roman"/>
          <w:b w:val="false"/>
          <w:i w:val="false"/>
          <w:color w:val="000000"/>
          <w:sz w:val="28"/>
        </w:rPr>
        <w:t>
____________________________</w:t>
      </w:r>
      <w:r>
        <w:br/>
      </w:r>
      <w:r>
        <w:rPr>
          <w:rFonts w:ascii="Times New Roman"/>
          <w:b w:val="false"/>
          <w:i w:val="false"/>
          <w:color w:val="000000"/>
          <w:sz w:val="28"/>
        </w:rPr>
        <w:t>
(указать исчерпывающий перечень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причин, препятствующих приемке энергообъекта в эксплуатацию; по</w:t>
      </w:r>
      <w:r>
        <w:br/>
      </w:r>
      <w:r>
        <w:rPr>
          <w:rFonts w:ascii="Times New Roman"/>
          <w:b w:val="false"/>
          <w:i w:val="false"/>
          <w:color w:val="000000"/>
          <w:sz w:val="28"/>
        </w:rPr>
        <w:t>
каждой из</w:t>
      </w:r>
      <w:r>
        <w:br/>
      </w:r>
      <w:r>
        <w:rPr>
          <w:rFonts w:ascii="Times New Roman"/>
          <w:b w:val="false"/>
          <w:i w:val="false"/>
          <w:color w:val="000000"/>
          <w:sz w:val="28"/>
        </w:rPr>
        <w:t>
____________________________________________.</w:t>
      </w:r>
      <w:r>
        <w:br/>
      </w:r>
      <w:r>
        <w:rPr>
          <w:rFonts w:ascii="Times New Roman"/>
          <w:b w:val="false"/>
          <w:i w:val="false"/>
          <w:color w:val="000000"/>
          <w:sz w:val="28"/>
        </w:rPr>
        <w:t>
причин указать рекомендации по их устранению)</w:t>
      </w:r>
      <w:r>
        <w:br/>
      </w:r>
      <w:r>
        <w:rPr>
          <w:rFonts w:ascii="Times New Roman"/>
          <w:b w:val="false"/>
          <w:i w:val="false"/>
          <w:color w:val="000000"/>
          <w:sz w:val="28"/>
        </w:rPr>
        <w:t>
      Энергообъект признан непригодным к эксплуатации приемочной</w:t>
      </w:r>
      <w:r>
        <w:br/>
      </w:r>
      <w:r>
        <w:rPr>
          <w:rFonts w:ascii="Times New Roman"/>
          <w:b w:val="false"/>
          <w:i w:val="false"/>
          <w:color w:val="000000"/>
          <w:sz w:val="28"/>
        </w:rPr>
        <w:t>
комиссией в составе:</w:t>
      </w:r>
      <w:r>
        <w:br/>
      </w:r>
      <w:r>
        <w:rPr>
          <w:rFonts w:ascii="Times New Roman"/>
          <w:b w:val="false"/>
          <w:i w:val="false"/>
          <w:color w:val="000000"/>
          <w:sz w:val="28"/>
        </w:rPr>
        <w:t>
      1) Председатель – _______________________________________</w:t>
      </w:r>
      <w:r>
        <w:br/>
      </w:r>
      <w:r>
        <w:rPr>
          <w:rFonts w:ascii="Times New Roman"/>
          <w:b w:val="false"/>
          <w:i w:val="false"/>
          <w:color w:val="000000"/>
          <w:sz w:val="28"/>
        </w:rPr>
        <w:t>
                       (указать Ф.И.О, место работы и должность</w:t>
      </w:r>
      <w:r>
        <w:br/>
      </w:r>
      <w:r>
        <w:rPr>
          <w:rFonts w:ascii="Times New Roman"/>
          <w:b w:val="false"/>
          <w:i w:val="false"/>
          <w:color w:val="000000"/>
          <w:sz w:val="28"/>
        </w:rPr>
        <w:t>
         _______________________________;</w:t>
      </w:r>
      <w:r>
        <w:br/>
      </w:r>
      <w:r>
        <w:rPr>
          <w:rFonts w:ascii="Times New Roman"/>
          <w:b w:val="false"/>
          <w:i w:val="false"/>
          <w:color w:val="000000"/>
          <w:sz w:val="28"/>
        </w:rPr>
        <w:t>
         председателя приемочной комиссии)</w:t>
      </w:r>
      <w:r>
        <w:br/>
      </w:r>
      <w:r>
        <w:rPr>
          <w:rFonts w:ascii="Times New Roman"/>
          <w:b w:val="false"/>
          <w:i w:val="false"/>
          <w:color w:val="000000"/>
          <w:sz w:val="28"/>
        </w:rPr>
        <w:t>
      2) Секретарь – __________________________________________</w:t>
      </w:r>
      <w:r>
        <w:br/>
      </w:r>
      <w:r>
        <w:rPr>
          <w:rFonts w:ascii="Times New Roman"/>
          <w:b w:val="false"/>
          <w:i w:val="false"/>
          <w:color w:val="000000"/>
          <w:sz w:val="28"/>
        </w:rPr>
        <w:t>
                 (указать Ф.И.О, место работы и должность секретаря</w:t>
      </w:r>
      <w:r>
        <w:br/>
      </w:r>
      <w:r>
        <w:rPr>
          <w:rFonts w:ascii="Times New Roman"/>
          <w:b w:val="false"/>
          <w:i w:val="false"/>
          <w:color w:val="000000"/>
          <w:sz w:val="28"/>
        </w:rPr>
        <w:t>
         ____________________;</w:t>
      </w:r>
      <w:r>
        <w:br/>
      </w:r>
      <w:r>
        <w:rPr>
          <w:rFonts w:ascii="Times New Roman"/>
          <w:b w:val="false"/>
          <w:i w:val="false"/>
          <w:color w:val="000000"/>
          <w:sz w:val="28"/>
        </w:rPr>
        <w:t>
         приемочной комиссии)</w:t>
      </w:r>
      <w:r>
        <w:br/>
      </w:r>
      <w:r>
        <w:rPr>
          <w:rFonts w:ascii="Times New Roman"/>
          <w:b w:val="false"/>
          <w:i w:val="false"/>
          <w:color w:val="000000"/>
          <w:sz w:val="28"/>
        </w:rPr>
        <w:t>
      3) _____________________________________________________</w:t>
      </w:r>
      <w:r>
        <w:br/>
      </w:r>
      <w:r>
        <w:rPr>
          <w:rFonts w:ascii="Times New Roman"/>
          <w:b w:val="false"/>
          <w:i w:val="false"/>
          <w:color w:val="000000"/>
          <w:sz w:val="28"/>
        </w:rPr>
        <w:t>
         (члены приемочной комиссии, Ф.И.О, место работы и должность</w:t>
      </w:r>
      <w:r>
        <w:br/>
      </w:r>
      <w:r>
        <w:rPr>
          <w:rFonts w:ascii="Times New Roman"/>
          <w:b w:val="false"/>
          <w:i w:val="false"/>
          <w:color w:val="000000"/>
          <w:sz w:val="28"/>
        </w:rPr>
        <w:t>
         ________________________________________.</w:t>
      </w:r>
      <w:r>
        <w:br/>
      </w:r>
      <w:r>
        <w:rPr>
          <w:rFonts w:ascii="Times New Roman"/>
          <w:b w:val="false"/>
          <w:i w:val="false"/>
          <w:color w:val="000000"/>
          <w:sz w:val="28"/>
        </w:rPr>
        <w:t>
         соответствующего члена приемочной комиссии)</w:t>
      </w:r>
      <w:r>
        <w:br/>
      </w:r>
      <w:r>
        <w:rPr>
          <w:rFonts w:ascii="Times New Roman"/>
          <w:b w:val="false"/>
          <w:i w:val="false"/>
          <w:color w:val="000000"/>
          <w:sz w:val="28"/>
        </w:rPr>
        <w:t>
      Приемочная комиссия создана на основании приказа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(указать орган, издавший приказ о создании приемочной комиссии, дату 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приказа, при необходимости дополнить сведениями о приказах</w:t>
      </w:r>
      <w:r>
        <w:br/>
      </w:r>
      <w:r>
        <w:rPr>
          <w:rFonts w:ascii="Times New Roman"/>
          <w:b w:val="false"/>
          <w:i w:val="false"/>
          <w:color w:val="000000"/>
          <w:sz w:val="28"/>
        </w:rPr>
        <w:t>
_________________________________________.</w:t>
      </w:r>
      <w:r>
        <w:br/>
      </w:r>
      <w:r>
        <w:rPr>
          <w:rFonts w:ascii="Times New Roman"/>
          <w:b w:val="false"/>
          <w:i w:val="false"/>
          <w:color w:val="000000"/>
          <w:sz w:val="28"/>
        </w:rPr>
        <w:t>
по изменению состава приемочной комиссии)</w:t>
      </w:r>
      <w:r>
        <w:br/>
      </w:r>
      <w:r>
        <w:rPr>
          <w:rFonts w:ascii="Times New Roman"/>
          <w:b w:val="false"/>
          <w:i w:val="false"/>
          <w:color w:val="000000"/>
          <w:sz w:val="28"/>
        </w:rPr>
        <w:t>
      Решение приемочной комиссии о признании энергообъекта</w:t>
      </w:r>
      <w:r>
        <w:br/>
      </w:r>
      <w:r>
        <w:rPr>
          <w:rFonts w:ascii="Times New Roman"/>
          <w:b w:val="false"/>
          <w:i w:val="false"/>
          <w:color w:val="000000"/>
          <w:sz w:val="28"/>
        </w:rPr>
        <w:t>
непригодным к эксплуатации было принято на заседании приемочной</w:t>
      </w:r>
      <w:r>
        <w:br/>
      </w:r>
      <w:r>
        <w:rPr>
          <w:rFonts w:ascii="Times New Roman"/>
          <w:b w:val="false"/>
          <w:i w:val="false"/>
          <w:color w:val="000000"/>
          <w:sz w:val="28"/>
        </w:rPr>
        <w:t>
комиссии, проведенном «__» _______ 20__ года в</w:t>
      </w:r>
      <w:r>
        <w:br/>
      </w:r>
      <w:r>
        <w:rPr>
          <w:rFonts w:ascii="Times New Roman"/>
          <w:b w:val="false"/>
          <w:i w:val="false"/>
          <w:color w:val="000000"/>
          <w:sz w:val="28"/>
        </w:rPr>
        <w:t>
_______________________________.</w:t>
      </w:r>
      <w:r>
        <w:br/>
      </w:r>
      <w:r>
        <w:rPr>
          <w:rFonts w:ascii="Times New Roman"/>
          <w:b w:val="false"/>
          <w:i w:val="false"/>
          <w:color w:val="000000"/>
          <w:sz w:val="28"/>
        </w:rPr>
        <w:t>
(указать место проведения заседания)</w:t>
      </w:r>
      <w:r>
        <w:br/>
      </w:r>
      <w:r>
        <w:rPr>
          <w:rFonts w:ascii="Times New Roman"/>
          <w:b w:val="false"/>
          <w:i w:val="false"/>
          <w:color w:val="000000"/>
          <w:sz w:val="28"/>
        </w:rPr>
        <w:t>
      При рассмотрении вопроса о приемке энергообъекта в эксплуатацию</w:t>
      </w:r>
      <w:r>
        <w:br/>
      </w:r>
      <w:r>
        <w:rPr>
          <w:rFonts w:ascii="Times New Roman"/>
          <w:b w:val="false"/>
          <w:i w:val="false"/>
          <w:color w:val="000000"/>
          <w:sz w:val="28"/>
        </w:rPr>
        <w:t>
поступило ___________ письменных рекомендаций о принятии</w:t>
      </w:r>
      <w:r>
        <w:br/>
      </w:r>
      <w:r>
        <w:rPr>
          <w:rFonts w:ascii="Times New Roman"/>
          <w:b w:val="false"/>
          <w:i w:val="false"/>
          <w:color w:val="000000"/>
          <w:sz w:val="28"/>
        </w:rPr>
        <w:t>
энергообъекта в (указать количество)</w:t>
      </w:r>
      <w:r>
        <w:br/>
      </w:r>
      <w:r>
        <w:rPr>
          <w:rFonts w:ascii="Times New Roman"/>
          <w:b w:val="false"/>
          <w:i w:val="false"/>
          <w:color w:val="000000"/>
          <w:sz w:val="28"/>
        </w:rPr>
        <w:t>
эксплуатацию и ____________ письменных рекомендаций о признании</w:t>
      </w:r>
      <w:r>
        <w:br/>
      </w:r>
      <w:r>
        <w:rPr>
          <w:rFonts w:ascii="Times New Roman"/>
          <w:b w:val="false"/>
          <w:i w:val="false"/>
          <w:color w:val="000000"/>
          <w:sz w:val="28"/>
        </w:rPr>
        <w:t>
объекта       (указать количество)</w:t>
      </w:r>
      <w:r>
        <w:br/>
      </w:r>
      <w:r>
        <w:rPr>
          <w:rFonts w:ascii="Times New Roman"/>
          <w:b w:val="false"/>
          <w:i w:val="false"/>
          <w:color w:val="000000"/>
          <w:sz w:val="28"/>
        </w:rPr>
        <w:t>
непригодным к эксплуатации.</w:t>
      </w:r>
      <w:r>
        <w:br/>
      </w:r>
      <w:r>
        <w:rPr>
          <w:rFonts w:ascii="Times New Roman"/>
          <w:b w:val="false"/>
          <w:i w:val="false"/>
          <w:color w:val="000000"/>
          <w:sz w:val="28"/>
        </w:rPr>
        <w:t>
      Решение приемочной комиссии о признании энергообъекта</w:t>
      </w:r>
      <w:r>
        <w:br/>
      </w:r>
      <w:r>
        <w:rPr>
          <w:rFonts w:ascii="Times New Roman"/>
          <w:b w:val="false"/>
          <w:i w:val="false"/>
          <w:color w:val="000000"/>
          <w:sz w:val="28"/>
        </w:rPr>
        <w:t>
непригодным к эксплуатации было принято открытым голосованием со</w:t>
      </w:r>
      <w:r>
        <w:br/>
      </w:r>
      <w:r>
        <w:rPr>
          <w:rFonts w:ascii="Times New Roman"/>
          <w:b w:val="false"/>
          <w:i w:val="false"/>
          <w:color w:val="000000"/>
          <w:sz w:val="28"/>
        </w:rPr>
        <w:t>
следующими итогами голосования: «принять энергообъект в эксплуатацию»</w:t>
      </w:r>
      <w:r>
        <w:br/>
      </w:r>
      <w:r>
        <w:rPr>
          <w:rFonts w:ascii="Times New Roman"/>
          <w:b w:val="false"/>
          <w:i w:val="false"/>
          <w:color w:val="000000"/>
          <w:sz w:val="28"/>
        </w:rPr>
        <w:t>
- ____________ голосов,</w:t>
      </w:r>
      <w:r>
        <w:br/>
      </w:r>
      <w:r>
        <w:rPr>
          <w:rFonts w:ascii="Times New Roman"/>
          <w:b w:val="false"/>
          <w:i w:val="false"/>
          <w:color w:val="000000"/>
          <w:sz w:val="28"/>
        </w:rPr>
        <w:t>
(указать количество)</w:t>
      </w:r>
      <w:r>
        <w:br/>
      </w:r>
      <w:r>
        <w:rPr>
          <w:rFonts w:ascii="Times New Roman"/>
          <w:b w:val="false"/>
          <w:i w:val="false"/>
          <w:color w:val="000000"/>
          <w:sz w:val="28"/>
        </w:rPr>
        <w:t>
«признать энергообъект непригодным к эксплуатации» - ____________.</w:t>
      </w:r>
      <w:r>
        <w:br/>
      </w:r>
      <w:r>
        <w:rPr>
          <w:rFonts w:ascii="Times New Roman"/>
          <w:b w:val="false"/>
          <w:i w:val="false"/>
          <w:color w:val="000000"/>
          <w:sz w:val="28"/>
        </w:rPr>
        <w:t>
                                               (указать количество)</w:t>
      </w:r>
      <w:r>
        <w:br/>
      </w:r>
      <w:r>
        <w:rPr>
          <w:rFonts w:ascii="Times New Roman"/>
          <w:b w:val="false"/>
          <w:i w:val="false"/>
          <w:color w:val="000000"/>
          <w:sz w:val="28"/>
        </w:rPr>
        <w:t>
Решено признать энергообъект непригодным к эксплуатации.</w:t>
      </w:r>
    </w:p>
    <w:p>
      <w:pPr>
        <w:spacing w:after="0"/>
        <w:ind w:left="0"/>
        <w:jc w:val="both"/>
      </w:pPr>
      <w:r>
        <w:rPr>
          <w:rFonts w:ascii="Times New Roman"/>
          <w:b w:val="false"/>
          <w:i w:val="false"/>
          <w:color w:val="000000"/>
          <w:sz w:val="28"/>
        </w:rPr>
        <w:t>      Председатель 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Секретарь ___________________________________</w:t>
      </w:r>
      <w:r>
        <w:br/>
      </w:r>
      <w:r>
        <w:rPr>
          <w:rFonts w:ascii="Times New Roman"/>
          <w:b w:val="false"/>
          <w:i w:val="false"/>
          <w:color w:val="000000"/>
          <w:sz w:val="28"/>
        </w:rPr>
        <w:t>
                        (подпись, Ф.И.О)</w:t>
      </w:r>
    </w:p>
    <w:bookmarkStart w:name="z63"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приемки в эксплуатацию</w:t>
      </w:r>
      <w:r>
        <w:br/>
      </w:r>
      <w:r>
        <w:rPr>
          <w:rFonts w:ascii="Times New Roman"/>
          <w:b w:val="false"/>
          <w:i w:val="false"/>
          <w:color w:val="000000"/>
          <w:sz w:val="28"/>
        </w:rPr>
        <w:t xml:space="preserve">
энергообъектов электростанций,  </w:t>
      </w:r>
      <w:r>
        <w:br/>
      </w:r>
      <w:r>
        <w:rPr>
          <w:rFonts w:ascii="Times New Roman"/>
          <w:b w:val="false"/>
          <w:i w:val="false"/>
          <w:color w:val="000000"/>
          <w:sz w:val="28"/>
        </w:rPr>
        <w:t xml:space="preserve">
электрических и тепловых сетей  </w:t>
      </w:r>
      <w:r>
        <w:br/>
      </w:r>
      <w:r>
        <w:rPr>
          <w:rFonts w:ascii="Times New Roman"/>
          <w:b w:val="false"/>
          <w:i w:val="false"/>
          <w:color w:val="000000"/>
          <w:sz w:val="28"/>
        </w:rPr>
        <w:t xml:space="preserve">
после технического вооружения   </w:t>
      </w:r>
    </w:p>
    <w:bookmarkEnd w:id="13"/>
    <w:bookmarkStart w:name="z64" w:id="14"/>
    <w:p>
      <w:pPr>
        <w:spacing w:after="0"/>
        <w:ind w:left="0"/>
        <w:jc w:val="both"/>
      </w:pPr>
      <w:r>
        <w:rPr>
          <w:rFonts w:ascii="Times New Roman"/>
          <w:b w:val="false"/>
          <w:i w:val="false"/>
          <w:color w:val="000000"/>
          <w:sz w:val="28"/>
        </w:rPr>
        <w:t>
   </w:t>
      </w:r>
      <w:r>
        <w:rPr>
          <w:rFonts w:ascii="Times New Roman"/>
          <w:b/>
          <w:i w:val="false"/>
          <w:color w:val="000000"/>
          <w:sz w:val="28"/>
        </w:rPr>
        <w:t>Рекомендация по вопросу приемки энергообъекта в эксплуатацию</w:t>
      </w:r>
    </w:p>
    <w:bookmarkEnd w:id="14"/>
    <w:p>
      <w:pPr>
        <w:spacing w:after="0"/>
        <w:ind w:left="0"/>
        <w:jc w:val="both"/>
      </w:pPr>
      <w:r>
        <w:rPr>
          <w:rFonts w:ascii="Times New Roman"/>
          <w:b w:val="false"/>
          <w:i w:val="false"/>
          <w:color w:val="000000"/>
          <w:sz w:val="28"/>
        </w:rPr>
        <w:t>      _________________                        «__» _________ 20__ г.</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Я, ___________________________________________, являясь членом</w:t>
      </w:r>
      <w:r>
        <w:br/>
      </w:r>
      <w:r>
        <w:rPr>
          <w:rFonts w:ascii="Times New Roman"/>
          <w:b w:val="false"/>
          <w:i w:val="false"/>
          <w:color w:val="000000"/>
          <w:sz w:val="28"/>
        </w:rPr>
        <w:t>
          (указать Ф.И.О, место работы и должность)</w:t>
      </w:r>
      <w:r>
        <w:br/>
      </w:r>
      <w:r>
        <w:rPr>
          <w:rFonts w:ascii="Times New Roman"/>
          <w:b w:val="false"/>
          <w:i w:val="false"/>
          <w:color w:val="000000"/>
          <w:sz w:val="28"/>
        </w:rPr>
        <w:t>
приемочной комиссии, созданной на основании приказа _________________</w:t>
      </w:r>
      <w:r>
        <w:br/>
      </w:r>
      <w:r>
        <w:rPr>
          <w:rFonts w:ascii="Times New Roman"/>
          <w:b w:val="false"/>
          <w:i w:val="false"/>
          <w:color w:val="000000"/>
          <w:sz w:val="28"/>
        </w:rPr>
        <w:t>
                                             (указать орган, издавший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приказ о создании приемочной комиссии, дату и номер приказа, при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необходимости дополнить сведениями о приказах по изменению состава</w:t>
      </w:r>
      <w:r>
        <w:br/>
      </w:r>
      <w:r>
        <w:rPr>
          <w:rFonts w:ascii="Times New Roman"/>
          <w:b w:val="false"/>
          <w:i w:val="false"/>
          <w:color w:val="000000"/>
          <w:sz w:val="28"/>
        </w:rPr>
        <w:t>
___________________, руководствуясь своими профессиональными знаниями</w:t>
      </w:r>
      <w:r>
        <w:br/>
      </w:r>
      <w:r>
        <w:rPr>
          <w:rFonts w:ascii="Times New Roman"/>
          <w:b w:val="false"/>
          <w:i w:val="false"/>
          <w:color w:val="000000"/>
          <w:sz w:val="28"/>
        </w:rPr>
        <w:t>
приемочной комиссии)</w:t>
      </w:r>
      <w:r>
        <w:br/>
      </w:r>
      <w:r>
        <w:rPr>
          <w:rFonts w:ascii="Times New Roman"/>
          <w:b w:val="false"/>
          <w:i w:val="false"/>
          <w:color w:val="000000"/>
          <w:sz w:val="28"/>
        </w:rPr>
        <w:t>
и должностными обязанностями, в пределах своей компетенции рекомендую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«принять в эксплуатацию» либо «признать непригодным к</w:t>
      </w:r>
      <w:r>
        <w:br/>
      </w:r>
      <w:r>
        <w:rPr>
          <w:rFonts w:ascii="Times New Roman"/>
          <w:b w:val="false"/>
          <w:i w:val="false"/>
          <w:color w:val="000000"/>
          <w:sz w:val="28"/>
        </w:rPr>
        <w:t>
_____________ следующий энергообъект: ____________________________</w:t>
      </w:r>
      <w:r>
        <w:br/>
      </w:r>
      <w:r>
        <w:rPr>
          <w:rFonts w:ascii="Times New Roman"/>
          <w:b w:val="false"/>
          <w:i w:val="false"/>
          <w:color w:val="000000"/>
          <w:sz w:val="28"/>
        </w:rPr>
        <w:t>
эксплуатации») (указать наименование энергообъекта,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его местонахождения, идентификационные характеристики (серийный номер,</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артикул и т.д.) и основные технические характеристики, позволяющие</w:t>
      </w:r>
      <w:r>
        <w:br/>
      </w:r>
      <w:r>
        <w:rPr>
          <w:rFonts w:ascii="Times New Roman"/>
          <w:b w:val="false"/>
          <w:i w:val="false"/>
          <w:color w:val="000000"/>
          <w:sz w:val="28"/>
        </w:rPr>
        <w:t>
____________________________.</w:t>
      </w:r>
      <w:r>
        <w:br/>
      </w:r>
      <w:r>
        <w:rPr>
          <w:rFonts w:ascii="Times New Roman"/>
          <w:b w:val="false"/>
          <w:i w:val="false"/>
          <w:color w:val="000000"/>
          <w:sz w:val="28"/>
        </w:rPr>
        <w:t>
идентифицировать энергообъект)</w:t>
      </w:r>
      <w:r>
        <w:br/>
      </w:r>
      <w:r>
        <w:rPr>
          <w:rFonts w:ascii="Times New Roman"/>
          <w:b w:val="false"/>
          <w:i w:val="false"/>
          <w:color w:val="000000"/>
          <w:sz w:val="28"/>
        </w:rPr>
        <w:t>
      Моя рекомендация основывается на следующих причинах: __________</w:t>
      </w:r>
      <w:r>
        <w:br/>
      </w:r>
      <w:r>
        <w:rPr>
          <w:rFonts w:ascii="Times New Roman"/>
          <w:b w:val="false"/>
          <w:i w:val="false"/>
          <w:color w:val="000000"/>
          <w:sz w:val="28"/>
        </w:rPr>
        <w:t>
                                                    (описать подробно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причины рекомендации; по каждой из причин, препятствующих принятию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энергообъекта в эксплуатацию, указать рекомендации по их устранению)</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(ФИО, подпись)</w:t>
      </w:r>
    </w:p>
    <w:bookmarkStart w:name="z65"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приемки в эксплуатацию</w:t>
      </w:r>
      <w:r>
        <w:br/>
      </w:r>
      <w:r>
        <w:rPr>
          <w:rFonts w:ascii="Times New Roman"/>
          <w:b w:val="false"/>
          <w:i w:val="false"/>
          <w:color w:val="000000"/>
          <w:sz w:val="28"/>
        </w:rPr>
        <w:t xml:space="preserve">
энергообъектов электростанций,  </w:t>
      </w:r>
      <w:r>
        <w:br/>
      </w:r>
      <w:r>
        <w:rPr>
          <w:rFonts w:ascii="Times New Roman"/>
          <w:b w:val="false"/>
          <w:i w:val="false"/>
          <w:color w:val="000000"/>
          <w:sz w:val="28"/>
        </w:rPr>
        <w:t xml:space="preserve">
электрических и тепловых сетей  </w:t>
      </w:r>
      <w:r>
        <w:br/>
      </w:r>
      <w:r>
        <w:rPr>
          <w:rFonts w:ascii="Times New Roman"/>
          <w:b w:val="false"/>
          <w:i w:val="false"/>
          <w:color w:val="000000"/>
          <w:sz w:val="28"/>
        </w:rPr>
        <w:t xml:space="preserve">
после технического вооружения   </w:t>
      </w:r>
    </w:p>
    <w:bookmarkEnd w:id="15"/>
    <w:bookmarkStart w:name="z66" w:id="16"/>
    <w:p>
      <w:pPr>
        <w:spacing w:after="0"/>
        <w:ind w:left="0"/>
        <w:jc w:val="both"/>
      </w:pPr>
      <w:r>
        <w:rPr>
          <w:rFonts w:ascii="Times New Roman"/>
          <w:b w:val="false"/>
          <w:i w:val="false"/>
          <w:color w:val="000000"/>
          <w:sz w:val="28"/>
        </w:rPr>
        <w:t>
                  </w:t>
      </w:r>
      <w:r>
        <w:rPr>
          <w:rFonts w:ascii="Times New Roman"/>
          <w:b/>
          <w:i w:val="false"/>
          <w:color w:val="000000"/>
          <w:sz w:val="28"/>
        </w:rPr>
        <w:t>Протокол заседания приемочной комиссии</w:t>
      </w:r>
    </w:p>
    <w:bookmarkEnd w:id="16"/>
    <w:p>
      <w:pPr>
        <w:spacing w:after="0"/>
        <w:ind w:left="0"/>
        <w:jc w:val="both"/>
      </w:pPr>
      <w:r>
        <w:rPr>
          <w:rFonts w:ascii="Times New Roman"/>
          <w:b w:val="false"/>
          <w:i w:val="false"/>
          <w:color w:val="000000"/>
          <w:sz w:val="28"/>
        </w:rPr>
        <w:t>      __________________                       «__» _________ 20__ г.</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Приемочная комиссия создана на основании приказа ______________</w:t>
      </w:r>
      <w:r>
        <w:br/>
      </w:r>
      <w:r>
        <w:rPr>
          <w:rFonts w:ascii="Times New Roman"/>
          <w:b w:val="false"/>
          <w:i w:val="false"/>
          <w:color w:val="000000"/>
          <w:sz w:val="28"/>
        </w:rPr>
        <w:t>
                                             (указать орган, издавший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приказ о создании приемочной комиссии, дату и номер приказа, при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необходимости дополнить сведениями о приказах по изменению состава</w:t>
      </w:r>
      <w:r>
        <w:br/>
      </w:r>
      <w:r>
        <w:rPr>
          <w:rFonts w:ascii="Times New Roman"/>
          <w:b w:val="false"/>
          <w:i w:val="false"/>
          <w:color w:val="000000"/>
          <w:sz w:val="28"/>
        </w:rPr>
        <w:t>
___________________.</w:t>
      </w:r>
      <w:r>
        <w:br/>
      </w:r>
      <w:r>
        <w:rPr>
          <w:rFonts w:ascii="Times New Roman"/>
          <w:b w:val="false"/>
          <w:i w:val="false"/>
          <w:color w:val="000000"/>
          <w:sz w:val="28"/>
        </w:rPr>
        <w:t>
приемочной комиссии)</w:t>
      </w:r>
      <w:r>
        <w:br/>
      </w:r>
      <w:r>
        <w:rPr>
          <w:rFonts w:ascii="Times New Roman"/>
          <w:b w:val="false"/>
          <w:i w:val="false"/>
          <w:color w:val="000000"/>
          <w:sz w:val="28"/>
        </w:rPr>
        <w:t>
      Заседание приемочной комиссии проведено «__» ________ 20__ года</w:t>
      </w:r>
      <w:r>
        <w:br/>
      </w:r>
      <w:r>
        <w:rPr>
          <w:rFonts w:ascii="Times New Roman"/>
          <w:b w:val="false"/>
          <w:i w:val="false"/>
          <w:color w:val="000000"/>
          <w:sz w:val="28"/>
        </w:rPr>
        <w:t>
в _______________________________.</w:t>
      </w:r>
      <w:r>
        <w:br/>
      </w:r>
      <w:r>
        <w:rPr>
          <w:rFonts w:ascii="Times New Roman"/>
          <w:b w:val="false"/>
          <w:i w:val="false"/>
          <w:color w:val="000000"/>
          <w:sz w:val="28"/>
        </w:rPr>
        <w:t>
(указать место проведения заседания)</w:t>
      </w:r>
      <w:r>
        <w:br/>
      </w:r>
      <w:r>
        <w:rPr>
          <w:rFonts w:ascii="Times New Roman"/>
          <w:b w:val="false"/>
          <w:i w:val="false"/>
          <w:color w:val="000000"/>
          <w:sz w:val="28"/>
        </w:rPr>
        <w:t>
      В заседании приемочной комиссии участвовали:</w:t>
      </w:r>
      <w:r>
        <w:br/>
      </w:r>
      <w:r>
        <w:rPr>
          <w:rFonts w:ascii="Times New Roman"/>
          <w:b w:val="false"/>
          <w:i w:val="false"/>
          <w:color w:val="000000"/>
          <w:sz w:val="28"/>
        </w:rPr>
        <w:t xml:space="preserve">
      1) Председатель – _______________________________________ </w:t>
      </w:r>
      <w:r>
        <w:br/>
      </w:r>
      <w:r>
        <w:rPr>
          <w:rFonts w:ascii="Times New Roman"/>
          <w:b w:val="false"/>
          <w:i w:val="false"/>
          <w:color w:val="000000"/>
          <w:sz w:val="28"/>
        </w:rPr>
        <w:t>
                        (указать Ф.И.О, место работы и должность</w:t>
      </w:r>
      <w:r>
        <w:br/>
      </w:r>
      <w:r>
        <w:rPr>
          <w:rFonts w:ascii="Times New Roman"/>
          <w:b w:val="false"/>
          <w:i w:val="false"/>
          <w:color w:val="000000"/>
          <w:sz w:val="28"/>
        </w:rPr>
        <w:t>
         _______________________________;</w:t>
      </w:r>
      <w:r>
        <w:br/>
      </w:r>
      <w:r>
        <w:rPr>
          <w:rFonts w:ascii="Times New Roman"/>
          <w:b w:val="false"/>
          <w:i w:val="false"/>
          <w:color w:val="000000"/>
          <w:sz w:val="28"/>
        </w:rPr>
        <w:t>
         председателя приемочной комиссии)</w:t>
      </w:r>
      <w:r>
        <w:br/>
      </w:r>
      <w:r>
        <w:rPr>
          <w:rFonts w:ascii="Times New Roman"/>
          <w:b w:val="false"/>
          <w:i w:val="false"/>
          <w:color w:val="000000"/>
          <w:sz w:val="28"/>
        </w:rPr>
        <w:t xml:space="preserve">
      2) Секретарь – __________________________________________ </w:t>
      </w:r>
      <w:r>
        <w:br/>
      </w:r>
      <w:r>
        <w:rPr>
          <w:rFonts w:ascii="Times New Roman"/>
          <w:b w:val="false"/>
          <w:i w:val="false"/>
          <w:color w:val="000000"/>
          <w:sz w:val="28"/>
        </w:rPr>
        <w:t>
               (указать Ф.И.О, место работы и должность секретаря</w:t>
      </w:r>
      <w:r>
        <w:br/>
      </w:r>
      <w:r>
        <w:rPr>
          <w:rFonts w:ascii="Times New Roman"/>
          <w:b w:val="false"/>
          <w:i w:val="false"/>
          <w:color w:val="000000"/>
          <w:sz w:val="28"/>
        </w:rPr>
        <w:t>
         ___________________;</w:t>
      </w:r>
      <w:r>
        <w:br/>
      </w:r>
      <w:r>
        <w:rPr>
          <w:rFonts w:ascii="Times New Roman"/>
          <w:b w:val="false"/>
          <w:i w:val="false"/>
          <w:color w:val="000000"/>
          <w:sz w:val="28"/>
        </w:rPr>
        <w:t>
         приемочной комиссии)</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(члены приемочной комиссии, Ф.И.О, место работы и должность</w:t>
      </w:r>
      <w:r>
        <w:br/>
      </w:r>
      <w:r>
        <w:rPr>
          <w:rFonts w:ascii="Times New Roman"/>
          <w:b w:val="false"/>
          <w:i w:val="false"/>
          <w:color w:val="000000"/>
          <w:sz w:val="28"/>
        </w:rPr>
        <w:t>
         ________________________________________.</w:t>
      </w:r>
      <w:r>
        <w:br/>
      </w:r>
      <w:r>
        <w:rPr>
          <w:rFonts w:ascii="Times New Roman"/>
          <w:b w:val="false"/>
          <w:i w:val="false"/>
          <w:color w:val="000000"/>
          <w:sz w:val="28"/>
        </w:rPr>
        <w:t>
         соответствующего члена приемочной комиссии)</w:t>
      </w:r>
      <w:r>
        <w:br/>
      </w:r>
      <w:r>
        <w:rPr>
          <w:rFonts w:ascii="Times New Roman"/>
          <w:b w:val="false"/>
          <w:i w:val="false"/>
          <w:color w:val="000000"/>
          <w:sz w:val="28"/>
        </w:rPr>
        <w:t>
      На заседании отсутствовали ____________________________________</w:t>
      </w:r>
      <w:r>
        <w:br/>
      </w:r>
      <w:r>
        <w:rPr>
          <w:rFonts w:ascii="Times New Roman"/>
          <w:b w:val="false"/>
          <w:i w:val="false"/>
          <w:color w:val="000000"/>
          <w:sz w:val="28"/>
        </w:rPr>
        <w:t>
                             (перечислить членов приемочной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отсутствовавших на заседании, с указанием Ф.И.О., места работы и должности</w:t>
      </w:r>
      <w:r>
        <w:br/>
      </w:r>
      <w:r>
        <w:rPr>
          <w:rFonts w:ascii="Times New Roman"/>
          <w:b w:val="false"/>
          <w:i w:val="false"/>
          <w:color w:val="000000"/>
          <w:sz w:val="28"/>
        </w:rPr>
        <w:t>
____________________________________________.</w:t>
      </w:r>
      <w:r>
        <w:br/>
      </w:r>
      <w:r>
        <w:rPr>
          <w:rFonts w:ascii="Times New Roman"/>
          <w:b w:val="false"/>
          <w:i w:val="false"/>
          <w:color w:val="000000"/>
          <w:sz w:val="28"/>
        </w:rPr>
        <w:t>
соответствующего члена приемочной комиссии)</w:t>
      </w:r>
      <w:r>
        <w:br/>
      </w:r>
      <w:r>
        <w:rPr>
          <w:rFonts w:ascii="Times New Roman"/>
          <w:b w:val="false"/>
          <w:i w:val="false"/>
          <w:color w:val="000000"/>
          <w:sz w:val="28"/>
        </w:rPr>
        <w:t>
      На заседании приемочной комиссии были рассмотрены следующие</w:t>
      </w:r>
      <w:r>
        <w:br/>
      </w:r>
      <w:r>
        <w:rPr>
          <w:rFonts w:ascii="Times New Roman"/>
          <w:b w:val="false"/>
          <w:i w:val="false"/>
          <w:color w:val="000000"/>
          <w:sz w:val="28"/>
        </w:rPr>
        <w:t>
вопросы: ________________________________________________________.</w:t>
      </w:r>
      <w:r>
        <w:br/>
      </w:r>
      <w:r>
        <w:rPr>
          <w:rFonts w:ascii="Times New Roman"/>
          <w:b w:val="false"/>
          <w:i w:val="false"/>
          <w:color w:val="000000"/>
          <w:sz w:val="28"/>
        </w:rPr>
        <w:t>
        (указать вопросы повестки дня заседания приемочной комиссии)</w:t>
      </w:r>
      <w:r>
        <w:br/>
      </w:r>
      <w:r>
        <w:rPr>
          <w:rFonts w:ascii="Times New Roman"/>
          <w:b w:val="false"/>
          <w:i w:val="false"/>
          <w:color w:val="000000"/>
          <w:sz w:val="28"/>
        </w:rPr>
        <w:t>
      Решили: ____________________________________________________</w:t>
      </w:r>
      <w:r>
        <w:br/>
      </w:r>
      <w:r>
        <w:rPr>
          <w:rFonts w:ascii="Times New Roman"/>
          <w:b w:val="false"/>
          <w:i w:val="false"/>
          <w:color w:val="000000"/>
          <w:sz w:val="28"/>
        </w:rPr>
        <w:t>
           (указать принятое решение по каждому вопросу повестки дня,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 также количество голосов, отданных за соответствующее решение)</w:t>
      </w:r>
    </w:p>
    <w:p>
      <w:pPr>
        <w:spacing w:after="0"/>
        <w:ind w:left="0"/>
        <w:jc w:val="both"/>
      </w:pPr>
      <w:r>
        <w:rPr>
          <w:rFonts w:ascii="Times New Roman"/>
          <w:b w:val="false"/>
          <w:i w:val="false"/>
          <w:color w:val="000000"/>
          <w:sz w:val="28"/>
        </w:rPr>
        <w:t>      Председатель 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Секретарь ___________________________________</w:t>
      </w:r>
      <w:r>
        <w:br/>
      </w:r>
      <w:r>
        <w:rPr>
          <w:rFonts w:ascii="Times New Roman"/>
          <w:b w:val="false"/>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