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42cd" w14:textId="a804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июня 2013 года № 641.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за исключением абзацев </w:t>
      </w:r>
      <w:r>
        <w:rPr>
          <w:rFonts w:ascii="Times New Roman"/>
          <w:b w:val="false"/>
          <w:i w:val="false"/>
          <w:color w:val="000000"/>
          <w:sz w:val="28"/>
        </w:rPr>
        <w:t>третьего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четвертого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седьмого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восьмого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десятого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одиннадцатого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двенадцатого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тринадцатого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и абзацев </w:t>
      </w:r>
      <w:r>
        <w:rPr>
          <w:rFonts w:ascii="Times New Roman"/>
          <w:b w:val="false"/>
          <w:i w:val="false"/>
          <w:color w:val="000000"/>
          <w:sz w:val="28"/>
        </w:rPr>
        <w:t>пятого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прилагаемых изменений, которые вводятся в действия с 1 января 2014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2013 года № 641 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(САПП Республики Казахстан, 2009 г., № 27-28, ст. 245):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Типовым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28.12.2015 </w:t>
      </w:r>
      <w:r>
        <w:rPr>
          <w:rFonts w:ascii="Times New Roman"/>
          <w:b w:val="false"/>
          <w:i w:val="false"/>
          <w:color w:val="000000"/>
          <w:sz w:val="28"/>
        </w:rPr>
        <w:t>№ 1086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2013 года № 641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2013 года №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планируемым закупкам</w:t>
      </w:r>
      <w:r>
        <w:br/>
      </w:r>
      <w:r>
        <w:rPr>
          <w:rFonts w:ascii="Times New Roman"/>
          <w:b/>
          <w:i w:val="false"/>
          <w:color w:val="000000"/>
        </w:rPr>
        <w:t>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Общие сведения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2373"/>
        <w:gridCol w:w="2590"/>
        <w:gridCol w:w="2590"/>
        <w:gridCol w:w="2374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закупок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90"/>
        <w:gridCol w:w="1090"/>
        <w:gridCol w:w="1189"/>
        <w:gridCol w:w="1189"/>
        <w:gridCol w:w="1190"/>
        <w:gridCol w:w="1289"/>
        <w:gridCol w:w="1289"/>
        <w:gridCol w:w="1190"/>
        <w:gridCol w:w="1694"/>
      </w:tblGrid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языке)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КАТО)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*КТРУ - Классификатор товаров, работ и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планируемым закупкам товаров, работ и услуг заполнение информации осуществляется построчно, отдельно по каждому товару, работе и услуге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бизнес-идентификационный номер заказчика товаров, работ и услуг (заполняется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регистрационный номер налогоплательщика заказчика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наименование заказчика товаров, работ и услуг на казахском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наименование заказчика товаров, работ и услуг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год плана закупок (пример: 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План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Указывается порядковый номер записи (позиции) годового плана закупок (порядковый номер указывается целыми числами без точки).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тип пункта плана.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вид предмета закупок (товар, работа или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код товара на уровне 17 символов, либо код работы, услуги на уровне 14 символов в соответствии со справочником "Классификатор товаров, работ, услуг" (пример: 01.11.11.00.00.00.01.10.1).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наименование закупаемых товаров, работ, услуг на казахском языке в соответствии со справочником КТРУ (заполняется автоматически в соответствии с графой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наименование закупаемых товаров, работ, услуг на русском языке в соответствии со справочником КТРУ (заполняется автоматически в соответствии с графой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краткая характеристика предмета закупок на казахском языке в соответствии со справочником КТРУ (заполняется автоматически в соответствии с графой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8. Указывается краткая характеристика предмета закупок на русском языке в соответствии со справочником КТРУ (заполняется автоматически в соответствии с графой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дополнительная характеристика предмета закупок на казахском языке (данная графа является необязательным для заполнения).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дополнительная характеристика предмета закупок на русском языке (данная графа является необязательным для заполнения).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способ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единица измерения в соответствии со справочником КТРУ (заполняется автоматически в соответствии с графой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Указывается количество или объем закупаемых товаров, работ и услуг в соответствии с указанной единицей измерения графы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цена за единицу предмета закупок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планируемая сумма закупа в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планируемый месяц проведения закупочных процедур.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Указывается планируемый срок поставки (произвольное поле).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18. Указывается код населенного пункта, места поставки товаров, работ и услуг в соответствии с классификатором административно-территориальных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размер планируемого авансового платежа.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2013 года №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правилам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приобретенным товарам, работам и услугам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016"/>
        <w:gridCol w:w="1578"/>
        <w:gridCol w:w="1578"/>
      </w:tblGrid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закупаемых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(описание)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КТРУ)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производился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(исполнителях, подрядчиках)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жительства)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факс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договору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причина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о приобретенных товарах, работах и услугах заполнение информации осуществляется за отчетный период о каждом заключенном договоре построчно в следующем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1. Автоматически заполняется системой 20-значный номер записи в реестре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2. Указывается дата в случае внесения изменения в договор закупок в формате "день, месяц, год" (00.00.0000, например, 28.10.2008).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3. Указывается полное наименование заказчика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4. Указывается регистрационный номер налогоплательщика заказчика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5. Указывается бизнес-идентификационный номер заказчика товаров, работ и услуг (заполняется в случае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6. Указывается способ закупки исходя из следующего соответствия текстовой части и значения кодовой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тендер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ценовых предложений –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одного источника –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организованных электронных торгах –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товарные биржи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гарантированный заказ –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7. Указывается номер, присвоенный извещению о проведении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8. Указывается дата подведения итогов закупок в формате "день, месяц, год" (00.00.0000).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9. Указывается дата в формате "день, месяц, год" (00.00.0000), номер и наименование документа (например, № 54, протокол итогов закупок).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10. Указывается дата заключения договора в формате "день, месяц, год" (00.00.0000).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11. Указывается номер, присвоенный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12. Указывается код валюты договора в соответствии с классификатором валют.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13. Указывается закупаемый заказчиком код товара, работы, услуги в соответствии с Классификатором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14. Указывается наименование закупаемых товаров, работ, услуг в соответствии с Классификатором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15. Указывается краткая характеристика (описание) закупаемых товаров, работ, услуг в соответствии с Классификатором товаров, работ и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16. Указывается дополнительная характеристика закупаемых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17. Указывается страна, где производился товар в соответствии со справочником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18. Указывается статус товара, если: полностью произведенный - 1, подвергнутый переработке –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19. Указывается цена в тенге (с точностью до второго десятичного знака после точки) за единицу товаров,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20. Указывается количество товаров в соответствии с единицей измерения товаров, поименованной в графе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21. Указывается сумма договора в тенге (с точностью до второго десятичного знака после точки).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22. Указывается полное наименование юридического лица или фамилия, имя, отчество физического лица – поставщика товаров, работ, услуг в соответствии с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23. Указывается почтовый индекс, наименование субъекта Республики Казахстан, города (населенного пункта), улицы, номер дома, офиса (если имеется) – для юридических лиц и почтовый индекс, наименование субъекта Республики Казахстан, города (населенного пункта), улицы, номер дома, квартиры, где физическое лицо зарегистрировано по месту жительства – для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24. Указывается регистрационный номер налогоплательщика – поставщика (РНН).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25. Указывается бизнес-идентификационный номер (БИН) – для юридических лиц, индивидуальный идентификационный номер (ИИН) – для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26. Указывается страна поставщика, где он является резидентом в соответствии со справочником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27. Указывается телефон и факс (при его наличии) поставщика.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28. Указывается плановая дата завершения действия договора в соответствии с условиями договора в формате "месяц, год" (00.0000).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29. Указывается дата исполнения договора в формате "день, месяц, год" (00.00.0000).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30. Указывается сумма, осуществленных в счет оплаты договора платежей в тенге либо в валюте, указанной в договоре (при этом дробная часть отделяется точкой).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31. Указывается дата прекращения исполнения или неисполнения действия договора по иным причинам в формате "день, месяц, год" (00.00.0000).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32. Указывается основание и причина прекращения действия договора в связи с его расторжением или по иным причинам.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июня 2013 года № 641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