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d57c" w14:textId="626d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января 2012 года № 33 "Об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2013 года № 627.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2012 года № 33 «Об утверждении Санитарных правил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заболеваний» (САПП Республики Казахстан, 2012 г., № 22, ст. 316)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контактное лицо – человек, который находится и (или) находился в контакте с источником возбудителя инфекции;»;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обследование по эпидемиологическим показаниям – обследование на основе полученной информации об инфекционном или паразитарном заболевании, обусловленное эпидемиологической ситуацией на определенной территории, среди отдельных групп населения и при проведении эпидемиологического расследования случая инфекционного или паразитарного заболевания (для выявления факторов риска заражения, путей передачи и проведения санитарно-противоэпидемических (профилактических) мероприятий);»;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очаг инфекционного или паразитарного заболевания – место пребывания больного инфекционным или паразитарным заболеванием с окружающей его территорией в тех пределах, в которых возбудитель инфекции способен передаваться от больного к восприимчивым людям;»;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«34) туберкулез – заболевание, с преимущественно легочной локализацией, при которой в патологический процесс кроме легких могут быть вовлечены все органы и ткани организма;»;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44), 45), 46), 47), 48), 49), 50), 51), 52), 53), 54), 55), 56), 57), 58), 59), 60)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«44) острая респираторная вирусная инфекция (далее - ОРВИ) - высоко контагиозная группа заболеваний, вызываемых вирусами гриппа, парагриппа, аденовирусами, респираторно-синцитиальными и другими вирусами, передающихся воздушно-капельным путем и сопровождающихся поражением слизистой оболочки дыхательных (респираторных)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гриппоподобные заболевания (далее - ГПЗ) – случаи острых респираторных вирусных заболеваний, сопровождающиеся повышением температуры тела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C и кашлем, которые наблюдаются не менее одного раза в течение 7 дней от начала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тяжелые острые респираторные вирусные инфекции (далее - ТОРИ) – заболевания, требующие немедленной госпитализации пациента и характеризующиеся высокой температурой в анамнезе или лихорадкой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C, кашлем, одышкой или затрудненным дыханием, которые наблюдаются не менее одного раза в течение 7 дней от начала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рутинный эпидемиологический надзор за ОРВИ, гриппом и их осложнениями (пневмонии) - мониторинг уровня и динамики заболеваемости и летальности от ОРВИ, гриппа и их осложнений (пневмонии) на основе учета числа зарегистрированных случаев заболеваний на всей территории республики по обращаемости населения с клиническими проявлениями острого респираторного гриппоподобного заболевания и/или пневмонии;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дозорный эпидемиологический надзор (далее - ДЭН) – систематический сбор стандартной информации и образцов материала от больных ГПЗ и ТОРИ в репрезентативных группах, позволяющий сравнивать эпидемиологические и вирусологические характеристики заболеваемости гриппом, экономический ущерб от гриппа в стране с данными других стран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дозорные регионы – административные территории, где внедрена и проводится система дозорного эпидемиологического надзора за ГПЗ, ТОРИ и гриппом;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дозорные центры – медицинские организации, где осуществляется система дозорного эпидемиологического надзора за ГПЗ, ТОРИ и гриппом;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зональная вирусологическая лаборатория по ДЭН за гриппом (зональная вирусологическая лаборатория) – вирусологическая лаборатория, осуществляющая методическую и практическую помощь вирусологическим лабораториям, участвующим в системе ДЭН за ГПЗ, ТОРИ и гриппом, подтверждение (ретестирование) образцов в целях обеспечения внешнего контроля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репрезентативная выборка – выборка, в которой соблюдены основные признаки генеральной совокупности и данные представлены в той же пропорции или с той же частотой, с которой данный признак выступает в этой генеральной совокупности;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индикаторные показатели – показатели качества организации системы ДЭН за ГПЗ, ТОРИ и гриппом;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вирусная транспортная среда (далее - ВТС) – готовая жидкая среда, предназначенная для сохранения вирусов в образцах клинического материала в процессе его транспортировки до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сосуд Дьюара - это резервуар, предназначенный для длительного хранения и транспортировки биологических образцов в среде жидкого азота;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термоконтейнер - ящик (или сумка) для переноса образцов с теплоизолирующими свойствами и плотно прилегающей крышкой, где оптимальный температурный режим (от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C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C) обеспечивается с помощью помещенных в его полость замороженных холодильных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фильтр – организуется в поликлинике, задачей которого является сортировка пациентов на входе в поликлинику на два основных потока: лица с подозрением на инфекционное заболевание (повышенная температура, сыпь неясной этиологии, диспепсические расстройства и др.) и здоровые лица или люди с различными функциональными отклонениями;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ограничительные мероприятия в стационарах – меры, направленные на предотвращение распространения гриппа и других ОРВИ, предусматривающие особый режим передвижения медработников и пациентов, своевременную изоляцию больных гриппом, введение масочного режима, усиление санитарно-дезинфекционного режима и соблюдение личной гигиены;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ограничительные мероприятия на объектах воспитания и образования детей и подростков - меры, направленные на предотвращение распространения гриппа и других ОРВИ, предусматривающие отмену кабинетной системы обучения, ограничения массовых, зрелищных и спортивных мероприятий, своевременную изоляцию больных гриппом, введение масочного режима, усиление санитарно-дезинфекционного режима и соблюдение личной гигиены;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утренний фильтр – прием детей на объектах дошкольного воспитания и обучения, школах, гимназиях, лицеях с опросом родителей на наличие признаков и симптомов ОРВИ и гриппа с осмотром зева, измерением температуры и занесением данных в журнал.»;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«10. Санитарно-эпидемиологические требования к выявлению больных туберкулезом»: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«55. Допускаются к учебе или работе больные туберкулезом: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успешно завершившие курс лечения в режимах I, II, III и IV категории, с исходом «Вылечен» или «Лечение завершено»;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ограниченными процессами без бактериовыделения после успешного завершения интенсивной фазы лечения (решением ЦВКК)»;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55-1, 55-2, 55-3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«55-1. По заключению ЦВКК не допускаются к работе лица, переболевшие туберкулезом: в родильные дома (отделения), детские больницы (отделения), отделения патологии новорожденных и недоношенных; в дошкольные организации (детские ясли – сады, дома ребенка, детские дома, детские санатории) и младшие классы школьных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55-2. Работники ведомственных организаций (Министерство обороны, Министерство внутренних дел, уголовно-исполнительной системы, Республиканская гвардия при Президенте Республики Казахстан, уполномоченный орган в области предупреждения и ликвидации чрезвычайных ситуаций природного и техногенного характера, рабочие и служащие Вооруженных Сил, других войск и воинских формирований), работники и сотрудники специальных государственных органов (Комитет национальной безопасности, уполномоченный орган в сфере внешней разведки, Служба охраны Президента Республики Казахстан), переболевшие туберкулезом, допускаются на работу на основании решения ЦВКК, с учетом правил внутреннего распорядка сроком на 1 год и ежегодным переосвидетельствованием до снятия с диспансерного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55-3. Военнослужащие, переболевшие туберкулезом, допускаются к воинской службе на основании требований, предъявляемых к соответствию состояния здоровья лиц для службы в Вооруженных Силах, других войсках и воинских формированиях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«60. Планирование, организацию и учет профилактических медицинских осмотров и формирование флюорокартотеки по данным индивидуального учета населения обеспечивают руководители медицинских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«62. В целях раннего выявления туберкулеза у детей применяют внутрикожную аллергическую пробу с туберкулином (далее – проба Манту). Туберкулинодиагностику проводят вакцинированным против туберкулеза детям группы риска с 12-месячного возраста и до достижения возраста 14 лет пробу Манту ставят 1 раз в год, независимо от результата предыдущих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Обследованию по пробе Манту 2 ТЕ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 групп «риска»;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 и подростки из очагов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 старше 2 месяцев перед вакцинацией;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учащиеся 1 классов (6-7 лет) перед ревакцинацией.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Дети, которым не была проведена вакцинация против туберкулеза в родильном доме, вакцинируются в организациях первичной медико-санитарной помощи (далее – ПМСП), при этом до двух месяцев вакцинация проводится без предварительной туберкулинодиагностики, а после двух месяцев – при отрицательной пробе Манту БЦЖ.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вакцинации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генерализованной инфекции БЦЖ, выявленной у лиц первой степени родства (возможность наследственного иммунодефицита);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ВИЧ/СПИД;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недоношенности – масса тела менее 2000 грамм или гестационный возраст менее 33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поражении центральной нервной системы – родовые травмы с неврологической симптоматикой (среднетяжелой и тяжелой степени);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внутриутробной инфекции, сепсисе новорожденных;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гемолитической болезни новорожденных (тяжелые и среднетяжелые формы);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среднетяжелых и тяжелых заболеваниях, сопровождающихся субфебрильной температурой и нарушением общего состояния.»;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«66. Интервал между профилактической прививкой и пробой Манту составляет два месяца. В день постановки туберкулиновых проб проводят медицинский осмотр детей. В целях соблюдения двухмесячного интервала перед постановкой пробы Манту, ревакцинация анатоксин дифтерийно-столбнячной (далее – АДС) и коревой краснушно-паротитной (далее – ККП) вакцинами проводится за два месяца до начала учебного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«71. В условиях плановой внутрикожной вакцинации (ревакцинации) вакциной БЦЖ, туберкулиновая проба Манту выявляет как инфекционную, так и поствакцинальную аллергию. При дифференциальной диагностике характера аллергии учитываются в комплексе:»;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«94. Профилактический медицинский (флюорографический) осмотр проводят подросткам в возрасте 15, 16 и 17 лет. При отсутствии данных о профилактических осмотрах в указанных возрастах флюорографический осмотр проводят во внеочередном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«99. Медицинский работник организаций ПМСП осуществляет сбор мокроты и ее своевременную доставку в лабораторию для исследования. Забор мокроты производит медицинский работник, обученный в ПТО и проходящий переподготовку ежегодно.»;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«102. В случаях, когда у пациента отсутствуют клинические симптомы поражения органов грудной клетки и интоксикации, но сохраняется отрицательный результат микроскопии мазка мокроты на МБТ и подозрение на активный туберкулез по данным рентгенологического исследования органов грудной клетки после проведения диагностического алгоритма обследования, осуществляется консультация врача-фтизиатра для уточнения диагноза.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Пациента с клинико-рентгенологическим подозрением на активный туберкулез при установленном контакте с больным туберкулезом направляют к врачу-фтизиатру для уточнения диагноза после проведения диагностического алгоритма обследования.»;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«105. При отрицательных результатах микроскопии мокроты на МБТ и нарастании симптомов, подозрительных на туберкулез, больному в обязательном порядке проводится консультация врача-фтизиатра.»;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105-1, 105-2, 105-3, 105-4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«105-1. Выявление туберкулеза методом флюорографии среди населения проводится с 15 лет. Период дообследования флюороположительного лица в городской местности не должен превышать 2 недели, в сельской - 1 месяц. В организациях ПМСП анализ флюороснимка производится в два этапа (двойная читка).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105-2. К группам риска, подлежащим обязательным ежегодным флюорографическим обследованиям на туберкулез,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медицинские работники родильных домов (отделений), детских больниц (отделений), отделений патологии новорожденных и недоношенных;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работники ПТО;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призывники на военную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студенты высших и средних специальных учебных заведений, учащиеся училищ;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подростки 15-17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состоящие на диспансерном учете с хроническими неспецифическими заболеваниями легких, сахарным диабетом, алкоголизмом, наркоманией, ВИЧ/СПИД;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получающие кортикостероидную терапию;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имеющие остаточные явления в легких любой этиологии;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контактные с больным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работники дошкольных организаций, общеобразовательных и специализированных школ, лицеев и гимназий;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работники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военнослужащие Вооруженных Сил, других войск и воинских формирований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сотрудники органов в области предупреждения и ликвидации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прибывшие в Республику Казахстан на постоянное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работники объектов пищевой промышленности, общественного питания и продовольственной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работники сферы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занимающиеся перевозкой пассажиров, их обслуживанием на всех видах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работники высших и средних специальных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работники аптек, занятые изготовлением, расфасовкой и реализацией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лица, прибывшие в Республику Казахстан на временное проживание, в том числе по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члены семьи новорожденного, до выписки из роддома или родильного отделения без вакцинации против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105-3. К группам риска, подлежащим обязательным флюорографическим обследованиям на туберкулез 1 раз в 6 месяцев,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подследственные и осужденные;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системы министерства внутренних дел, из них сотрудники специализированной службы охраны, патрульно-постовой, дорожно-патрульной и участковой служб, следственных изоляторов и исправительных учреждений, а также военнослужащие, обеспечивающие конвоирование осужденных, охрану исправительных учреждений и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срочной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105-4. Все родильницы, в течении периода нахождения в организации родовспоможения до момента выписки подлежат обязательному обследованию на туберкулез методом флюорографии.»;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«11. Санитарно-эпидемиологические требования к сбору и транспортировке мокроты в лабораторию»: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112-1, 112-2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«112-1. В кабинете сбора мокроты часть помещения, используемая для непосредственного сбора мокроты, отделяется на всю высоту перегородкой, выполненной из материала, устойчивого к моющим и дезинфицирующим средствам. Комната сбора мокроты оснащается бактерицидными экранированными облучателями, ингалятором, раковиной для мытья рук с дозатором с антисептическим мылом и раствором антисептика, емкостями с дезинфицирующим раствором, емкостями для чистых контейнеров и контейнеров с мокротой, оборудуется локальной системой вентиляции с кратностью воздухообмена не менее 6-12 объемов в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112-2. Бактериоскопические лаборатории, должны иметь три секции: первая – для приготовления и окрашивания мазков со столом, разделенным на две части: для приготовления мазков в биологическом вытяжном шкафу и окрашивания мазков; вторая - для микроскопии, третья – для регистрации и хранения препаратов.»;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«12. Санитарно-эпидемиологические требования к организации и проведению плановой иммунизации населения против туберкулеза»: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«132. Если мать больна активной формой туберкулеза, то ребенка изолируют от матери на три месяца для получения химиопрофилактики, затем прививают БЦЖ вакциной при отрицательной пробе Манту и изолируют от матери еще на два месяца на период выработки иммунитета.»;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«14. Санитарно-эпидемиологические требования к организации и проведению противоэпидемических мероприятий в очагах туберкулеза»: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167-1, 167-2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«167-1. Очаг снимается с эпидемиологического учета при исходе лечения больного «Лечение завершено», «Вылечен», «Умер» и при выбытии больного из очага.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167-2. Контактные лица наблюдаются в течение года после снятия очага с эпидемиологического учета.»;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«173. Первичные мероприятия включают в себя изоляцию и лечение больного туберкулезом под непосредственным контролем подготовленного работника, проведение и контроль текущей дезинфекции, определение и обследование контактных лиц с постановкой их на учет в ПТО.»;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«175. При первичном обследовании очага уточняют паспортные данные больного и членов его семьи, место и характер работы больного, список контактных для постановки их на учет. Если бактериовыделитель в течение последних 4 месяцев проживал в другом месте, список контактных уточняется с учетом лиц из данных адресов. Повторное посещение очагов проводится по определению врача-эпидемиолога.»;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«175-1. В каждом случае регистрации больных активной формой туберкулеза среди декретированных групп населения, врач-эпидемиолог совместно с фтизиатром и медицинским работником данной организации и его руководителем проводит эпидемиологическое расследование по месту работы (учебы) больного с составлением акта. При необходимости привлекаются другие специалисты органов государственного санитарно-эпидемиологического надзора.»;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своевременную изоляцию и контролируемое лечение больного;»;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социальную, психологическую и информационную поддержку бактериовыделителю и членам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органов местной исполнительной власти об очагах с неудовлетворительным санитарно-гигиеническим состоянием и необходимости оказания социальной и материальной помощи, требуемой для оздоровления очага.»;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текущую дезинфекцию; изоляцию детей, в том числе новорожденных и ВИЧ-инфицированных лиц;»;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185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«185. Заключительное противоэпидемическое мероприятие в очаге туберкулезной инфекции предусматривает снятие очага с эпидемиологического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Во время посещения очагов медицинские работники соблюдают меры предосторожности против возможного инфицирования (надевают плотно прилегающий респиратор с адекватным фильтром, медицинский халат и соблюдают личную гигиену).»;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«188. К числу контактных по месту работы (учебы) относят рабочих, служащих и учащихся, находившихся в контакте с бактериовыделителем. Всех контактных лиц обследуют в организациях ПМСП по месту расположения работы (учебы).»;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«188-1. При обследовании уточняют списочный состав работающих, детей и подростков, даты и результаты флюорографических обследования за предыдущий и текущий годы, определяют границы очага и разрабатывают план противоэпидемических и профилактических мероприятий.»;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«189. Контактным лицам, у которых от момента предыдущего обследования прошло 6 месяцев, флюорографическое обследование и туберкулиновые пробы детям должны проводиться в обязательном порядке по эпидпоказаниям. Фтизиатр по показаниям должен назначить химиопрофилактическое лечение, процедурный лист и препараты для контролируемого лечения должны передаваться ПТО в медицинский пункт предприятия или организации. Осуществляют химиопрофилактику медицинские работники медицинских пунктов организаций, медицинских организаций и организаций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«192. Сведения о всех контактных лицах врач-эпидемиолог передает в организацию ПМСП и ПТО по месту жительства для обследования.»;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«Санитарно-эпидемиологические требования к дезинфекции в очагах туберкулеза»;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«194. Текущую дезинфекцию в очагах туберкулеза проводят путем эффективной вентиляции помещений (постоянного проветривания помещений в теплое время года и по 5-10 минут каждый час в холодное время года). Мероприятия предусматривают соблюдение санитарно-гигиенического, противоэпидемического и дезинфекционного режимов с момента установления диагноза «Туберкулез с бактериовыделением» и взятия больного на учет.»;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«198. В случае отсутствия приточно-вытяжной вентиляции с механическим побуждением все помещения ПТО проветривают регулярно: в теплое время года постоянно и по 5-10 минут каждый час в холодное время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207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«207. Посещение стационарных больных бактериовыделителей не допускается, за исключением тяжелых случаев. При этом посетители должны использовать средства индивидуальной защиты (респиратор, халат). Больные покидают стационар только по разрешению медицинского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208. Заключительную дезинфекцию в противотуберкулезных организациях проводят во всех случаях перепрофилирования, переезда, реконструкции, ремонта одним из дезинфицирующих средств, а также 1 раз в год с профилактической целью.»;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16 «Санитарно-эпидемиологические требования к государственному санитарно-эпидемиологическому надзору в области предупреждения распространения туберкулеза»: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контроль за своевременностью проведения профилактических медицинских осмотров, своевременной госпитализацией бациллярных больных, проведением противоэпидемических мероприятий в очаге туберкулеза, согласно эпидгруппе, соблюдением санитарно-противоэпидемического режима в ПТО;»;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9), 10), 11), 12), 13),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взаимодействие с другими государственными органами и организациями в области борьбы с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совместно со специалистами противотуберкулезных и лечебно-профилактических организаций подготовку медицинских работников по работе с вакциной БЦЖ и туберкулином, проведению профилактических прививок против туберкулеза и туберкулинодиагностики, по соблюдению мер инфекционного контроля с последующим проведением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учет впервые выявленных в отчетном году больных туберкулезом на основании извещения ф. № 089/у и бактериовыделителей на основании экстренного извещения ф. № 058/у;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совместно со специалистами противотуберкулезных и лечебно-профилактических организаций и Центром проблем формирования здорового образа жизни санитарно-разъяснительную работу среди населения о мерах профилактики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контроль за организацией выявления туберкулеза методом микроскопии, флюорографии и туберкулиновой пробы среди декретированного контингента;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совместно со специалистами противотуберкулезной и лечебно-профилактических организаций контроль за лечением больных туберкулезом, находящихся на амбулаторном лечении, осуществляют мониторинг за проведением мероприятий в очагах туберкулеза БК+ до исхода «Вылечен» и «Лечение завершено»;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контроль за раздельной госпитализацией больных туберкулезом по типу, инфекционному статусу и наличию множественной лекарственной устойчивости.»;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вирусных гепатитов»: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«219. Диагностика, госпитализация и диспансеризация больных вирусными гепатитами проводятся в соответствии с приложением 1 к настоящим Санитарным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«20. Санитарно-эпидемиологические требования к организации и проведению санитарно-противоэпидемических (профилактических) мероприятий при вирусных гепатитах В, С и Д с парентеральным механизмом передачи»: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240-1, 240-2, 240-3, 240-4, 240-5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«240-1. В целях обеспечения безопасности донорской крови не допускаются к донорству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перенесшие вирусные гепатиты и лица, с положительными результатами на маркеры ВГВ и ВГС - пожизненно;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контактные лица с больным ВГ - на срок инкубационного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получавшие переливание крови и ее компонентов -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240-2. В целях выявления доноров с положительными результатами на маркеры ВГВ и ВГС подлежат обследованию на маркеры ВГВ и ВГС доноры - при каждой сдаче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240-3. Организации службы крови обеспечивают взаимообмен информацией о положительных результатах у доноров на всех уровнях с целью недопущения их к донорству на всей территории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240-4. При выявлении положительных результатов на маркеры ВГВ и ВГС у обследуемых лиц, в том числе у доноров, медицинские организации передают информацию о положительных результатах на маркеры ВГВ и ВГС у обследованных лиц в территориальную организацию здравоохранения по месту жительства для постановки диагноза.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240-5. Кровь, ее компоненты и препараты, содержащие HBsAg и anti-HCV, подлежат утилизации.»;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«21. Санитарно-эпидемиологические требования к профилактике заражения ВГВ, ВГД и ВГС у медицинских работников»: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Санитарно-эпидемиологические требования к организации и проведению санитарно-противоэпидемических (профилактических) мероприятий при острых респираторных вирусных инфекциях, гриппе и их осложнениями (пневмонии)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269. Государственный санитарно-эпидемиологический контроль за заболеваемостью населения ОРВИ (ГПЗ, ТОРИ), гриппом и их осложнениями (пневмонии) осуществляется в виде мониторинга в течение года и включает проведение санитарно-противоэпидемических (профилактических)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270. Санитарно-противоэпидемические (профилактические) мероприятия при рутинной системе эпидемиологического надзора за ОРВИ, гриппом и их осложнениями (пневмонии) распределены на периоды предэпидемический с 1 октября по 1 декабря и эпидемический сезоны с 1 декабря по 30 апреля.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271. Дозорный эпидемиологический надзор за гриппом, ОРВИ, ГПЗ и ТОРИ проводится круглогодично, целью которого являются мониторинг заболеваемости гриппом амбулаторных и стационарных больных, ранняя расшифровка циркулируемых типов вирусов среди населения и обнаружение новых, видоизмененных видов вируса гриппа.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272. В предэпидемический период обеспечивается проведение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межведомственных оперативных комплексных планов мероприятий по борьбе с ОРВИ и гриппом руководителями управлений здравоохранения, органов государственной санитарно-эпидемиологической службы и иных заинтересованных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готовность медицинских организаций к приему больных ОРВИ и гриппом при подъеме заболеваемости в эпидемический сезон, предусмотрев создание необходимого объема коечного фонда, резерва основных противогриппозных препаратов и средств (противовирусные препараты, оксолиновая мазь, жаропонижающие средства, иммуномодулирующие средства, витамины и минералы), оборудования и средств для оказания интенсивной терапии, дезинфицирующих препаратов, средств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резерв противогриппозных препаратов и средств в организациях здравоохранения независимо от форм собственности составляет из расчета: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ПМСП не менее чем на 10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стационарах – не менее чем на 35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семинаров и инструктажей по вопросам клиники, диагностики, лечения и профилактики гриппа с работниками медицинских организаций, персоналом объектов воспитания и образования детей и подростков, объектов сферы обслуживания населения, туристических фирм, работников миграционной полиции, пограничной и таможенной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ежегодное проведение вакцинации против гриппа медицинских работников, лиц старше 60 лет, относящихся к группам риска по состоянию своего здоровья, детей, состоящих на диспансерном учете в медицинских организациях, ослабленных и часто болеющих детей старше шести месяцев, детей детских домов, домов ребенка, контингента домов престарелых и инвалидов, беременных во втором или третьем триместре беременности и по эпидемиологическим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273. В эпидемический период обеспечивается проведение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 случаев ОРВИ, гриппа и их осложнений (пневмонии), а так же летальных случаев, связанных с ними, с лабораторным изучением биоматериала на грипп и другие вирусы ОРВИ;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систематический (еженедельный с 1 октября, ежедневный с 1 декабря) мониторинг заболеваемости ОРВИ, гриппом и их осложнений (пневмонии), а так же летальности от них, за заболеваемостью ОРВИ и гриппом среди вакцинированных против гриппа, среди беременных и детей до одного года по территориям, возрастам, группам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иммунизации населения против гриппа по возрастам, категориям групп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медицинские организации представляют информацию о состоянии заболеваемости ОРВИ, гриппом и их осложнениями (пневмонии), а так же летальности от них в территориальные органы государственного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форма ежедневной и еженедельной отчетности по иммунизации против гриппа, по ОРВИ и гриппу, ГПЗ и ТОРИ утверждается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регулярно информируются местные исполнительные органы об эпидемической ситуации по заболеваемости ОРВИ, гриппом и их осложнений (пневмонии) и летальности от них, активности циркулирующих типов вируса в регионе и необходимых мерах профилактики и борьбы с гриппом и другими ОРВИ;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санитарно-просветительной работы среди населения о мерах профилактики и борьбы с гриппом и ОРВИ;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противоэпидемические (профилактические) мероприятия в медицинских организациях (ПМСП и стационары), организациях воспитания и образования детей и подростков проводятся в соответствии с приложением 2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274. При превышении еженедельных контрольных уровней заболеваемости или росте показателей заболеваемости ОРВИ, гриппом в сравнении с предыдущей неделей от 1,5 и более раз на территориях вводятся ограничительные мероприятия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2270 «Об утверждении Правил осуществления ограничительных мероприятий, в том числе карантина, на территории Республики Казахстан, а также особых условий и режимов проживания населения и ведения предпринимательской и (или) иной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275. Госпитализация больных ОРВИ и гриппом проводится по клиническим и эпидемиологическим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276. Клиническими показаниями для госпитализации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ОРВИ и грипп, протекающие со среднетяжелой и тяжелой, осложненной формами течения заболеваний у детей до 14 лет, лиц старше 65 лет и беременных при любых сроках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больные с проявлениями ОРВИ и гриппа со среднетяжелой и тяжелой степенью течения, с сопутствующими хроническими заболеваниями со стороны сердечно-сосудистой, легочной, выделительной, эндокринной систем и гематологической патологией.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277. Эпидемиологическими показаниями для госпитализации больных является их проживание в домах ребенка, детских домах, интернатах, домах-инвалидов, общежитиях, казармах.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278. Забор, хранение и доставка биоматериала для лабораторных исследований обеспечиваются обученным медработником медицинских организаций в порядке, установленном государственным органом в сфере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279. Лабораторная диагностика гриппа и других респираторных вирусных инфекций проводится в порядке, определяемом уполномоченным органом в области здравоохранения. Исследования материала от больных ОРВИ (ГПЗ и ТОРИ), гриппом и их осложнений (пневмонии) проводятся территориальными вирусологическими лабораториями органов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280. При рутинной системе эпидемиологического надзора забор биоматериала для лабораторных исследований проводится ответственными медицинскими работниками каждой медицинской организации ежемесячно у не менее чем у 10 больных ОРВИ, гриппом с ярко выраженной клиникой в предэпидемический и эпидемический сезоны заболеваемости ОРВИ и гриппом; при дозорной системе эпидемиологического надзора - в соответствии с приложением 3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281. При дозорной системе эпидемиологического надзора за ГПЗ и ТОРИ перечень дозорных центров, графики их работ и функциональные обязанности ответственных лиц по организации работы в рамках ДЭН определяются и утверждаются руководителями управлений здравоохранения и департаментов комитета госсанэпиднадзора (ДКГСЭН) дозорных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282. Отбор образцов при ДЭН за случаями ГПЗ проводится дозорными центрами не менее одного раза в месяц; ТОРИ – в приемных покоях стационаров с обеспечением принципа репрезентативности выборки в соответствии с приложением 3 к настоящим Санитарным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Санитарным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верхнем правом углу после слова «Приложение»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2, 3 к указанным Санитарным правилам согласно приложениям 1,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627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организации и проведению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санитарно-противоэпидемических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(профилактических) мероприятий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предупреждению инфекционных заболеваний»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организации и проведения противоэпидемических</w:t>
      </w:r>
      <w:r>
        <w:br/>
      </w:r>
      <w:r>
        <w:rPr>
          <w:rFonts w:ascii="Times New Roman"/>
          <w:b/>
          <w:i w:val="false"/>
          <w:color w:val="000000"/>
        </w:rPr>
        <w:t>
(профилактических)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Алгоритм обеспечения противоэпидемических профилактических мероприятий в медицинских организациях ПМСП: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оборудование «фильтров» на входе с соответствующими указателями на территории и в здании;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 признаками ОРВИ, ГПЗ, ТОРИ и гриппа изолируются в специально выделенную комнату, после чего медсестра фильтра вызывает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осмотра врачом медсестра фильтра выполняет назначения врача (берет мазки на исследования, выполняет инъекции и т.д.) и далее пациент направляется на амбулаторное лечение или в стационар;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ограничение времени нахождения в поликлинике посетителей, выделение дополнительных кабинетов для приема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дополнительных телефонов и автотранспорта для оказания консультативной помощи и госпитализации больных с подозрением на грипп и тяжелым, средне-тяжелым течением ОРВИ;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обслуживания вызовов на дому (дополнительный автотранспорт, горюче-смазочный материал, организация посменной работы регистратуры, выдача больничных листов нетрудоспособности на 7 дней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первоочередное обслуживание вызовов на дому беременных и детей до 1 года с проявлениями ОРВИ, гриппа и их осложнений (пневмонии) с обеспечением их ежедневного патронажа, своевременной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период подъема заболеваемости ОРВИ, гриппом продление продолжительности работы медицинской организации с 8.00 до 20.00 часов, в субботние и воскресные дни с 9.00 до 18.00 часов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запаса противовирусных препаратов для лечения амбулаторных больных ОРВИ, гриппом и их осложнений (пневмонии);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одноразовыми масками сотрудников из расчета замены масок через каждые 3 часа со своевременной утилизацией использованных предметов личной гигиены. Не допускаются использование многоразовых масок и повторное использование одноразовых масок;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использование современных устройств, обеспечивающих обеззараживание воздуха в присутствии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санитарных узлов дозаторами с жидким мылом, электросушилками или одноразовыми бумажными салфетками, мусорными урнами, оснащенными педалью для сбора использованных масок и салфеток;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температурного режима в помещениях медицинских организаций не менее +18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своевременного (не позднее 72 часов с момента заболевания) забора материала от больных с предположением на грипп, временного хранения и транспортировки образцов в вирусологические лаборатории с соблюдением требований «холодовой цепи»;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создание запаса расходных материалов и транспортной среды для забора материала от больных с подозрением на грипп и обеспечение временного хранения транспортной среды с соблюдением температурного режима не более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размещение наглядной информации о профилактике ОРВИ и гриппа (стенды, брошюры, листовки, плакаты, показ видеоматериалов по профилактике гриппа и др.) в местах нахождения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Алгоритм обеспечения противоэпидемических (профилактических) мероприятий в медицинских организациях (стационары, родильные дома и отделения):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плана перепрофилирования коек соматических отделений под инфекционные койки в период подъема заболеваемости ОРВИ, гриппа;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запаса препаратов для лечения больных ОРВИ, гриппом и их осложнений (пневмонии), так же дезинфицирующих средств согласно перечню дезинфицирующих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своевременного (не позднее 72 часов с момента заболевания) забора материала от больных с предположением на грипп и другие респираторные вирусные инфекции, временного хранения и транспортировки образцов в вирусологические лаборатории с соблюдением требований «холодовой цепи»;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запаса расходных материалов и транспортной среды для забора материала от больных с предположением на грипп и обеспечение временного хранения транспортной среды с соблюдением температурного режима не более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средствами индивидуальной защиты (одноразовые маски, халаты, перчатки) медицинского персонала, оказывающего медицинскую помощь пациентам с признаками ОРВИ и гриппа; обеспечение одноразовыми масками сотрудников из расчета замены масок через каждые 3 часа; не допускать их повторное использование и использование многоразовых масок;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введение масочного режима для медицинского персонала с ограничением передвижения медицинских работников по отделениям стационара и числа посетителей в период введения ограничительных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температурного режима в помещениях медицинских организации не менее +18 градусов Цельсия; в помещениях родильного блока не менее +22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проветривание палат не менее 3 раз в день через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использование устройств для обеззараживания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активного раннего выявления случаев гриппа среди пациентов и сотрудников в стационаре;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изоляция пациентов с предположением на ОРВИ и грипп в отдельные помещения или блоки (палаты, боксы, отделения, секции);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учета и регистрации случаев внутрибольничной заболеваемости гриппом, расследование причин и принятие мер по локализации вспышек гриппа.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Алгоритм обеспечения противоэпидемических (профилактических) мероприятий на объектах воспитания и образования детей и подростков: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ежедневного мониторинга посещаемости детей и сотрудников с выяснением причины отсутствия и извещением территориальные медицинские организации о случаях заболевания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утреннего фильтра перед каждой сменой для недопущения к занятиям школьников и педагогов с проявлениями острого респираторного заболевания, соблюдением групповой изоляции на объектах воспитания и образования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ежедневного фильтра до начала занятия каждой смены детей и подростков на объектах образования для детей-сирот и детей, оставшихся без попечения родителей, центров адаптации несовершеннолетних, интернатных организаций, пансионатов, медресе, приютов с проведением опроса, наружного осмотра, по показаниям – термометрии; организация работы санитарных постов на каждом этаже или классе для своевременного выявления детей с предположением на ОРВИ и грипп;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своевременного отстранения выявленных при утреннем фильтре детей (сотрудников) с признаками ОРВИ и гриппа лиц от занятий (работы), направление в медицинский пункт или домой для вызова участкового врача на 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перевода заболевших в течение дня детей в изолятор до прихода родителей с обеспечением соответствующего ухода;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госпитализация детей в экстренных случаях в медицинские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оснащение медицинского пункта и изоляторов необходимым медицинским оборудованием и медикаментами (термометрами, шпателями, маски, противогриппозными препаратами);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температурного режима в помещениях от +18 до +22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 помещений специфического профиля строго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усиление режима проветривания в учебных кабинетах с увеличением продолжительности перемен от 10 до 15 минут; в детских дошкольных организациях при выведении детей в другие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санитарных узлов жидким мылом, одноразовыми полотенцами/салфетками;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установление мусорных урн, оснащенных педалью для сбора использованных масок и салфеток;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 школьниками тематических диктантов по вопросам соблюдения правил личной гигиены и профилактики ОРВИ и гриппа;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ограничение проведения массовых и зрелищных мероприятий в период подъема заболеваемости ОРВИ и гриппом.</w:t>
      </w:r>
    </w:p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627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организации и проведению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санитарно-противоэпидемических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(профилактических) мероприятий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предупреждению инфекционных заболеваний»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</w:t>
      </w:r>
      <w:r>
        <w:br/>
      </w:r>
      <w:r>
        <w:rPr>
          <w:rFonts w:ascii="Times New Roman"/>
          <w:b/>
          <w:i w:val="false"/>
          <w:color w:val="000000"/>
        </w:rPr>
        <w:t>
организации системы дозорного эпиднадзора за ГПЗ и ТОРИ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Критериями оценки качества организации ДЭН являются: соблюдение принципов учета больных ГПЗ и ТОРИ в дозорных центрах и их соответствие стандартным определениям случаев ГПЗ и ТОРИ, полнота сбора эпидемиологических и клинических данных, лабораторного обследования случаев ГПЗ и ТОРИ, своевременное и полное представление еженедельных отчетов на всех этапах системы ДЭН, качественный анализ и обеспечение своевременного распространения данных, участие в программе внешнего контроля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Система дозорного эпиднадзора за ГПЗ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еженедельное представление в территориальные управления ГСЭН данных об обращаемости населения по поводу ОРВИ и ГПЗ по возрастным группам 0-4, 5-14, 15-29, 30-64, 65 и старше и лабораторному обследованию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расчетов показателей заболеваемости ОРВИ, ГПЗ и доли ГПЗ в сумме ОРВИ в предэпидемический сезон представляется информация о численности обслуживаемого населения по возрастным группам: 0-4, 5-14, 15-29, 30-64, 65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ежедневное заполнение статистического талона с указанием возрастной группы, пола, диагнозов ОРВИ и/или ГПЗ ответственными врачами на больных с диагнозом ОРВИ с длительностью заболевания не более 7 дней при приеме у врача и/или обслуживании вызовов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сбор образцов от больных ГПЗ проводится с выездом на дом к больному. При наличии в месяце 4 недель бригада с клиницистом каждой поликлиники выезжает к больным, подлежащим лабораторному обследованию, на дом 1 раз, при наличии 5 недель - два раза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состав выездной бригады входят вирусолог санитарно-эпидемиологической службы и клиницист каждой из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день отбора образцов обученная медсестра дозорного центра, регистрирующая вызова на дом, отмечает больных, соответствующих стандартному определению случая ГПЗ;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врач по ДЭН выбирает больных из списка так, чтобы было не менее 3 и не более 5 больных ГПЗ каждой возрастной группы: 1-4, 5-14, 15-29, 30-64, 65 и старше, обратившихся в дозорные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материал забирается от больных в возрасте старше 1 года; соответствующих стандартному определению случая ГПЗ с длительностью заболевания не более 72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каждого больного ГПЗ, у которого забран материал, заполняются индивидуальная анкета и направление в лабораторию с присвоением идентификационного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индивидуальные данные анкет больных ГПЗ эпидемиологами ДКГСЭН (эпидемиологическая часть анкеты) и вирусологами ЦСЭЭ (лабораторная часть анкеты) регулярно вводятся в электронную базу данных в он-лайн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Система дозорного эпиднадзора за ТОРИ: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целях полного и своевременного выявления больных ТОРИ дозорными центрами обеспечивается: проведение подсчета случаев ТОРИ, соответствующих стандартному определению и длительности заболевания, не более 7 дней при всех обращениях больных с представлением еженедельных данных в территориальное управление ГСЭН;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 больных, поступивших в первые 7 дней болезни, с ОРВИ и/или острыми заболеваниями легких, и/или обострением хронических заболеваний, вызванных вирусами ОРВИ, для облегчения оформления заключения «ТОРИ - «да или нет» проставляется штамп «с симптомами ТОРИ» в удобном месте каждой истории, где отмечаются симптомы знаком «</w:t>
      </w:r>
      <w:r>
        <w:drawing>
          <wp:inline distT="0" distB="0" distL="0" distR="0">
            <wp:extent cx="152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», имеющиеся у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производится подсчет всех госпитализированных больных ТОРИ по возрастным группам от общего числа госпитализированных больных со всеми диагнозами в дозорные отделения (или стационар, если все отделения последнего принимают больных ТОРИ), в том числе и в случае открытия дополнительных отделений в сезон гриппа. При наличии в дозорных стационарах сканеров и компьютеров еженедельные отчеты формируются по специальной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включает: число всех госпитализированных больных в дозорные отделения со всеми диагнозами (ОРВИ и/или острым заболеванием легких и/или обострением хронического заболевания легких) вызванных вирусами ОРВИ, в течение 7 дней с момента заболевания по возрастным группам: 0-4, 5-14, 15-29, 30-64, 65 и старше; из них ТОРИ «ДА» по возрастным группам: 0-4, 5-14, 15-29, 30-64, 65 и старше; показатель ТОРИ «ДА» на 1000 по возрастным группам: 0-4, 5-14, 15-29, 30-64, 65 и старше; количество лабораторно обследованных случаев ТОРИ в течение 3 дней с момента заболевания по возрастным группам: 1-4, 5-14, 15-29, 30-64, 65 и старше и их результаты;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критерием отбора больных ТОРИ для лабораторного обследования является соответствие стандартному определению случая ТОРИ; для детей старше 1 года от начала болезни не более 72 часов, для лиц старше 18 лет от начала болезни не более 7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материал забирается не более чем у одного больного в день из каждой возрастной группы: 1-4, 5-14 в детских стационарах и 15-29, 30-64, 65 и старше - во взрослых стационарах. За неделю число обследованных должно составлять не менее 3 больных из каждой возрастной группы (итого общее число по всем возрастным группам населения за неделю – не менее 15 больных);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истории болезни лабораторно обследованных случаев ТОРИ в удобном месте подклеивают «отрывные талоны» со следующими данными: больной находился в реанимации «-» «+»; получал ИВЛ «-» «+»; получал О2 терапию (через маску или носовой катетер) «-» «+»; выздоровление «-» «+»; умер «-» «+»; дата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выписки больного из стационара заполняется «отрывной талон» с отметкой «</w:t>
      </w:r>
      <w:r>
        <w:drawing>
          <wp:inline distT="0" distB="0" distL="0" distR="0">
            <wp:extent cx="1524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при наличии указанных в пункте 7 данных и вторая часть передается в ДКГСЭН;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каждого лабораторно обследованного случая ТОРИ заполняются анкета и направление в вирусологическую лабораторию.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