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f825" w14:textId="c1c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защите свидетельства о рождении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601.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29 января 2013 года "О документах, удостоверяющих личность"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защите свидетельства о рождении.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№ 601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защите свидетельства о рождении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бланке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должен быть изображен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Герб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свидетельства о рождении имеет двустороннюю печать. Бланк свидетельства о рождении состоит из окантовывающей рамки и тангирной сетки, составленных с использованием казахских орнаментов, узоров (не менее 30 % площади).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обязательного защитного элемента используется микрошрифт с высотой не более 250 мкм, а также гильошные элементы. Графические элементы не содержат растровых структур, кроме линейных (штриховых).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 свидетельства о рождении изготовливается на качественной бумаге с оригинальным водяным знаком, специальными защитными вкраплениями, белизна 94-96 %, с высоким содержанием хлопкового или льняного волокна, плотность - 100-120 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Красочность - в печати должно быть использовано не менее 4-х красок с каждой стороны. При этом необходимо использовать специальные пастельные краски, не изменяющие свой цвет и насыщенность под действием температуры, с добавками, препятствующими цветному репродуцированию.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 свидетельства о рождении должен иметь твердый переплет и бумвиниловую оболочку с наименованием на обложке, иметь вклеенный вкладыш, который должен иметь одностороннюю печать.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свидетельства о рождении имеет семизначный номер.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