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cb66" w14:textId="bd5c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июня 2013 года № 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внесении изменений в указы Президента Республики Казахстан от 18 июня 2009 года № 827 «О Системе государственного планирования в Республике Казахстан» и от 4 марта 2010 года № 931 «О некоторых вопросах дальнейшего функционирования Системы государственного планирования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указы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18 июня 2009 года № 827 «О Системе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планирования в Республике Казахстан» и от 4 марта 2010 года</w:t>
      </w:r>
      <w:r>
        <w:br/>
      </w:r>
      <w:r>
        <w:rPr>
          <w:rFonts w:ascii="Times New Roman"/>
          <w:b/>
          <w:i w:val="false"/>
          <w:color w:val="000000"/>
        </w:rPr>
        <w:t>
№ 931 «О некоторых вопросах дальнейшего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Системы государственного планирования в Республике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№ 827 «О Системе государственного планирования в Республике Казахстан» (САПП Республики Казахстан, 2009 г., № 30, ст. 259; 2010 г., № 20-21, ст. 150; 2012 г., № 13, ст. 231; № 68, ст. 976):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Системе государственного планирования в Республике Казахстан, утвержденной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Прогнозная схема территориально-пространственного развития страны утверждается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Прогнозной схемы территориально-пространственного развития страны проводится уполномоченным органом по региональному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реализации Прогнозной схемы территориально-пространственного развития страны проводится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основе мониторинга и оценки может осуществляться корректировка Прогнозной схемы территориально-пространственного развития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Прогнозной схемы территориально-пространственного развития страны осуществляется Администрацией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реализации, проведения мониторинга, оценки и контроля за реализацией Прогнозной схемы территориально-пространственного развития страны определяется Президентом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Программа развития области, города республиканского значения, столицы разрабатывается уполномоченным органом по государственному планированию области, города республиканского значения, столицы и согласовывается с уполномоченными органами по региональному развитию и государственному планированию, заинтересованными центральными государственными органами и Администрацией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28-1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«28-1. Для реализации программы развития области, города республиканского значения, столицы местным исполнительным органом утверждается план мероприятий по ее реализации по согласованию с уполномоченным органом по региональному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развития района (города областного значения) местным исполнительным органом утверждается план мероприятий по ее реализации по согласованию с уполномоченным органом по государственному планированию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«О некоторых вопросах дальнейшего функционирования Системы государственного планирования в Республике Казахстан» (САПП Республики Казахстан, 2010 г., № 20-21, ст. 150; 2012 г., № 68, ст. 976):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94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«94. Для реализации Прогнозной схемы территориально-пространственного развития страны уполномоченным органом по региональному развитию поэтапно на каждый среднесрочный период разрабатывается План мероприятий.»;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«95. Мониторинг Прогнозной схемы территориально-пространственного развития страны проводится уполномоченным органом по региональному развитию путем формирования отчета о реализации на основе информации о реализации, представляемой центральными государственными и местными исполнительными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96-1 и 97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«96-1. Для проведения мониторинга Прогнозной схемы территориально-пространственного развития страны центральные государственные и местные исполнительные органы, ответственные за достижение целей и задач, в пределах своей компетенции представляют информацию о реализации Прогнозной схемы территориально-пространственного развития страны в уполномоченный орган по региональному развитию до 1 июня года,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97. Уполномоченный орган по региональному развитию на основании информации о реализации Прогнозной схемы территориально-пространственного развития страны, представляемой центральными государственными и местными исполнительными органами, формирует отчет о реализации и проект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срок до 1 июля года, следующего за отчетным периодом, уполномоченный орган по региональному развитию представляет отчет о реализации и проект заключения по мониторингу в Правительство Республики Казахстан, а также размещает отчет о реализации за подписью первого руководителя на веб-портале (за исключением информации секретного характера и для служебного пользования).»;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«153. Разработка программы развития области, города республиканского значения, столицы осуществляется уполномоченным органом по государственному планированию области, города республиканского значения, столицы и согласовывается с уполномоченными органами по региональному развитию и государственному планированию, иными заинтересованными государственными органами и Администрацией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«177. План мероприятий по реализации программы развития области, города республиканского значения, столицы разрабатывается уполномоченным органом по государственному планированию соответствующей территории и утверждается акимом соответствующей территории по согласованию с уполномоченным органом по региональному развитию в месячный срок после утверждения программы развития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развития района (города областного значения) разрабатывается уполномоченным органом по государственному планированию района (города областного значения) и утверждается акимом соответствующей территории по согласованию с уполномоченным органом по государственному планированию области в месячный срок после утверждения программы развития территорий.»;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«237. Итоги оценки стратегического плана государственного органа, проведенной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работы, направляются в течение двух рабочих дней в уполномоченные органы на проведение оценки стратегических планов, Администрацию Президента Республики Казахстан и объектам контроля после принятия по результатам соответствующих контрольных мероприятий постановления (представления) Счетного комитета по контролю за исполнением республиканского бюджета.».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