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c5b4" w14:textId="0a0c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частной детективной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30 мая 2013 года № 549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частной детективной деятельности».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частной детективной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196; 2012 г., № 1, ст. 5; № 2, ст. 13; № 3, ст. 26, 27; № 4, ст. 30; № 5, ст. 35, 36; № 10, ст. 77; № 12, ст. 84; 2013 г., № 1, ст. 2; № 4, ст. 21): </w:t>
      </w:r>
      <w:r>
        <w:br/>
      </w:r>
      <w:r>
        <w:rPr>
          <w:rFonts w:ascii="Times New Roman"/>
          <w:b w:val="false"/>
          <w:i w:val="false"/>
          <w:color w:val="000000"/>
          <w:sz w:val="28"/>
        </w:rPr>
        <w:t>
      дополнить статьей 229-1 следующего содержания:</w:t>
      </w:r>
      <w:r>
        <w:br/>
      </w:r>
      <w:r>
        <w:rPr>
          <w:rFonts w:ascii="Times New Roman"/>
          <w:b w:val="false"/>
          <w:i w:val="false"/>
          <w:color w:val="000000"/>
          <w:sz w:val="28"/>
        </w:rPr>
        <w:t>
      «Статья 229-1. Злоупотребление частными детективами</w:t>
      </w:r>
      <w:r>
        <w:br/>
      </w:r>
      <w:r>
        <w:rPr>
          <w:rFonts w:ascii="Times New Roman"/>
          <w:b w:val="false"/>
          <w:i w:val="false"/>
          <w:color w:val="000000"/>
          <w:sz w:val="28"/>
        </w:rPr>
        <w:t xml:space="preserve">
                     своими полномочиями </w:t>
      </w:r>
      <w:r>
        <w:br/>
      </w:r>
      <w:r>
        <w:rPr>
          <w:rFonts w:ascii="Times New Roman"/>
          <w:b w:val="false"/>
          <w:i w:val="false"/>
          <w:color w:val="000000"/>
          <w:sz w:val="28"/>
        </w:rPr>
        <w:t xml:space="preserve">
      1. Использование частным детективом своих прав вопреки задачам своей деятельности в целях нанесения вреда другим лицам, а равно неисполнение предусмотренных законом обязанностей и ограничений, если это деяние причинило существенный вред правам и законным интересам физических или юридических лиц либо охраняемым законом интересам общества или государства, – </w:t>
      </w:r>
      <w:r>
        <w:br/>
      </w:r>
      <w:r>
        <w:rPr>
          <w:rFonts w:ascii="Times New Roman"/>
          <w:b w:val="false"/>
          <w:i w:val="false"/>
          <w:color w:val="000000"/>
          <w:sz w:val="28"/>
        </w:rPr>
        <w:t>
      наказываются штрафом в размере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xml:space="preserve">
      2. То же деяние, повлекшее тяжкие последствия, – </w:t>
      </w:r>
      <w:r>
        <w:br/>
      </w: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9, 11, 13; № 4, ст. 21):</w:t>
      </w:r>
      <w:r>
        <w:br/>
      </w:r>
      <w:r>
        <w:rPr>
          <w:rFonts w:ascii="Times New Roman"/>
          <w:b w:val="false"/>
          <w:i w:val="false"/>
          <w:color w:val="000000"/>
          <w:sz w:val="28"/>
        </w:rPr>
        <w:t>
      1) дополнить статьей 87-6 следующего содержания:</w:t>
      </w:r>
      <w:r>
        <w:br/>
      </w:r>
      <w:r>
        <w:rPr>
          <w:rFonts w:ascii="Times New Roman"/>
          <w:b w:val="false"/>
          <w:i w:val="false"/>
          <w:color w:val="000000"/>
          <w:sz w:val="28"/>
        </w:rPr>
        <w:t>
      «Статья 87-6. Злоупотребление частными детективами</w:t>
      </w:r>
      <w:r>
        <w:br/>
      </w:r>
      <w:r>
        <w:rPr>
          <w:rFonts w:ascii="Times New Roman"/>
          <w:b w:val="false"/>
          <w:i w:val="false"/>
          <w:color w:val="000000"/>
          <w:sz w:val="28"/>
        </w:rPr>
        <w:t>
                    своими полномочиями</w:t>
      </w:r>
      <w:r>
        <w:br/>
      </w:r>
      <w:r>
        <w:rPr>
          <w:rFonts w:ascii="Times New Roman"/>
          <w:b w:val="false"/>
          <w:i w:val="false"/>
          <w:color w:val="000000"/>
          <w:sz w:val="28"/>
        </w:rPr>
        <w:t xml:space="preserve">
      Использование частным детективом своих прав вопреки задачам своей деятельности в целях нанесения вреда другим лицам, а равно неисполнение предусмотренных законом обязанностей и ограничений, если эти деяния не содержат признаков уголовно наказуемого деяния, –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2) абзац второй подпункта 1) части первой статьи 636 изложить в следующей редакции:</w:t>
      </w:r>
      <w:r>
        <w:br/>
      </w:r>
      <w:r>
        <w:rPr>
          <w:rFonts w:ascii="Times New Roman"/>
          <w:b w:val="false"/>
          <w:i w:val="false"/>
          <w:color w:val="000000"/>
          <w:sz w:val="28"/>
        </w:rPr>
        <w:t>
      «органов внутренних дел (статьи 79-1, 79-3, 79-4, 79-5, 79-6, 83-1, 85-3, 86, 86-1, 87-3, 87-4, 87-5, 87-6, 96, 111 – 117, 135-1, 136, 136-1, 136-2, 141-1, 143, 143-1, 147-1 (часть вторая), 159, 162, 163 (части третья и четвертая), 163-2, 163-3, 163-4,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318-321, 324-1, 330, 330-1 (часть вторая), 331, 332, 334 (часть третья), 335, 336, 336-1 (часть третья), 336-2 (частью третьей), 336-3 (частью второй), 336-4 (частью второй), 338 (часть первая), 338-1 (части первая, вторая, десятая и одиннадцатая), 339, 340, 341 (часть вторая), 344, 354-1, 355-357, 357-2, 362, 362-1, 363, 365, 366, 368, 368-1, 369 (часть вторая), 370 (часть вторая), 371 (часть вторая), 372, 373, 374 (части первая – четвертая), 374-1, 380 (часть вторая), 380-2, 388, 390 (часть вторая), 391-1 (части вторая и третья), 394 (части вторая, третья и четвертая), 394-1, 396 (часть четвертая), 446 (часть вторая), 461 (часть 3-1), 463 (части вторая, третья), 463-3 (часть пятая), 464-1 (части первая и вторая), 465 (часть вторая), 466 (часть вторая), 467, 468 (части первая и вторая), 468-1, 468-2, 469, 471 (части 1-2 и вторая), 473 (часть третья), 474, 474-1, 475, 477 (часть третья), 484, 500 (часть вторая), 501, 514 (в части правонарушений, предусмотренных статьями 461-471), 518, 521, 524 (в части правонарушений, предусмотренных статьями 461-471), 531);».</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22-ІІ,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23-24, ст. 125; 2013 г., № 1, ст. 128; № 2, ст. 7, 10; № 3, ст. 15; № 4, ст. 21):</w:t>
      </w:r>
      <w:r>
        <w:br/>
      </w:r>
      <w:r>
        <w:rPr>
          <w:rFonts w:ascii="Times New Roman"/>
          <w:b w:val="false"/>
          <w:i w:val="false"/>
          <w:color w:val="000000"/>
          <w:sz w:val="28"/>
        </w:rPr>
        <w:t>
      1) пункт 4 статьи 428 дополнить подпунктом 12) следующего содержания:</w:t>
      </w:r>
      <w:r>
        <w:br/>
      </w:r>
      <w:r>
        <w:rPr>
          <w:rFonts w:ascii="Times New Roman"/>
          <w:b w:val="false"/>
          <w:i w:val="false"/>
          <w:color w:val="000000"/>
          <w:sz w:val="28"/>
        </w:rPr>
        <w:t>
      «12) деятельность частного детектива.»;</w:t>
      </w:r>
      <w:r>
        <w:br/>
      </w:r>
      <w:r>
        <w:rPr>
          <w:rFonts w:ascii="Times New Roman"/>
          <w:b w:val="false"/>
          <w:i w:val="false"/>
          <w:color w:val="000000"/>
          <w:sz w:val="28"/>
        </w:rPr>
        <w:t>
      2) в статье 471:</w:t>
      </w:r>
      <w:r>
        <w:br/>
      </w:r>
      <w:r>
        <w:rPr>
          <w:rFonts w:ascii="Times New Roman"/>
          <w:b w:val="false"/>
          <w:i w:val="false"/>
          <w:color w:val="000000"/>
          <w:sz w:val="28"/>
        </w:rPr>
        <w:t xml:space="preserve">
      таблицу дополнить строкой 1.96.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0271"/>
        <w:gridCol w:w="1345"/>
      </w:tblGrid>
      <w:tr>
        <w:trPr>
          <w:trHeight w:val="36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 детективная деятельность</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w:t>
      </w:r>
      <w:r>
        <w:br/>
      </w:r>
      <w:r>
        <w:rPr>
          <w:rFonts w:ascii="Times New Roman"/>
          <w:b w:val="false"/>
          <w:i w:val="false"/>
          <w:color w:val="000000"/>
          <w:sz w:val="28"/>
        </w:rPr>
        <w:t>
      статью 27 дополнить подпунктом 11) следующего содержания:</w:t>
      </w:r>
      <w:r>
        <w:br/>
      </w:r>
      <w:r>
        <w:rPr>
          <w:rFonts w:ascii="Times New Roman"/>
          <w:b w:val="false"/>
          <w:i w:val="false"/>
          <w:color w:val="000000"/>
          <w:sz w:val="28"/>
        </w:rPr>
        <w:t>
      «11) частная детективная деятельность.».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2013 г., № 2, ст. 11):</w:t>
      </w:r>
      <w:r>
        <w:br/>
      </w:r>
      <w:r>
        <w:rPr>
          <w:rFonts w:ascii="Times New Roman"/>
          <w:b w:val="false"/>
          <w:i w:val="false"/>
          <w:color w:val="000000"/>
          <w:sz w:val="28"/>
        </w:rPr>
        <w:t>
      1) часть вторую пункта 6-1 статьи 16 дополнить подпунктом 5) следующего содержания:</w:t>
      </w:r>
      <w:r>
        <w:br/>
      </w:r>
      <w:r>
        <w:rPr>
          <w:rFonts w:ascii="Times New Roman"/>
          <w:b w:val="false"/>
          <w:i w:val="false"/>
          <w:color w:val="000000"/>
          <w:sz w:val="28"/>
        </w:rPr>
        <w:t>
      «5) деятельностью частных детективов.»;</w:t>
      </w:r>
      <w:r>
        <w:br/>
      </w:r>
      <w:r>
        <w:rPr>
          <w:rFonts w:ascii="Times New Roman"/>
          <w:b w:val="false"/>
          <w:i w:val="false"/>
          <w:color w:val="000000"/>
          <w:sz w:val="28"/>
        </w:rPr>
        <w:t>
      2) в приложении к указанному Закону:</w:t>
      </w:r>
      <w:r>
        <w:br/>
      </w:r>
      <w:r>
        <w:rPr>
          <w:rFonts w:ascii="Times New Roman"/>
          <w:b w:val="false"/>
          <w:i w:val="false"/>
          <w:color w:val="000000"/>
          <w:sz w:val="28"/>
        </w:rPr>
        <w:t>
      пункт 1 дополнить подпунктом 74-1) следующего содержания:</w:t>
      </w:r>
      <w:r>
        <w:br/>
      </w:r>
      <w:r>
        <w:rPr>
          <w:rFonts w:ascii="Times New Roman"/>
          <w:b w:val="false"/>
          <w:i w:val="false"/>
          <w:color w:val="000000"/>
          <w:sz w:val="28"/>
        </w:rPr>
        <w:t>
      «74-1) за частной детективной деятельностью;».</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