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62e8" w14:textId="1e36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октября 2009 года № 1656 "Об утверждении Правил отнесения зданий и сооружений к технически сложным объектам и внесении изменений в постановление Правительства Республики Казахстан от 19 августа 2002 года № 918"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2013 года № 490. Утратило силу постановлением Правительства Республики Казахстан от 24 июня 2015 года № 479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24.06.2015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2009 года № 1656 «Об утверждении Правил отнесения зданий и сооружений к технически сложным объектам и внесении изменения в постановление Правительства Республики Казахстан от 19 августа 2002 года № 918» (САПП Республики Казахстан, 2009 г., № 44, ст. 425)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зданий и сооружений к технически сложным объектам,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К технически сложным объектам (комплексам) относятся все здания и сооружения первого (повышенного) и второго (нормального) уровней ответственности производственного назначения, включая производственно-хозяйственные сооружения, в том числе, отдельно стоящие склады и хранилища, требующие особых условий для хранения товаров или материалов, а также иных специальных проектных решений и мероприятий при строительстве и эксплуатации, направленных на обеспечение пожаро-взрывобезопасности, особых условий по поддержанию определенного уровня аэрации, влажности, температурного режима, ограничению вибрации и иных специальных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технически сложным объектам производственного назначения (включая производственно-хозяйственные сооружения) не относятся все строения третьего (пониженного) уровня ответственности, в том числе, мобильные комплексы контейнерного и блочного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 технически сложным объектам (комплексам) жилищно-гражданского назначения не относятся следующие здания и сооружения второго (нормального) уровня ответственности: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жилые дома высотой не более 3 наземных этажей, за исключением строящихся в районах (зонах) повышенной сейсмической опасности или иных особых геологических (гидрогеологических) и геотехнических условиях, требующих специальных проектных решений 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общественные здания и сооружения высотой не более 2 наземных этажей, с одновременным пребыванием во внутренних помещениях не более 50 человек, включая посетителей (зрителей, клиентов, пациентов, пассажиров, покупателей, проживающих в гостиницах и тому подобное), а также обслуживающих их сотрудников и персонал;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отдельно стоящие одноэтажные пункты автосервиса с одновременным обслуживанием не более 10 единиц транспортных средств, а также надземные или подземные гаражи-стоянки, вместимостью не более 15 автомобилей.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технически сложным объектам также не относятся все строения третьего (пониженного) уровня ответственности, в том числе мобильные комплексы контейнерного и блочного исполнения, а также возводимые из сборно-разборных конструкций».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