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220b" w14:textId="0e42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тендера на строительство генерирующих установок, вновь вводимых в эксплуатацию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2013 года № 446.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20 февраля 2015 года № 110.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электроэнергетике»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тендера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мая 2013 года № 446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тендера на строительство генерирующих</w:t>
      </w:r>
      <w:r>
        <w:br/>
      </w:r>
      <w:r>
        <w:rPr>
          <w:rFonts w:ascii="Times New Roman"/>
          <w:b/>
          <w:i w:val="false"/>
          <w:color w:val="000000"/>
        </w:rPr>
        <w:t>
установок, вновь вводимых в эксплуатацию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тендера на строительство генерирующих установок, вновь вводимых в эксплуатацию, (далее – Правила) разработаны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«Об электроэнергетике» (далее – Закон) и определяют порядок проведения тендера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и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организатор тендера – уполномоченный орган в области электроэнергетики;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 тендера – потенциальные инвесторы, которые заявили о своем участии в тендере на строительство генерирующих установок, вновь вводимых в эксплуатацию в соответствии с настоящими Правилами;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тендерная документация – пакет тендерной документации на строительство генерирующих установок, вновь вводимых в эксплуатацию, содержащий описание и требуемые технические, качественные и эксплуатационные характеристики генерирующих установок, вновь вводимых в эксплуатацию, и проект договора на строительство генерирующих установок, вновь вводимых в эксплуатацию на основании типового договора на строительство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заявка на участие – заявка, представленная участником тендера организатору тендера и оформленная в соответствии с требованиями организатора тендера и настоящих Правил с приложением комплекта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тендерная заявка – заявка, представленная участником тендера организатору тендера с приложением технико-экономического расчета;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технико-экономический расчет – расчет стоимости строительства, составленный участником тендера на основе описания и требуемых технических, качественных и эксплуатационных характеристик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тендерная комиссия – комиссия, создаваемая организатором тендера для подведения итогов тендера.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проведения тендера на строительство</w:t>
      </w:r>
      <w:r>
        <w:br/>
      </w:r>
      <w:r>
        <w:rPr>
          <w:rFonts w:ascii="Times New Roman"/>
          <w:b/>
          <w:i w:val="false"/>
          <w:color w:val="000000"/>
        </w:rPr>
        <w:t>
генерирующих установок, вновь вводимых в эксплуатацию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покрытия прогнозируемого дефицита электрической мощности организатор тендера проводит тендер на строительство генерирующих установок, вновь вводимых в эксплуатацию (далее – тендер), с указанием сроков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проведения тендера организатор тендера создает тендерную комиссию, состав и положение которой утверждает своим приказом.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Организатор тендера разрабатывает и утверждает тендерную документацию,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описание и требуемые технические, качественные и эксплуатационные характеристики генерирующих установок, вновь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 тендера не позднее трех рабочих дней со дня утверждения тендерной документации, но не менее чем за тридцать календарных дней до окончания даты представления участником тендера документов и материалов для участия в тендере публикует в средствах массовой информации объявление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участия в тендере участники тендера представляет заявку на участие, которая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подписанную участником тендера заявку;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первого руководителя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устава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финансовой отчетности на последнюю отчетную дату, подписанную первым руководителем заявителя или лицом, его замещающим, а также главным бухгалтером (бухгалтером);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выписку обслуживающего банка о движении денег по банковским счетам заявителя (об отсутствии картотеки) и кредитный отчет из кредитного бюро, содержащий сведения о полной или частичной информации, имеющейся в кредитной истории, не превышающая год, на день подачи заявок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с органа налоговой службы по месту регистрационного учета о наличии или отсутствии задолженности по налогам и другим обязательным платежам в бюджет сроком, не превышающим три месяца, на день подачи заявок на участие.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Казахстан, то представляется копия справки об отсутствии государственной регистрации в качестве налогоплательщика в органах налоговой службы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Иностранные юридические лица представляют легализованные документы, указанные в подпунктах 2), 4) настоящего пункта, легализованную выписку из торгового или другой легализованный документ, удостоверяющий, что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на участие в тендере представляется участником тендера организатору тендера в прошитом виде, с пронумерованными страницами и последняя страница заверяется его подписью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заявке не допускаются никакие вставки между строками, подтирки или приписки, за исключением тех случаев, когда участнику тендера необходимо исправить грамматические или арифметические ошибки.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 тендера, изъявивший желание участвовать в тендере, представляет заявку на участие до истечения окончательного срока их представления в запечатанном конверте, на лицевой стороне которого указаны полное наименование и почтовый адрес участника тендера (с целью возврата тендерной заявки на участие в тендере невскрытой, если она будет объявлена «опоздавшей»), наименование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Заявки на участие регистрируются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 представления заявок на участие составляет тридцать календарных дней со дня объявления о проведении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итогам рассмотрения заявок на участие в тендере допускаются участники тендера, определенные соответствующими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правоспособность участника для заключения договора с организатором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финансовых и материальных ресурсов, достаточных для строительства генерирующих установок, вновь вводимых в эксплуатацию, из расчета финансирования за счет собственных средств не менее 30 % от общего объема стоимости электрической мощности;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налоговой задолженности сроком, не превышающим три месяца, на день подачи заявок на участие;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быть привлеченным судом к ответственности за неисполнение или ненадлежащее исполнение им обязательств по заключенным в течение последних пяти лет договорам или аналогичным подрядным договорам с государственными органами 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Тендерная комиссия имеет право отклонить заявку на участие в тендере, представленную в тендерную комиссию, если участник тендера представил ложные сведения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Конверт с заявкой на участие, представленный после истечения окончательного срока их представления, не подлежит регистрации и возвращается участнику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Срок рассмотрения заявок на участие организатором тендера составляет десять рабочих со дня окончания срока представления тендерных заявок на участие участниками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окончания сроков представления заявок на участие организатор тендера направляет участнику тендера уведомление о допуске к тендеру и утвержденную тендерную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Участник тендера после получения утвержденной тендерной документации составляет технико-экономический расчет и представляет его организатору тендера в запечатанном конверте.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Срок составления технико-экономического расчета составляет не более шести месяцев со дня получения участниками тендера уведомления о допуске к тендеру и утвержденную тендерную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Вскрытие конвертов с тендерными заявками на участие в тендере проводится тендерной комиссией в день, время и в месте, которые указаны организатором тендера в тендерной документации, в присутствии большинства членов тендерной комиссии, а также участников тендера или их уполномоченных 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вскрытия конвертов с тендерными заявками тендерная комиссия подводит итоги тендера в срок не более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Тендерная комиссия в срок не менее пяти рабочих дней, следующих за днем вскрытия конвертов, оформляет протокол вскрытия конвертов с тендерными заявками на участие в тендере.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Протокол вскрытия конвертов с тендерными заявками на участие в тендере подписывается и полистно парафируется всеми присутствующими на заседании членами тендерной комиссии, ее председателем, его заместителем, а также секретарем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Участники тендера не присутствуют при рассмотрении тендерных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Информация о ходе рассмотрения и материалы тендерных заявок имеют конфиденциальный характер и не могут быть переданы лицам, официально не имеющим отношения к процедуре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Тендер признается несостоявшимся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наличия менее двух участников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документов, представленных всеми участниками тендера, 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случае, если тендер признается несостоявшимся, организатор тендера проводит повторный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Повторный тендер проводится в том же порядке, в котором проводился первоначальный тендер.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Выбор победителя тендера из числа его участников производится на заседании тендерной комиссии при условии присутствия не менее двух третей от общего числа членов тендерной комиссии. В случае отсутствия какого-либо члена тендерной комиссии, в протоколе тендерной комиссии по строительству генерирующих установок, вновь вводимых в эксплуатацию, (далее - протокол тендерной комиссии) указывается причина его отсутствия с приложением документа (при его наличии), подтверждающего данный факт.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тендерной комиссии принимается открытым голосованием и считается принятым, если за него подано большинство голосов от общего количества присутствующих членов тендерной комиссии. В случае равенства голосов, принятым считается решение, за которое проголосовал председатель тендерной комиссии, или в случае его отсутствия - заместитель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решением тендерной комиссии, любой член данной тендерной комиссии выражает особое мнение, которое изложено в письменном виде и приложено к протоколу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Победителем тендера признается участник, предложения которого по решению тендерной комиссии отвечают всем требованиям, содержащимся в тендерной документации, и являются лучшими в части выполнения условий, предусмотренных в тендерной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Участнику тендера, признанному победителем тендера, организатор тендера в течение пятнадцати календарных дней со дня подведения итогов тендера направляет проект договора на строительство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Победитель тендера в течение десяти рабочих дней со дня получения проекта договора на строительство генерирующих установок, вновь вводимых в эксплуатацию, подписывает указанный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течение сорока пяти календарных дней со дня подведения итогов тендера организатор тендера заключает с победителем тендера договор на строительство генерирующих установок, вновь вводимых в эксплуатацию, в котором определяет срок ввода в эксплуатацию генерирующих установок и ответственность за неисполнение и (или) ненадлежащее исполнение принятых победителем тендера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течение тридцати календарных дней со дня заключения договора на строительство генерирующих установок, вновь вводимых в эксплуатацию, системный оператор заключает договор о покупке услуг по поддержанию готовности электрической мощности генерирующих установок, вновь вводимых в эксплуатацию, с победителем тендера по цене, в объеме и на сроки, установленные организатором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Договоры,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пунктами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заключаются на основании типовых договоров, утвержденных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рассмотрении заявочных документов тендера и принятии решения обеспечивается полная конфиденциальность.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