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eacf" w14:textId="bf1e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