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89fe" w14:textId="8ee8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15 декабря 2009 года № 2121 "Об утверждении стандартов государственных услуг" и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2013 года № 388. Утратило силу постановлением Правительства Республики Казахстан от 21 января 2014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21.01.2014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2121 «Об утверждении стандартов государственных услуг» (САПП Республики Казахстан, 2009 г., № 59, ст. 519):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прав (обременении) на недвижимое имущество»,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2013 года № 388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2009 года № 2121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прав (обременении)</w:t>
      </w:r>
      <w:r>
        <w:br/>
      </w:r>
      <w:r>
        <w:rPr>
          <w:rFonts w:ascii="Times New Roman"/>
          <w:b/>
          <w:i w:val="false"/>
          <w:color w:val="000000"/>
        </w:rPr>
        <w:t>
на недвижимое имущество»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«Государственная регистрация прав (обременении) на недвижимое имущество» (далее - государственная услуга) оказывается территориальными органами юстиции (далее уполномоченный орган) через центры обслуживания населения (далее - центр), адреса которых указаны в приложении 1 к настоящему стандарту и на интернет-ресурсе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электронной регистрации государственная регистрация прав на недвижимое имущество осуществляется на основании электронной копии правоустанавливающего документа, поступающего в информационную систему правового кадастра из Единой нотариальной информационной системы (далее - ЕНИС) автоматически, после нотариального удостоверения сделки (далее - электронная регистрация).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2007 года «О государственной регистрации прав на недвижимое имущество» (далее - Закон) и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4 статьи 29 Закона Республики Казахстан от 11 января 2007 года «Об информатизации».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о государственной услуге размещена: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интернет-ресурсе Министерства юстиции Республики Казахстан (электронный адрес: www.minjust.kz) в разделе "Информационные материалы";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РГП Центр") www.con.gov.kz.;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зданиях центров, адреса которых указаны на интернет-ресурсе www.con.gov.kz, также в зданиях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оказания государственной услуга также представляется по телефону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центре выдача правоустанавливающего документа с отметкой о произведенной регистрации либо мотивированного ответа об отказе или приостановлении государственной регистрации по основаниям, предусмотренным Законом, а также выдача свидетельства о государственной регистрации (на бумажном носителе) в случаях, предусмотренных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электронной регистрации в ЕНИС направление правоустанавливающего документа и уведомления о регистрации либо уведомления, содержащего мотивированный ответ об отказе или приостановлении регистрации в форме электронных документов, удостоверенных электронной цифровой подписью (далее - ЭЦП) уполномоченного должностного лица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портале в личный кабинет и на электронный адрес правообладателя (при его наличии) направление уведомления о регистрации либо мотивированного ответа об отказе или приостановлении регистрации в форме электронного документа, удостоверенного ЭЦП.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услуга по государственной регистрации возникновения, изменения или прекращения прав (обременении прав) на недвижимое имущество и иных объектов государственной регистрации оказывается в течение пяти рабочих дней с момента поступления заявления в уполномоченный орган, и выдача готовых документов производится на пятый рабочий день (день приема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услуга по государственной регистрации прав на недвижимое имущество в ускоренном порядке предоставляется на следующий рабочий день с момента поступления заявления в уполномоченный орган, и выдача готовых документов производится на следующий рабочий день (если в Центре заявление принято после 18 часов или в субботу, то исчисление срока для уполномоченного органа начинается на следующий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обременении (прекращений обременении), налагаемых государственными органами и иными уполномоченными лицами, а также юридических притязаний производится немедленно с момента поступления заявления в уполномоченный орган (исполненные документы выдаются получателю государственной услуги не позднее трех рабочих дней с момента поступления заявления в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случае, если залог обеспечивает исполнение обязательств по договору  займа, субсидированного акционерным обществом «Фонд развития предпринимательства «Даму»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2020», договоров Мурабаха, Иджара и Истисна в рамках реализации «Дорожной карты развития исламского финансирования до 2020 года», то услуга по регистрации возникновения или изменения залога недвижимого имущества, а также выдаче ипотечного свидетельства оказывается в течение трех рабочих дней с момента поступления заявления в уполномоченный орган, и выдача готовых документов производится на третий рабочий день (день приема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максимальное допустимое время ожидания в очереди при сдаче документов (подача заявления для получения государственной услуга)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максимально допустимое время обслуживания получателя государственной услуги, оказываемой на месте в день обращения,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максимально допустимое время ожидания в очереди при получении готовых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регистрация оказывается в течение одного рабочего дня с момента поступления в информационную систему ГБД РН подтверждения об уплате сбора или освобождении от уплаты сбора за государственную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платно по наличному и (или) безналичному расчету.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установлен регистрационный сбор, сумма которого исчисляется по ставкам, установленным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Кодекс), и уплачивается до подачи соответствующих документов по месту регистрации объекта обложения, за исключением лиц, освобожденных от уплаты сбора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457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посредством ЕНИС электронного запроса на получение услуги электронной регистрации, оплата осуществляется в течение трех рабочих дней на веб-портале «электронного правительства»: www.e.gov.kz (далее - портал) в личном кабинете получателя через платежный шлюз «электронного правительства» (далее -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в личный кабинет получателя направляется электронный чек об оплате государственного сбора. Информация о платеже сохраняется в истории оплаты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центрах, ежедневно, с понедельника по субботу включительно, за исключением выходных и праздничных дней, согласно трудовому законодательству, в соответствии с установленным графиком работы центра с 9.00 часов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но месту проживания получателя государственной услуги, где предусмотрены условия для обслуживания получателей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зале располагаются справочное бюро, кресла ожидания, информационные стенды с образцами заполненных бланков.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для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государственной регистрации установленной формы согласно приложению 2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уполномоченного представителя, и документ, удостоверяющий полномочия на представительство, с указанием сведений документа, удостоверяющего личность получателя государственной услуги, либо копию документа, удостоверяющего личность получателя государственной услуги, - при обращении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правоустанавливающие и иные документы, подтверждающие объект регистрации, с приложением технического паспорта недвижимости и (или)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документ, подтверждающий уплату в бюджет суммы регистрационного сбора, либо документ, подтверждающий освобождение от уплаты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Помимо указанных документов в зависимости от объекта регистрации представляются иные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государственной регистрации установленной формы согласно приложению 3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уполномоченного представителя, и документ, удостоверяющий полномочия на представительство, - при обращении представителя получателя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правоустанавливающие и иные документы, подтверждающие объект регистрации, с приложением технического паспорта недвижимости и (или)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 суммы регистрационного сбора, либо документ, подтверждающий освобождение от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учредительные документы, копию свидетельства либо справку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протоколы собраний (выписки из них) учредителей (участников, совета директоров, совета акционеров) на приобретение или отчуждение объектов недвижимости, в случаях, предусмотренных законодательными актами Республики Казахстан либо учредительными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иностранные юридические лица представляют легализованную выписку из торгового реестра или другой легализованный документ, удостоверяющий, что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государственный и русский языки.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Помимо указанных документов в зависимости от объекта регистрации представляются иные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заявлении на регистрацию содержатся сведения о том, что совокупная балансовая стоимость приобретаемых или продаваемых активов превышает размеры, установленные антимонопольным законодательством Республики Казахстан, то получателем государственной услуги представляется предварительное письменное согласие антимонопольного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содержащиеся в государственных информационных системах, о документе, удостоверяющем личность, справку о государственной регистрации юридического лица работник центра получает из соответствующих государственных информационных систем через информационную систему центра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центра сверяет документ, указанный в подпункте 2) частей первой и третьей настоящего пункта, со сведениями, представленными из государственной информационной системы государственного органа, после чего возвращает данные документы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электронной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 (физического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либо справку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устав юридического лица (для юридического лица) - документ в электронной форме прикрепляется к электронному запросу;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правоустанавливающие документы, подтверждающие объект регистрации, удостоверенные у нотариуса, - в электронной форме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отдельную категорию льгот и освобождающий от уплаты сборов (для категорий: отдельно проживающие пенсионеры и субъекты малого предпринимательства, занимающиеся подготовкой и обучением кадров в течение трех лет с момента государственной регистрации) - в электронной форме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электронные адреса в сети Интернет участников сделки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в бюджет суммы регистрационного сбора получатель государственной услуги производит на портале в личном кабинете через ПШЭП на основании информации о номере запроса, присвоенном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в центре бланки размещаются на специальной стойке в зале ожидания либо у работников центра, а также на Интернет-ресурсе РГП «Центра»: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центрах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даты, времени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работника центра,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электронной регистрации получателю государственной услуги выдается информация об уникальном номере запроса, присвоенном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оплаты в бюджет суммы регистрационного сбора через портал, получателю государственной услуги на портале в личный кабинет направляется уведомление-отчет о принятии запроса для предоставления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посредством «окон» ежедневно на основании расписки в указанный в ней срок выдача готовых документов осуществляется путем передачи непосредственно получателю государственной услуги или его уполномоченному представителю при предъявлении доверенности, оформленной соответствующим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готовых документов из уполномоченного органа в центр осуществляется посредством курьерской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электронной регистрации результат оказания услуги уполномоченным органом направляется в ЕНИС, на портал в «личный кабинет» получателя и электронные адреса участников сделки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регистрация прав на недвижимое имущество приостанавливается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постановлению (определению) суда на основании исковых и иных заявлений (жалоб), поданных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актами прокурорского надзора до устранения нарушения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«О противодействии легализации (отмыванию) доходов, полученных незаконным путем, и финансированию терроризма»;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представления получателем государственной услуги документов, необходимых для государственной регистрации в соответствии с пунктом 11 настоящего стандарта, если отсутствие необходимых документов не явилось основанием для отказа в приеме документов на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получения разъяснений или истребования от государственных органов необходимой информации в связи с ее отсутствием в документах, исходящих от таких органов, или наличием противоречий в таких документах, если указанные обстоятельства не явились основаниями для отказа в приеме документов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несоответствии объекта регистрации, устанавливаемого на основании правоустанавливающих документов, и объекта регистрации, указанного в заявлении, для устранения противоречия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приостановлении государственной регистрации принимается уполномоченным органом с момента приема документов на государственную регистрацию до момента выдачи документа, но не позднее истечения срока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регистрации уполномоченный орган направляет в центр письменное уведомление с указанием причин и сроков приостановления для последующей выдачи получателю государственной услуги (уполномоченному представителю получателя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электронной регистрации посредством ЕНИС в случае отсутствия подтверждения об уплате сбора через ПШЭП в течение трех рабочих дней с момента получения электронного запроса, в ГБД РН автоматически присваивается статус «Приостановлен».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регистрации уполномоченный орган направляет в ЕНИС, на портал в личный кабинет получателя и электронные адреса участников сделки (при наличии) уведомление с указанием причин и сроков приостановления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 в случае непредоставления получателем государственной услуги одного из документов, указанных в пункте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уполномоченным органом в государственной регистрации отказывается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несоответствия субъектов и объектов правоотношений, вида права или обременения нрава на недвижимое имущество и иных объектов регистрации либо оснований их возникновения, изменения или прекращения требованиям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наличия в документах подчисток, приписок, зачеркнутых слов и иных неоговоренных исправлений;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представления на регистрацию документов, по форме и содержанию не соответствующих требованиям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наличия обременении, которые исключают государственную регистрацию права или иного объекта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судебного акта, вступившего в законную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если в течение сроков приостановления регистрации не были устранены обстоятельства, явившиеся основаниями для приостановления;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несоответствия ранее возникшего права законодательству, действовавшему в момент его возникновения, если объектом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являются переход, изменение, прекращение или установление обременения в отношении такого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государственной регистрации в документации уполномоченного органа о приеме документов делается соответствующая отметка об отказе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государственной регистрации уполномоченный орган направляет в центр письменный мотивированный ответ с указанием причин отказа и оригинал документа, подтверждающего уплату суммы сбора за регистрацию, для последующей выдачи получателю государственной услуги (уполномоченному представителю получателя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уплате сбора за регистрацию может быть предъявлен получателем государственной услуги при повторной подаче документов на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регистрации регистрирующий орган должен направить в ЕНИС, на портал в личный кабинет получателя и электронные адреса участников сделки (при наличии) уведомление с указанием причин отказа, даты и регистрационного номера документа не позднее истечения срока регистрации в форме электронного документа, удостоверенного ЭЦП уполномоченного должностного лица.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Уполномоченный орган осуществляет свою деятельность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представления исчерпывающей информации об оказываемой государственной услуге, соблюдения конституционных прав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обеспечения защиты и конфиденциальности информации о содержании документов получателя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сохранности документов, которые получатель государственной услуги не получил в установленные сроки.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соответствии с приложением 5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Целевые значения показателей качества и эффективности государственной услуги, по которым оценивается работа Комитета регистрационной службы и оказания правовой помощи Министерства юстиции Республики Казахстан и уполномоченных органов, ежегодно утверждаются соответствующим приказом Министра юстиции.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Для разъяснения порядка обжалования действий (бездействия) работника центра, а также оказания содействия в подготовке жалобы получатель государственной услуги обращается к руководителям центра, телефоны которых указаны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действия (бездействия) работника центра можно получить по телефону информационно-справочной службы call-центра 1414 либо по адресам и телефонам, указанным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услуги, жалоба подается на имя руководителя уполномоченного органа в рабочие дни с 9.00 часов до 17.00 часов, за исключением выходных и праздничных дней, с перерывом на обед с 13.00 часов до 14.30 часов. Адреса и телефоны руководителей уполномоченных органов указаны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уполномоченных органов подается в Комитет регистрационной службы и оказания правовой помощи Министерства юстиции Республики Казахстан в рабочие дни с 9.00 часов до 17.00 часов, за исключением выходных и праздничных дней, с перерывом на обед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работником центра жалоба подается на имя руководителя центра или РГП «Центр». Адреса и телефоны руководителей центров указаны в приложении 2 к настоящему стандарту, адрес и телефон РГП  «Центр» указаны в 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услуга, получатель государственной услуги обращается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письменной форме по почте или в электронном виде (адрес электронной почты Комитета регистрационной службы и оказания правовой помощи Министерства юстиции Республики Казахстан: krs.opp@minjust.kz) в случаях, предусмотренных действующим законодательством, либо нарочно в рабочие дни через канцелярию организаций, указанных в пунктах 21 и 22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получателем государственной услуги к жалобе прилагаются документы, подтверждающие некачественное представление государственной услуги уполномоченным органом или некорректное обслуживание работников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книге учета жалоб и обращений и рассматривается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Подтверждением принятия жалобы, поступившей как нарочно, так и по почте, является ее регистрация в журнале обращений физических и юридических лиц (штамп, входящий номер и дата регистрации проставляются на втором экземпляре жалобы или сопроводительном письме к жалобе) в канцелярии уполномоченного органа или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данных.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от уполномоченного органа представляется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января 2007 года «О порядке рассмотрения обращений физических и юридических лиц».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Адрес Министерства юстиции Республики Казахстан: 010000, город Астана, улица Орынбор, дом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РГП «Центр»: 010000, город Астана, проспект Республики, дом № 43 А, телефон: 87172-94-99-95, интернет-ресурс: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(обременении) на недвижимое имущество»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Список и адреса уполномоченных органах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3959"/>
        <w:gridCol w:w="3094"/>
        <w:gridCol w:w="2940"/>
        <w:gridCol w:w="3221"/>
      </w:tblGrid>
      <w:tr>
        <w:trPr>
          <w:trHeight w:val="13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Акмолинской области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М. Горького, 37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(87162) 40-21-65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25-09-39 приемная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Актюбинской области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Абылхаир-хана, 51 "а"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(87132) 56-30-16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55-09-59 приемная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Алматинской области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Каблиса Жырау, 69 "а"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(87282) 24-43-47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21-08-15 приемная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Атырауской области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Баймуханова, 16 "а"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(87122) 46-53-15 46-53-12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35-75-38 приемная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Восточно-Казахстанской области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Ворошилова, 6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(87232) 55-59-26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22-19-83 приемная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Жамбылской области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Койгельды, 158 "а"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(87262) 43-67-17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43-05-05 приемная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Западно-Казахстанской области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Достык, 208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(87112) 50-82-91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51-80-43 приемная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Карагандинской области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Прогресса, 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(87212) 56-64-12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42-05-33 приемная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Костанайской области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38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(87142) 50-65-40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54-82-23 приемная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Кызылординской области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29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(87242) 23-03-57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26-24-03 приемная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Мангистауской области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12, 8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(87292) 50-32-20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42-05-70 приемная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Павлодарской области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(87182) 32-43-02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32-32-58 приемная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Северо-Казахстанской области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Конституции, 72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(87152) 33-27-53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33-23-80 приемная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Южно-Казахстанской области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Желтоксан,16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(87252) 23-31-70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23-23-76 приемная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города Алматы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Байзакова, 287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(8727) 392-16-16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392-25-75 приемная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города Астана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Победы, 15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(87172) 48-88-36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39-12-13 приемная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(обременении) на недвижимое имущество»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Список и адреса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3469"/>
        <w:gridCol w:w="5498"/>
        <w:gridCol w:w="394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Центров (филиалы, отделы, отделения)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189 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городской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42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25-04-78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 Красный Яр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102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19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Атбасар,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11, оф.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44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18б, оф.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Мусабаева,д. 15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Сыздыкова, 2а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56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Габдуллина, 104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52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44а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мкр.,7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Абылай-хана, 119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15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Безымянный, 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Кирова, 23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 "Б"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"Б"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Эмба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Амирова, 10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районный отдел № 8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Байганина, 15 "А"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 Бадамша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27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 отдел № 12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10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батыра, 41 "А"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63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 батыра, 20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"А"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"А"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"В"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"А"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67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ул.Баймуханова, 16а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80а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Мендыгалиева, 30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Есболаев, 66а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Егеменды Казахстан, 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20/1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 Каменогорский городской отдел № 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22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Улкен–Нарын,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Шемонайха, 3-микрорайон, 12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Семейский городской отдел № 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 квартал, 21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Найманбаева, 161А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2А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98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Абая,12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Шериаздана, 38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 116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158 "а"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"б"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9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Молдагулова, 51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</w:tr>
      <w:tr>
        <w:trPr>
          <w:trHeight w:val="64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81/2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Бокейординскому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Бергалиева, 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Бурлинскому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121 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Халыктар достыгы, 63А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Жанибекскому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79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Зеленовскому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69Б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Лукманова, 22А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Каратюбинскому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Сырымскому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Казахстанская,11/2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Таскалинскому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Теректинскому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24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Чингирлаускому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Тайманова, 95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Датулы, 23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 сельскому округу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27/1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 жайык, 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6/7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г. Темиртау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г. Темиртау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Республики,128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 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 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п. Топар,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 би, 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г.Сарань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г. Шахтинск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А. Кунанбаева 65Б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г. Шахтинск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Шахан,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10/16, д. 16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 12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Сатпаев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Балхаш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20а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Аксу–Аюлы,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Тәуелсіз Қазақстан, 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Жезказган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А. Оспанова, 40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Каражал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ул, Ленина, 18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ул, Балхашская, 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 районный отдел № 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37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районный отдел № 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24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Бокейхана, 10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 21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114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Гашика, 14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27/7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37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108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66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16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24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9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 микрорайон № 4, 25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Королева, 4А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Шакшак Жанибека, 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 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Космонавтов, 12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 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Корчагина, 76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93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Красноармейская, 56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Кызылординской области"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Кызылординской области"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Г. Муратбаева, 2Е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Акмешит, 1б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 городской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Байконыр,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Максимова, 17а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Карасакал,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№ 55 "а"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Сыганак,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67 б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67 б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Общественных организаций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Косай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 отделение № 9 Бейнеуского района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Боранкулмадениет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 №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№ 15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22-2-10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Маяулыз, 6-д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ТОО "Жайлау"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Уштерек, № 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Жанакурылыс,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10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48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Кутузова, 204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 № 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Исиналиева, 24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10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 городской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Машхур-Жусуп, 92/2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 городской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10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49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 58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Чайко, 45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Тургенова, 85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Ташимова, 114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Исы-Байзакова, 14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Айыртаускому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Сыздыкова, 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Акжарскому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Аккайынскому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Г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им. Г. Мусрепова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М. Жумабаева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11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Уалихановскому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80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Южно- Казахстанской области"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 г. Шымкента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 г. Шымкента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Оспанова, № 61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Сайрамская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 г. Шымкента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Республика, 15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Ергөбек,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 городской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Жибек-жолы,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городской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Рыскулова, 189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 77-079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 отдел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Шардара, б/н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городу Алматы"</w:t>
            </w:r>
          </w:p>
        </w:tc>
      </w:tr>
      <w:tr>
        <w:trPr>
          <w:trHeight w:val="60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Алматы"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 района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 района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Алмагуль, 9а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 района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155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Маркова, 44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Турксибского района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г. Астана"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 по городу Астана"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25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Актасты, 20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43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"Тлендиева"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6а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"Ақжайық"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"Темірбанк")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"Өндіріс"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"Кенесары"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"БТА-банк")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"Жеңіс"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34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батыра, 5/1 вп. № 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(обременении) на недвижимое имущество»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(территориальный орган Министерства юстиции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 ГОСУДАРСТВЕННОЙ РЕГИСТРАЦИИ ПРАВ (ОБРЕМЕНЕНИЙ ПРАВ)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НЕДВИЖИМОЕ ИМУЩЕСТВО 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и 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_______, серия 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 Выдан ___________________________________,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____________(повтор информации, если заявителей больше одного)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имени, которого действует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(просим) зарегистрировать/возникновение, обременение,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прекращение/ права (нужное подчеркнуть) на объект недвижимости,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расположенный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прилагаю(ем)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Документ об оплате: вид ______ № ________ на сумму 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Документ, подтверждающий право на недвижимое имущество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(наименование, серия, 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Сведения, подтверждающие наличие или отсутствие факта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брачных отношений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 ли сведения о собственнике  Да  Нет 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Превышает ли совокупная    Да      Нет     (ненужное зачеркнуть)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балансовая стоимость приобретаемых или продаваемых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размеры, установленные антимонопольным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__________________/____________________/____________________________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(дата)      (подпись заявителя)     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заявления: _______ 20 ___ г. Время ____ час ___ мин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 выполнения /рассмотрения/заявления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 дата ________________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 И. О. и подпись специалиста- регистратора)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В случае, если в заявлении на регистрацию содержатся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том, что совокупная балансовая стоимость приобретаемых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продаваемых активов превышает размеры, установленные антимонопольным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Казахстан, то заявителем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предварительное письменное согласие антимонопольного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(обременении) на недвижимое имущество»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(территориальный орган Министерства юстиции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 ГОСУДАРСТВЕННОЙ РЕГИСТРАЦИИ ПРАВ (ОБРЕМЕНЕНИЙ ПРАВ)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НЕДВИЖИМОЕ ИМУЩЕСТВО ДЛЯ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юридического лица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свидетельства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государственной регистрации __________, БИН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(руководителя или уполномоченного представителя)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 которого действует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зарегистрировать/возникновение, обременение, прекращение/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(нужное подчеркнуть) на объект недвижимости, расположенный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прилагаю(ем)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Документ об оплате: вид ______ № ______ на сумму 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Документ, подтверждающий право на недвижимое имущество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(наименование, серия, номер, когда и кем выдан):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 ли Сведения о собственнике   Да    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Превышает ли совокупная балансовая стоимость приобретаемых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продаваемых активов размеры, установленные антимонопольным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    Да     Нет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__________/________________________________________/_______________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(дата)         (подпись руководителя или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(Ф. И. О. и подпись специалиста,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заявления: _____ 20 ___ г. время _____ час ____ мин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 выполнения/рассмотрения/заявления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 дата ________________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и подпись специалиста-регистратора)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В случае, если в заявлении на регистрацию содержатся сведения о том, что совокупная балансовая стоимость приобретаемых или продаваемых активов превышает размеры, установленные антимонопольным законодательством Республики Казахстан, то заявителем представляется предварительное письменное согласие антимонопольного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(обременении) на недвижимое имущество»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Таблица.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8"/>
        <w:gridCol w:w="2795"/>
        <w:gridCol w:w="2460"/>
        <w:gridCol w:w="2817"/>
      </w:tblGrid>
      <w:tr>
        <w:trPr>
          <w:trHeight w:val="30" w:hRule="atLeast"/>
        </w:trPr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 удовлетворенных качеством процесса предоставления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получателей государственной услуги, удовлетворенных качеством и информацией о порядке предоставления услуги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услуг, информация о которых доступна в электронном формате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 удовлетворенных существующим порядком обжалования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