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48c7" w14:textId="16f4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2013 года № 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№ 145 «Об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оптимизации» (САПП Республики Казахстан, 2003 г., № 7, ст. 73)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«О Правительстве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при рассмотрении и утверждении планов развития акционерных обществ, контрольные пакеты акций которых принадлежат государству,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и планов развития государственных предприятий установить лимиты некоторых расходов в соответствии:»;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«1-4. Уполномоченным органам соответствующих отраслей в отношении подведомственных государственных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нормативы положенности специальных транспортных средств по видам деятельности государственных предприятий по согласованию с уполномоченным органом по управлению государственным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критерии отнесения автотранспорта к специальным транспортным средствам по сферам деятельности, отнесенным к их компетенции.».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