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a2b2" w14:textId="d3ca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2012 года № 1704 "Об утверждении заключения по планам запусков космических аппаратов и испытательных пусков ракет с космодрома "Байконур"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2013 года №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1704 «Об утверждении заключения по планам запусков космических аппаратов и испытательных пусков ракет с космодрома «Байконур» на 2013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«Байконур» на 2013 год (далее – заключение),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использование ракеты-носителя «Протон-М» для запусков космических аппаратов в 2013 году согласовывается в количестве не более четырнадцати (исходя из сохранения согласованного количества указанных пусков на уровне 2012 года)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«Байконур» от 9 января 2004 года в части поэтапного сокращения эксплуатации ракет-носителей, использующих высокотоксичные компоненты ракетного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в исключительном порядке один дополнительный пуск ракеты-носителя «Протон-М» с космическим аппаратом «СатМекс-8», который был согласован казахстанской стороной при рассмотрении планов запусков космических аппаратов с космодрома «Байконур» на 2012 год и планировался к запуску 27 декабря 2012 года, но по техническим причинам был перенесен на 2013 год.».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проинформировать Российскую Федерацию по дипломатическим каналам о внесении изменения в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