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3eb7" w14:textId="ee43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2013 года № 263.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"О республиканском бюджете на 2013 – 2015 годы" и в целях обеспечения защиты сельскохозяйственных животных от особо опасных инфекционных и инвазионных болезней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2013 года № 263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2013 года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материально-техническое оснащение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ветеринарных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 (далее – Правила)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приобретение техники, оборудования и инвентаря для выполнения функциональных обязанностей по республиканской бюджетной программе 217 "Целевые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организаций" (далее – целевые текущие трансферты).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текущие трансферты направлены на материально-техническое оснащение государственных ветеринарных организаций, созданных местными исполнительными органами.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целевых текущих трансфертов на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материально-техническое оснащение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ветеринарных организаций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сельского хозяйства Республики Казахстан (далее – Министерство), как администратор республиканской бюджетной программы, перечисляет целевые текущие трансферты областным бюджетам, бюджетам городов Астаны и Алматы в соответствии с индивидуальными планами финансирования по платежам, а также в рамках подписанного Соглашения о результатах по целевым текущим трансфертам между Министром сельского хозяйства Республики Казахстан и акимами областей, городов Астаны и Алматы.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Организатором государственных закупок на приобретение техники, оборудования и инвентаря для выполнения функциональных обязанностей выступают подразделения местных исполнительных органов областей, городов Астаны и Алматы, осуществляющие деятельность в области ветеринарии.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Закупаемая техника, оборудование и инвентарь для выполнения функциональных обязанностей должны соответствовать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закупаемые в рамках пилотного проекта инсинераторы должны соответствовать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Подразделения местных исполнительных органов областей, городов Астаны и Алматы, осуществляющие деятельность в области ветеринарии, заключают договоры с поставщиками техники, оборудования и инвентаря для выполнения функциональных обязанностей (далее – поставщики) по итогам государственных закупок, которыми помимо прочих условий должны быть предусмотрены: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сроки проведения контроля качества поставляемой техники, оборудования и инвентаря для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ответственность поставщиков за качество поставляемой техники, оборудования и инвентаря для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замены поставщиками некачественной техники, оборудования и инвентаря для выполнения функциональных обязанностей.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местных исполнительных органах областей, городов Астаны и Алматы создаются Комиссии по оценке количественно-качественного состояния закупаемой техники, оборудования и инвентаря для выполнения функциональных обязанностей (далее – Комиссия) в составе не менее 3 (трех) человек с включением в ее состав представителя территориального подразделения области (города Астаны, Алматы) Комитета ветеринарного контроля и надзора Министерства.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подразделение местных исполнительных органов областей, городов Астаны и Алматы, осуществляющее деятельность в области ветеринарии.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итогам оценки поставленной техники, оборудования и инвентаря для выполнения функциональных обязанностей составляет акт поставки техники, оборудования и инвентаря для выполнения функциональных обязанностей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Поставщики техники, оборудования и инвентаря для выполнения функциональных обязанностей представляют в местные исполнительные органы областей, городов Астаны и Алматы, но не позднее 15 декабря 2013 года акты поставки техники, оборудования и инвентаря для выполнения функциональных обязанностей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Подразделения местных исполнительных органов областей, городов Астаны и Алматы, осуществляющие деятельность в области ветеринарии, по мере поступления актов поставки техники, оборудования и инвентаря для выполнения функциональных обязанностей в течение пяти рабочих дней, но не позднее 20 декабря 2013 года проверяют представленные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их соответствия установленным настоящими Правилами требованиям направляют на оплату.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несоответствия представленных актов поставки техники, оборудования и инвентаря для выполнения функциональных обязанностей, установленным настоящими Правилами требованиям, местные исполнительные органы областей, городов Астаны и Алматы в течение трех рабочих дней возвращают их поставщикам товаров на доработку с обоснованием причин их несоответствия.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техники, оборудования и инвентаря для выполнения функциональных обязанностей в течение трех рабочих дней представляют доработанные с учетом замечаний акты поставки техники, оборудования и инвентаря для выполнения функциональных обязанностей в местные исполнительные органы областей, городов Астаны и Алматы.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Перечисление финансовых средств за поставку товаров на банковские счета соответствующих поставщиков товаров осуществляется местными исполнительными органами областей, городов Астаны и Алматы в соответствии с индивидуальными планами финансирования по платежам на основании актов поставки техники, оборудования и инвентаря для выполнения функциональных обязанностей путем представления в территориальное подразделение Комитета казначейства Министерства финансов Республики Казахстан реестра счетов к оплате и счета к оплате в двух экземплярах.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Подразделения местных исполнительных органов областей, осуществляющие деятельность в области ветеринарии, передают закупленную технику, оборудование и инвентарь для выполнения функциональных обязанностей в подразделения местных исполнительных органов районов (городов областного значения), осуществляющие деятельность в области ветеринарии, на основании актов приема-передачи.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местных исполнительных органов районов (городов областного значения), городов Астаны и Алматы, осуществляющие деятельность в области ветеринарии, передают в государственные ветеринарные организации, созданные местными исполнительными органами, технику, оборудование и инвентарь для выполнения функциональных обязанностей на основании актов приема-передачи.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Местные исполнительные органы областей, городов Астаны и Алматы после поступления целевых текущих трансфертов из республиканского бюджета представляют в Министерство ежемесячно в срок до 5 числа месяца, следующего за отчетным периодом, а по итогам года - не позднее 25 декабря 2013 года отчеты об использовании целевых текущих трансфертов, а в случае неполного их освоения - с указанием причин,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неполного освоения какой-либо областью, городами Астана, Алматы выделенных средств, Министерство в установленном законодательством порядке вносит предложение в Правительство Республики Казахстан о перераспределении средств на материально-техническое оснащение государственных ветеринарных организаций по областям, городам Астаны и Алматы в пределах средств, предусмотренных в республиканском бюджете на 2013 год на реализацию бюджетной программы.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Акимы областей, городов Астаны и Алматы представляют в Министерство по итогам полугодия не позднее 30 июля промежуточный отчет, а по итогам года - не позднее 15 февраля следующего финансового года итоговый отчет о фактическом достижении прямых и конечных результатов, достигнутых за счет использования выделенных целевых текущих трансфертов в соответствии с соглашениями о результатах по целевым текущим трансфертам.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несет ответственность за неперечисление целевых текущих трансфертов областным бюджетам, бюджетам городов Астаны и Алматы в соответствии с индивидуальным планом финансирования по платежам на основании заключенного соглашения о результатах согласно бюджетному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Акимы областей, городов Астаны и Алматы, районов (городов областного значения) и первые руководители администраторов местных бюджетных программ несут ответственность за использование целевых текущих трансфертов не в соответствии с заключенным соглашением о результатах по целевым текущим трансфертам, недостижение прямых и конечных результатов, непредставление отчета о прямых и конечных результатах, достигнутых за счет использования полученных целевых текущих трансфертов, согласно бюджетному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2013 года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ветеринарных организаций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закупаемой технике, оборудованию и инвентарю</w:t>
      </w:r>
      <w:r>
        <w:br/>
      </w:r>
      <w:r>
        <w:rPr>
          <w:rFonts w:ascii="Times New Roman"/>
          <w:b/>
          <w:i w:val="false"/>
          <w:color w:val="000000"/>
        </w:rPr>
        <w:t>для выполнения функциональных обязанностей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постановлениями Правительства РК от 21.09.2013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ff0000"/>
          <w:sz w:val="28"/>
        </w:rPr>
        <w:t>№ 1335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(описание) товара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Районная ветеринарная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Ветеринарный 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Для проведения ветеринарных мероприятий против особо опасных и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фиксации животных для проведения ветеринарных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станок со съемными колесами и тягово-сцепным креплением к автомобилю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фиксации сельскохозяйственных животных весом до 1500 кг с устройством для фиксации головы и тела животного.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– сталь, толщина металла – не менее 3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Окраска – антикоррозийной краской;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станка – не менее 750 кг.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фиксации животных для проведения ветеринарных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фиксации сельскохозяйственных животных весом до 750 кг с устройством для фиксации головы и тела животного.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– сталь, толщина металла – не менее 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Окраска – антикоррозийной краской;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станка – не менее 350 кг.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массовых прививок (металлический)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Полуавтоматический пистолет, состоящий из иглы инъекционной, закрепленной на кончике шланга, шланга и самого пистолета с приспособлением для закрепления флаконов с ветеринарным препаратом.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Безыгольный инъектор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разовой инъекции регулируется от 0,1 до 0,2 мл. Характер инъекции: внутрикожно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инъектора: ручное при помощи рукоятки.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хладовоздействия пустого термоконтейнера для температуры внутреннего объема не ниже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не выше +10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 температуре окружающей среды +43±2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 максимальным комплектом хладоэлементов без препаратов (часов): не менее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изоляционного слоя (мм): не менее 40.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Порошкодаватель (для лекарств)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Кольцо носовое для быка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Для проведения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приборов, инструментов и атрибутов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изготовлена из прочного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Для оказания услуг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техника осеменатора (укомплектованный)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техника осеменатора комплектуется гинекологическими зеркалами, катетерами для осеменения, и тд.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Монокулярный.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Дьюара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35 литров.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Дьюара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6 литров.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Для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для ветеринарных препаратов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двухкамерный для хранения ветеринарных препаратов (закупать у производителей, имеющих региональные сервисные центры).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(двухстворчатый, габариты не менее 181,3x38,0x45,7 см, для хранения инструментов и ветеринарных препаратов).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Термоемкость с хладогентом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не более 100 x 100 x 200 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Для содержания скотомогильников (биотермической ямы), убойных площадок, построенных местными исполнительными органами соответствующих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установка дезинфекционная (УД) на шасси УАЗ 390945 емкость 500-600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установка дезинфекционная (УД) на шасси УАЗ 390945 емкость 500-600 литров должна состоять из основных частей: цистерны, баков для дезинфицирующих растворов, ящиков для принадлежностей, системы нагрева рабочего раствора, напорного трубопровода, приемно-раздаточного трубопровода, компрессорной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Для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Петельные орудия лова диких собак и кошек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должен состоять из метательного устройства и сетей.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Для иных видов деятельности в области ветеринарии, не запрещенных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ветеринарный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укомплектован всеми необходимыми инструментами для оказания первичной хирургической помощи (зажимы для сосудов, скальпели, иглы, пинцеты, ножи, пилы анатомические, ножницы и тд.).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анатомический ветеринарный большой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набора анатомический, укомплектованный в ветеринарную сумку из брезента – включающий в себя долото Д-64, ножи ветеринарные большой, малый, брюшистый, хрящевой реберный (по 2 штуки), ножницы ветеринарные для резки ребер, корнцанг, ножницы тупоконечные прямые 140 (170) мм, пинцеты анатомические 150 мм и 250 мм, скальпели брюшистые (2 шт.), скальпели остроконечные (2 шт.), пилу анатомическую, фартук клеенчатый).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акушерский ветеринарный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укомплектован всеми необходимыми инструментами для оказания акушерской помощи (гинекологические зеркала, шприцы, ножницы, петля акушерская и тд.).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Морозильник для биологического материала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Морозильный ларь для хранения биологических материалов общим объемом не менее 210 л, объем морозильной камеры не менее 198 л, габаритами высота х ширина х длина не более 85х80х70 см (закупать у производителей, имеющих региональные сервисные центры).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для транспортировки биологических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транспортировки биологических материалов с боковой кромкой для штативов с ручками, внутренний контейнер: пластиковый мешок с клипсой, пакет с суперабсорбентом.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для сосков вымени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катетеры разных диаметров для лечения болезней вымени.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для транспортировки ветеринарных инструментов и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2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5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10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20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Стеклянный, 150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Эластичная нить с гладкой поверхностью, саморассасывающийся хирургический шовный материал.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акушерская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металлической трубки и введенной в ее просвет мягкой двойной проволоки, так что на одном конце трубки образуется петля.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для крупных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магнитный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зонд состоит из следующих основных частей: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магнитной головки соединенной цепочкой с зондом, представляющим собой резиновую трубку, по концам которой вставлены штуцера с резьбой и соединенные между собой прочным шнуром.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зондовводителя, через который проходит резиновая трубка – зонд, на одном конце которого находится раструб, на другом скоба со шлеями.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головки фонендоскопа с мембраной;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оголовья с эластичными оливами;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Y-образного звукопровода.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крупных и мелких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стерилизационные круглые с фильтрами предназначены для размещения в них перевязочного материала, хирургического инструмента и других предметов ветеринарного назначения с целью стерилизации в паровых стерилизаторах и доставки к месту использования, а также стерильного хранения в течение 20 суток. Металлические детали коробок изготовлены из нержавеющей стали.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или воздушный предназначен для стерилизации изделий ветеринарного назначения.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введения жидких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содержит сжимаемую эластичную емкость для жидкости, выпускную трубку, соединяющую емкость с животным, и систему давления, обеспечивающую сжатие емкости.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двусторонний.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копытные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Техника, оборудование и инвентарь для выполнения функциональных обязанностей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автомашина с высокой проходимостью типа пикап (укомплектованная специальным оборудованием: ранцевым гидропультом, автохолодильником, инструментами для вскрытия животных и отбора патологических материалов, лотком для инструментов и дезинфицирующих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автомашина с высокой проходимостью объемом двигателя не более 2300 кубических сантиметров, полноприводный внедорожник с количеством мест не менее 5, тип кузова пикап, 5-ти ступенчатой механической коробкой передач, с габаритами не менее длина - 4,9 м, ширина - 1,9 м. Грузоподъемность грузового отсека не менее 750 кг габариты грузового отсека длина/ширина/глубина (137 см/169 см/55 см) с защитным покрытием грузового отсека и гидроусилителем руля (укомплектованная специальным оборудованием: ранцевым гидропультом с объемом емкости не менее 10 литров, автохолодильником объемом не менее 29 литров вес не более 25 кг с габаритами не менее (см) 50±5 х 30±5 х 30±5, питание 12/220В (12В адаптер встроен в комплект), ящиком для дезинфицирующих средств и ветеринарных препаратов объемом не менее 10 л, комплектом набора анатомического укомплектованного в ветеринарную сумку из брезента – включающий в себя долото Д-64, ножи ветеринарные большой, малый, брюшистый, хрящевой реберный (по 2 штуки), ножницы ветеринарные для резки ребер, корнцанг, ножницы тупоконечные прямые 140 (170) мм, пинцеты анатомические 150 мм и 250 мм, скальпели брюшистые (2 шт.), скальпели остроконечные (2 шт.), пилу анатомическую, фартук клеенчатый).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автомашина с высокой проходимостью (укомплектованная специальным оборудованием: ранцевым гидропультом, автохолодильником, инструментами для вскрытия животных и отбора патологических материалов, лотком для инструментов и дезинфицирующих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автомашина с высокой проходимостью объемом двигателя не более 1700 кубических сантиметров, полноприводный внедорожник с количеством мест не менее 5, тип кузова универсал, с легкосплавными дисками и гидроусилителем руля (укомплектованная специальным оборудованием: ранцевым гидропультом с объемом емкости не менее 10 литров, автохолодильником объемом не менее 29 литров вес не более 25 кг с габаритами не менее (см) 50±5 х 30±5 х 30±5, питание 12/220В (12В адаптер встроен в комплект), ящиком для дезинфицирующих средств и ветеринарных препаратов объемом не менее 10 л, комплектом набора анатомического укомплектованного в ветеринарную сумку из брезента – включающий в себя долото Д-64, ножи ветеринарные большой, малый, брюшистый, хрящевой реберный (по 2 штуки), ножницы ветеринарные для резки ребер, корнцанг, ножницы тупоконечные прямые 140 (170) мм, пинцеты анатомические 150 мм и 250 мм, скальпели брюшистые (2 шт.), скальпели остроконечные (2 шт.), пила анатомическая, фартук клеенчатый).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Оргтехника включает в себя системный блок, монитор, клавиатуру, мышь компьютерную, программное обеспечение, включающее в себя операционную систему, полный пакет Мicrosoft Office, многофункциональное лазерное устройство (копир, сканер, принтер) стабилизатор АРС (источник бесперебойного питания).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Офисная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 включает в себя столы письменные, стулья, шкаф для одежды, шкаф книжный.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внешний с габаритами не более 40х40х33,7 см и весом не более 20,2 кг.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Бензиновая мощность не менее 5 кВт (для генерации электричества при аварийном отключении основной электросети) вес не более 90 кг.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организаций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закупаемым инсинераторам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13.12.2013 </w:t>
      </w:r>
      <w:r>
        <w:rPr>
          <w:rFonts w:ascii="Times New Roman"/>
          <w:b w:val="false"/>
          <w:i w:val="false"/>
          <w:color w:val="ff0000"/>
          <w:sz w:val="28"/>
        </w:rPr>
        <w:t>№ 1335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инсинератора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Характеристика (описание)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инсинератора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районных ветеринарных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инсинератор типа №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Инсинератор предназначен для утилизации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дым, оборудован системой автоматики, которая включает в себя шкаф управления и датчик температуры. Инсинератор должен быть с объемом загрузки до 1 000 кг со скоростью сжигания не менее 150 кг/час с расходом дизтоплива не более 16–17 литров/час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инсинератор типа №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Инсинератор предназначен для утилизации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дым, оборудован системой автоматики, которая включает в себя шкаф управления и датчик температуры. Инсинератор должен быть с объемом загрузки не менее 1 000 кг со скоростью сжигания не менее 50–80 кг/час с расходом топлива не более 10 литров/час. Мощность горелки регулируемая до 160 кВт, КПД-97%. Присоединяется к сети переменного напряжения до 220 В. С габаритами длина х ширина х высота (не более 2 100 х 1 220 х 1 560)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ветеринарных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инсинератор типа №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Инсинератор предназначен для утилизации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дым, оборудован системой автоматики, которая включает в себя шкаф управления и датчик температуры. Инсинератор должен быть с объемом загрузки не менее 500 кг со скоростью сжигания не менее 50 кг/час с расходом топлива не более 14 литров/час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инсинератор типа №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Инсинератор предназначен для утилизация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дым, оборудован системой автоматики, которая включает в себя шкаф управления и датчик температуры. Инсинератор должен быть с объемом загрузки не менее 500 кг со скоростью сжигания не менее 80 кг/час с расходом топлива не более 10 литров/час. Мощность горелки регулируемая до 160 кВт, КПД = 97%. Присоединяется к сети переменного напряжения до 220 В. С габаритами длина х ширина х высота (не более 2 100 х 1 220 х 1 560)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районных ветеринарных 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инсинератор типа №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Инсинератор предназначен для утилизации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дым. Инсинератор должен быть с объемом загрузки не менее 500 кг со скоростью сжигания не менее 50 кг/час с расходом топлива не более 14 литров/час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2013 года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ветеринарных организаций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К Т</w:t>
      </w:r>
      <w:r>
        <w:br/>
      </w:r>
      <w:r>
        <w:rPr>
          <w:rFonts w:ascii="Times New Roman"/>
          <w:b/>
          <w:i w:val="false"/>
          <w:color w:val="000000"/>
        </w:rPr>
        <w:t>поставки техники, оборудования и инвентаря для выполнения</w:t>
      </w:r>
      <w:r>
        <w:br/>
      </w:r>
      <w:r>
        <w:rPr>
          <w:rFonts w:ascii="Times New Roman"/>
          <w:b/>
          <w:i w:val="false"/>
          <w:color w:val="000000"/>
        </w:rPr>
        <w:t>функциональных обязанностей по бюджетной программе "_________"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            "____"__________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именуемое в дальнейшем "Заказчик",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____________________, действующего на основании 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 ______________, именуемое в дальнейшем "Поставщик",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(полное 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__________________________, действующего на основании устава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(доверенности) с другой стороны, составили настоящий акт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в соответствии с договором, заключенным между ним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от "___" ____________ 20 __ г., № ______ (за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 __ г.*) поставил технику, оборудование и инвентарь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функциональных обязанностей со следующими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техники, оборудования и инвентаря для выполнения функциональных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техники, оборудования и инвентаря для выполнения функциональных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поставленного техники, оборудования и инвентаря для выполнения функциональных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Претензий к доставленным технике, оборудованию и инвентарю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функциональных обязанностей не имеется (в случае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претензий - перечислить)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Договорная сумма составляет ____________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стоимость поставленных товаров _____ тенге (сумма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аванса                        ______ тенге (сумма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Ранее заактированные суммы          ______ тенге (сумма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Следует к оплате                    ______ тенге (сумма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РЕКВИЗИТЫ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подпись, оттиск печати)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подпись, оттиск печати)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     _______________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(подпись)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            _______________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(подпись)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(подпись)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(подпись)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*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 указывается в случае проведения платежей, носящих разовый характер.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2013 года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ветеринарных организаций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за _______________ месяц об использовании средств</w:t>
      </w:r>
      <w:r>
        <w:br/>
      </w:r>
      <w:r>
        <w:rPr>
          <w:rFonts w:ascii="Times New Roman"/>
          <w:b/>
          <w:i w:val="false"/>
          <w:color w:val="000000"/>
        </w:rPr>
        <w:t>по _____________________ области (города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значения, столицы)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освоение на 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Предстоит освоить до конца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освоение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 освоение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неисполнения на 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