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fcc0" w14:textId="4b2f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2013 года областными бюджетами, бюджетами городов Астаны и Алматы на проведение противоэпизоотических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2013 года № 262.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 – 2015 годы" и в целях обеспечения защиты сельскохозяйственных животных и птиц от особо опасных инфекционных и инвазионных болезней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2013 года областными бюджетами, бюджетами городов Астаны и Алматы на проведение противоэпизоотических мероприятий.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2013 года № 262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2013 года областными бюджетами, бюджетами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проведение противоэпизоотических мероприятий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2013 года областными бюджетами, бюджетами городов Астаны и Алматы на проведение противоэпизоотических мероприятий (далее – Правила)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проведение противоэпизоотических мероприятий по республиканской бюджетной программе 009 "Целевые текущие трансферты областным бюджетам, бюджетам городов Астаны и Алматы на проведение противоэпизоотических мероприятий" (далее – целевые текущие трансферты).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текущие трансферты направлены на покрытие расходов, связанных с транспортировкой, временным хранением и применением ветеринарных препаратов, закупленных централизованно Министерством сельского хозяйства Республики Казахстан (далее – Министерство) за счет средств республиканского бюджета по бюджетной программе 216 "Ветеринарные мероприятия и обеспечение пищевой безопасности".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целевых текущих трансфертов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 законодательством Республики Казахстан о государственных закупках.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выделяются на мероприятия, предусмотренные планом ветеринарных мероприятий по профилактике и диагностике особо опасных болезней животных на 2013 год (далее – План ветеринарных мероприятий), утверждаемым Министерством.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проведение противоэпизоотических мероприятий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Министерство, как администратор республиканской бюджетной программы, перечисляет целевые текущие трансферты областным бюджетам, бюджетам городов Астаны и Алматы в соответствии с индивидуальными планами финансирования по платежам, а также в рамках подписанного соглашения о результатах по целевым текущим трансфертам между Министром сельского хозяйства Республики Казахстан и акимами областей, городов Астаны и Алматы.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Управления сельского хозяйства областей перечисляют полученные из республиканского бюджета целевые текущие трансферты бюджетам районов (городов областного значения) на основании соглашения о результатах по целевым текущим трансфертам между акимами районов (городов областного значения) и начальником управления сельского хозяйства области, индивидуального плана финансирования соответствующей бюджетной программы по платежам, утвержденного в установленном порядке.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Организатором конкурсов по государственной закупке услуг по транспортировке ветеринарных препаратов выступают управления сельского хозяйства областей, городов Астаны и Алматы.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сельского хозяйства городов Астаны и Алматы, отделы ветеринарии районов (городов областного значения) осуществляют государственный закуп услуг по временному </w:t>
      </w:r>
      <w:r>
        <w:rPr>
          <w:rFonts w:ascii="Times New Roman"/>
          <w:b w:val="false"/>
          <w:i w:val="false"/>
          <w:color w:val="000000"/>
          <w:sz w:val="28"/>
        </w:rPr>
        <w:t>хранению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препаратов и </w:t>
      </w:r>
      <w:r>
        <w:rPr>
          <w:rFonts w:ascii="Times New Roman"/>
          <w:b w:val="false"/>
          <w:i w:val="false"/>
          <w:color w:val="000000"/>
          <w:sz w:val="28"/>
        </w:rPr>
        <w:t>применению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ветеринарных препаратов у государственных ветеринарных организаций в порядке, установленном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Транспортировка ветеринарных препаратов осуществляется из франко-складов, расположенных в городах Астане, Актобе и Алматы.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Управлениями сельского хозяйства областей осуществляется распределение ветеринарных препаратов между районами (городами областного значения) в соответствии с направлениями использования сумм целевых текущих трансфертов согласно плану ветеринарных мероприятий.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Управлениями сельского хозяйства городов Астаны и Алматы, отделами ветеринарии районов (городов областного значения) осуществляется распределение ветеринарных препаратов между государственными ветеринарными организациями соответствующих административно-территориальных единиц в соответствии с направлениями использования сумм целевых текущих трансфертов согласно плану ветеринарных мероприятий.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управлениях сельского хозяйства областей, городов Астаны и Алматы (далее – управления), отделах ветеринарии районов (городов областного значения) создаются комиссии по приемке оказанных услуг (далее – Комиссия).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органами Комиссии являются отделы ветеринарии управления, районов (городов областного значения) (далее – отдел).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Поставщики услуг по транспортировке ветеринарных препаратов и государственные ветеринарные организации по мере выполнения работ ежемесячно в течение трех рабочих дней месяца, следующего за отчетным периодом, но не позднее 20 декабря, согласно плану ветеринарных мероприятий, представляют в отдел акты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Отдел ежемесячно по мере поступления документов в течение пяти рабочих дней проверяет представленные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их правильного заполнения представляет собранные документы на рассмотрение и оплату в управление, отделы ветеринарии районов (городов областного значения).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неправильного заполнения представленных документов, отдел в течение трех рабочих дней возвращает их поставщикам услуг по транспортировке ветеринарных препаратов и государственным ветеринарным организациям на доработку с обоснованием причин их несоответствия.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транспортировке ветеринарных препаратов и государственные ветеринарные организации в течение трех рабочих дней представляют доработанные с учетом замечаний документы в отдел.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Перечисление финансовых средств на банковские счета соответствующих государственных ветеринарных организаций осуществляется управлениями сельского хозяйства городов Астаны и Алматы, отделом ветеринарии района (города областного значения) в соответствии с индивидуальным планом финансирования по платежам путем представления в территориальное подразделение Комитета казначейства Министерства финансов Республики Казахстан реестра счетов к оплате и счета к оплате в двух экземплярах.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Управления представляют в Министерство ежемесячно в срок до 5 числа месяца, следующего за отчетным периодом, а по итогам года - не позднее 25 декабря 2013 года отчеты об использовании средств целевых текущих трансфертов, а в случае неполного освоения средств - с указанием причин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неполного освоения какой-либо областью, городами Астана, Алматы выделенных средств, Министерство в установленном законодательством порядке вносит предложение в Правительство Республики Казахстан о перераспределении средств на проведение противоэпизоотических мероприятий по областям, городам Астане и Алматы в пределах средств, предусмотренных в республиканском бюджете на 2013 год на реализацию бюджетной программы.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Акимы областей, городов Астаны и Алматы представляют в Министерство по итогам полугодия не позднее 30 июля промежуточный отчет, а по итогам года - не позднее 15 февраля следующего финансового года итоговый отчет о фактическом достижении прямых и конечных результатов, достигнутых за счет использования выделенных целевых текущих трансфертов в соответствии с соглашениями о результатах по целевым текущим трансфертам.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несет ответственность за не перечисление целевых текущих трансфертов областным бюджетам, бюджетам городов Астаны и Алматы в соответствии с индивидуальным планом финансирования по платежам на основании заключенного соглашения о результатах согласно бюджетному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Акимы областей, городов Астаны и Алматы, районов (городов областного значения) и первые руководители администраторов местных бюджетных программ несут ответственность за использование целевых текущих трансфертов не в соответствии с заключенным соглашением о результатах по целевым текущим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текущих трансфертов, согласно бюджетному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2013 года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</w:t>
      </w:r>
      <w:r>
        <w:br/>
      </w:r>
      <w:r>
        <w:rPr>
          <w:rFonts w:ascii="Times New Roman"/>
          <w:b/>
          <w:i w:val="false"/>
          <w:color w:val="000000"/>
        </w:rPr>
        <w:t>оказанных услуг</w:t>
      </w:r>
      <w:r>
        <w:br/>
      </w:r>
      <w:r>
        <w:rPr>
          <w:rFonts w:ascii="Times New Roman"/>
          <w:b/>
          <w:i w:val="false"/>
          <w:color w:val="000000"/>
        </w:rPr>
        <w:t>по бюджетной программе " ____ 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"____"__________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именуемое в дальнейшем "Заказчик",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_________________, действующего на основании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 __________, именуемое в дальнейшем "Поставщик",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__________________, действующего на основании устава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(доверенности) с другой стороны, составили настоящий акт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в соответствии с договором, заключенным между ним и заказчиком,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 20 ___ г., № ___ (за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20 __ г.*) оказал услугу со следующими характеристиками: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ед.,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Претензий к оказанным услугам не имеется (в случае наличия претензий - 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Договорная сумма составляет ________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стоимость поставленных товаров 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аванса _____________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Ранее заактированные суммы ____________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Следует к оплате _______________ тенге (сумма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                      Поставщик: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подпись, оттиск печати)  (Ф.И.О. подпись, оттиск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 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   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не указывается в случае проведения платежей, носящих разовый характер.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2013 года областными 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за _______________ месяц об использовании</w:t>
      </w:r>
      <w:r>
        <w:br/>
      </w:r>
      <w:r>
        <w:rPr>
          <w:rFonts w:ascii="Times New Roman"/>
          <w:b/>
          <w:i w:val="false"/>
          <w:color w:val="000000"/>
        </w:rPr>
        <w:t>средств по _____________________ области (города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освоение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Предстоит освоить до конца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ожидаемого неисполнения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Главный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