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c9a0" w14:textId="6ccc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Заявлении Правительства Республики Казахстан и Национального Банка Республики Казахстан об основных направлениях экономической политики на 2013 год</w:t>
      </w:r>
    </w:p>
    <w:p>
      <w:pPr>
        <w:spacing w:after="0"/>
        <w:ind w:left="0"/>
        <w:jc w:val="both"/>
      </w:pPr>
      <w:r>
        <w:rPr>
          <w:rFonts w:ascii="Times New Roman"/>
          <w:b w:val="false"/>
          <w:i w:val="false"/>
          <w:color w:val="000000"/>
          <w:sz w:val="28"/>
        </w:rPr>
        <w:t>Постановление Правительства Республики Казахстан от 12 марта 2013 года № 228</w:t>
      </w:r>
    </w:p>
    <w:p>
      <w:pPr>
        <w:spacing w:after="0"/>
        <w:ind w:left="0"/>
        <w:jc w:val="both"/>
      </w:pPr>
      <w:bookmarkStart w:name="z1" w:id="0"/>
      <w:r>
        <w:rPr>
          <w:rFonts w:ascii="Times New Roman"/>
          <w:b w:val="false"/>
          <w:i w:val="false"/>
          <w:color w:val="000000"/>
          <w:sz w:val="28"/>
        </w:rPr>
        <w:t xml:space="preserve">
      В целях информирования широкой общественности страны об экономической политике Правительства Республики Казахстан, Национального Банка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прилагаемое </w:t>
      </w:r>
      <w:r>
        <w:rPr>
          <w:rFonts w:ascii="Times New Roman"/>
          <w:b w:val="false"/>
          <w:i w:val="false"/>
          <w:color w:val="000000"/>
          <w:sz w:val="28"/>
        </w:rPr>
        <w:t>Заявление</w:t>
      </w:r>
      <w:r>
        <w:rPr>
          <w:rFonts w:ascii="Times New Roman"/>
          <w:b w:val="false"/>
          <w:i w:val="false"/>
          <w:color w:val="000000"/>
          <w:sz w:val="28"/>
        </w:rPr>
        <w:t xml:space="preserve"> Правительства Республики Казахстан и Национального Банка Республики Казахстан об основных направлениях экономической политики на 2013 год.</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марта 2013 года № 228 </w:t>
      </w:r>
    </w:p>
    <w:bookmarkEnd w:id="1"/>
    <w:bookmarkStart w:name="z5" w:id="2"/>
    <w:p>
      <w:pPr>
        <w:spacing w:after="0"/>
        <w:ind w:left="0"/>
        <w:jc w:val="left"/>
      </w:pPr>
      <w:r>
        <w:rPr>
          <w:rFonts w:ascii="Times New Roman"/>
          <w:b/>
          <w:i w:val="false"/>
          <w:color w:val="000000"/>
        </w:rPr>
        <w:t xml:space="preserve"> 
Заявление</w:t>
      </w:r>
      <w:r>
        <w:br/>
      </w:r>
      <w:r>
        <w:rPr>
          <w:rFonts w:ascii="Times New Roman"/>
          <w:b/>
          <w:i w:val="false"/>
          <w:color w:val="000000"/>
        </w:rPr>
        <w:t>
Правительства Республики Казахстан и Национального</w:t>
      </w:r>
      <w:r>
        <w:br/>
      </w:r>
      <w:r>
        <w:rPr>
          <w:rFonts w:ascii="Times New Roman"/>
          <w:b/>
          <w:i w:val="false"/>
          <w:color w:val="000000"/>
        </w:rPr>
        <w:t>
Банка Республики Казахстан об основных направлениях</w:t>
      </w:r>
      <w:r>
        <w:br/>
      </w:r>
      <w:r>
        <w:rPr>
          <w:rFonts w:ascii="Times New Roman"/>
          <w:b/>
          <w:i w:val="false"/>
          <w:color w:val="000000"/>
        </w:rPr>
        <w:t>
экономической политики на 2013 год</w:t>
      </w:r>
    </w:p>
    <w:bookmarkEnd w:id="2"/>
    <w:bookmarkStart w:name="z6" w:id="3"/>
    <w:p>
      <w:pPr>
        <w:spacing w:after="0"/>
        <w:ind w:left="0"/>
        <w:jc w:val="both"/>
      </w:pPr>
      <w:r>
        <w:rPr>
          <w:rFonts w:ascii="Times New Roman"/>
          <w:b w:val="false"/>
          <w:i w:val="false"/>
          <w:color w:val="000000"/>
          <w:sz w:val="28"/>
        </w:rPr>
        <w:t>
      Экономическая политика, проводимая Правительством Республики Казахстан (далее – Правительство) и Национальным Банком Республики Казахстан (далее – Национальный Банк) в 2012 году, позволила обеспечить позитивную динамику развития экономики и сохранить макроэкономическую и социальную стабильность в стране, несмотря на негативное влияние ситуации в мировой экономике.</w:t>
      </w:r>
      <w:r>
        <w:br/>
      </w:r>
      <w:r>
        <w:rPr>
          <w:rFonts w:ascii="Times New Roman"/>
          <w:b w:val="false"/>
          <w:i w:val="false"/>
          <w:color w:val="000000"/>
          <w:sz w:val="28"/>
        </w:rPr>
        <w:t>
</w:t>
      </w:r>
      <w:r>
        <w:rPr>
          <w:rFonts w:ascii="Times New Roman"/>
          <w:b w:val="false"/>
          <w:i w:val="false"/>
          <w:color w:val="000000"/>
          <w:sz w:val="28"/>
        </w:rPr>
        <w:t>
      По предварительной оценке, реальный рост ВВП в 2012 году составил 5,0 %, производство промышленной продукции выросло на 0,5 %.</w:t>
      </w:r>
      <w:r>
        <w:br/>
      </w:r>
      <w:r>
        <w:rPr>
          <w:rFonts w:ascii="Times New Roman"/>
          <w:b w:val="false"/>
          <w:i w:val="false"/>
          <w:color w:val="000000"/>
          <w:sz w:val="28"/>
        </w:rPr>
        <w:t>
</w:t>
      </w:r>
      <w:r>
        <w:rPr>
          <w:rFonts w:ascii="Times New Roman"/>
          <w:b w:val="false"/>
          <w:i w:val="false"/>
          <w:color w:val="000000"/>
          <w:sz w:val="28"/>
        </w:rPr>
        <w:t>
      Положительная динамика в отраслях экономики и высокий потребительский спрос в стране способствовали росту сферы услуг на 10 %.</w:t>
      </w:r>
      <w:r>
        <w:br/>
      </w:r>
      <w:r>
        <w:rPr>
          <w:rFonts w:ascii="Times New Roman"/>
          <w:b w:val="false"/>
          <w:i w:val="false"/>
          <w:color w:val="000000"/>
          <w:sz w:val="28"/>
        </w:rPr>
        <w:t>
</w:t>
      </w:r>
      <w:r>
        <w:rPr>
          <w:rFonts w:ascii="Times New Roman"/>
          <w:b w:val="false"/>
          <w:i w:val="false"/>
          <w:color w:val="000000"/>
          <w:sz w:val="28"/>
        </w:rPr>
        <w:t>
      Уровень инфляции в годовом выражении составил 6,0 %, что на 1,4 процентных пункта ниже итогов 2011 года.</w:t>
      </w:r>
      <w:r>
        <w:br/>
      </w:r>
      <w:r>
        <w:rPr>
          <w:rFonts w:ascii="Times New Roman"/>
          <w:b w:val="false"/>
          <w:i w:val="false"/>
          <w:color w:val="000000"/>
          <w:sz w:val="28"/>
        </w:rPr>
        <w:t>
</w:t>
      </w:r>
      <w:r>
        <w:rPr>
          <w:rFonts w:ascii="Times New Roman"/>
          <w:b w:val="false"/>
          <w:i w:val="false"/>
          <w:color w:val="000000"/>
          <w:sz w:val="28"/>
        </w:rPr>
        <w:t>
      Международные резервы страны выросли на 17,9 % и составили 86,0 млрд. долл. США, в том числе активы Национального фонда в иностранной валюте выросли на 32,4 % до 57,8 млрд. долл. США.</w:t>
      </w:r>
      <w:r>
        <w:br/>
      </w:r>
      <w:r>
        <w:rPr>
          <w:rFonts w:ascii="Times New Roman"/>
          <w:b w:val="false"/>
          <w:i w:val="false"/>
          <w:color w:val="000000"/>
          <w:sz w:val="28"/>
        </w:rPr>
        <w:t>
</w:t>
      </w:r>
      <w:r>
        <w:rPr>
          <w:rFonts w:ascii="Times New Roman"/>
          <w:b w:val="false"/>
          <w:i w:val="false"/>
          <w:color w:val="000000"/>
          <w:sz w:val="28"/>
        </w:rPr>
        <w:t>
      Банковский сектор демонстрирует стабильную динамику восстановления. За прошлый год активы банков выросли на 8,2 %, объем кредитов увеличился на 13,0 %, депозиты выросли на 7,2 %.</w:t>
      </w:r>
      <w:r>
        <w:br/>
      </w:r>
      <w:r>
        <w:rPr>
          <w:rFonts w:ascii="Times New Roman"/>
          <w:b w:val="false"/>
          <w:i w:val="false"/>
          <w:color w:val="000000"/>
          <w:sz w:val="28"/>
        </w:rPr>
        <w:t>
</w:t>
      </w:r>
      <w:r>
        <w:rPr>
          <w:rFonts w:ascii="Times New Roman"/>
          <w:b w:val="false"/>
          <w:i w:val="false"/>
          <w:color w:val="000000"/>
          <w:sz w:val="28"/>
        </w:rPr>
        <w:t>
      Агентством «Fitch» в 2012 году повышен суверенный кредитный рейтинг Казахстана до «ВВВ+», что в условиях кризиса в западных странах свидетельствует о кредитоспособности нашей страны.</w:t>
      </w:r>
      <w:r>
        <w:br/>
      </w:r>
      <w:r>
        <w:rPr>
          <w:rFonts w:ascii="Times New Roman"/>
          <w:b w:val="false"/>
          <w:i w:val="false"/>
          <w:color w:val="000000"/>
          <w:sz w:val="28"/>
        </w:rPr>
        <w:t>
</w:t>
      </w:r>
      <w:r>
        <w:rPr>
          <w:rFonts w:ascii="Times New Roman"/>
          <w:b w:val="false"/>
          <w:i w:val="false"/>
          <w:color w:val="000000"/>
          <w:sz w:val="28"/>
        </w:rPr>
        <w:t>
      Дефицит республиканского бюджета составил 906,5 млрд. тенге, или 3 % к ВВП.</w:t>
      </w:r>
      <w:r>
        <w:br/>
      </w:r>
      <w:r>
        <w:rPr>
          <w:rFonts w:ascii="Times New Roman"/>
          <w:b w:val="false"/>
          <w:i w:val="false"/>
          <w:color w:val="000000"/>
          <w:sz w:val="28"/>
        </w:rPr>
        <w:t>
</w:t>
      </w:r>
      <w:r>
        <w:rPr>
          <w:rFonts w:ascii="Times New Roman"/>
          <w:b w:val="false"/>
          <w:i w:val="false"/>
          <w:color w:val="000000"/>
          <w:sz w:val="28"/>
        </w:rPr>
        <w:t>
      За 2012 год внешнеторговый оборот увеличился на 9,8 %. По предварительной оценке, профицит текущего счета платежного баланса составил 8,8 млрд. долл. США.</w:t>
      </w:r>
      <w:r>
        <w:br/>
      </w:r>
      <w:r>
        <w:rPr>
          <w:rFonts w:ascii="Times New Roman"/>
          <w:b w:val="false"/>
          <w:i w:val="false"/>
          <w:color w:val="000000"/>
          <w:sz w:val="28"/>
        </w:rPr>
        <w:t>
</w:t>
      </w:r>
      <w:r>
        <w:rPr>
          <w:rFonts w:ascii="Times New Roman"/>
          <w:b w:val="false"/>
          <w:i w:val="false"/>
          <w:color w:val="000000"/>
          <w:sz w:val="28"/>
        </w:rPr>
        <w:t>
      Адекватно росту экономики улучшается социальное благополучие граждан страны. Реальные денежные доходы населения выросли на 6,8 %, реальная заработная плата увеличилась на 6,9 %, среднемесячная номинальная зарплата превысила 101 тыс. тенге.</w:t>
      </w:r>
      <w:r>
        <w:br/>
      </w:r>
      <w:r>
        <w:rPr>
          <w:rFonts w:ascii="Times New Roman"/>
          <w:b w:val="false"/>
          <w:i w:val="false"/>
          <w:color w:val="000000"/>
          <w:sz w:val="28"/>
        </w:rPr>
        <w:t>
</w:t>
      </w:r>
      <w:r>
        <w:rPr>
          <w:rFonts w:ascii="Times New Roman"/>
          <w:b w:val="false"/>
          <w:i w:val="false"/>
          <w:color w:val="000000"/>
          <w:sz w:val="28"/>
        </w:rPr>
        <w:t>
      Уровень безработицы сложился в декабре на уровне 5,3 %.</w:t>
      </w:r>
      <w:r>
        <w:br/>
      </w:r>
      <w:r>
        <w:rPr>
          <w:rFonts w:ascii="Times New Roman"/>
          <w:b w:val="false"/>
          <w:i w:val="false"/>
          <w:color w:val="000000"/>
          <w:sz w:val="28"/>
        </w:rPr>
        <w:t>
</w:t>
      </w:r>
      <w:r>
        <w:rPr>
          <w:rFonts w:ascii="Times New Roman"/>
          <w:b w:val="false"/>
          <w:i w:val="false"/>
          <w:color w:val="000000"/>
          <w:sz w:val="28"/>
        </w:rPr>
        <w:t>
      Успешная реализация </w:t>
      </w:r>
      <w:r>
        <w:rPr>
          <w:rFonts w:ascii="Times New Roman"/>
          <w:b w:val="false"/>
          <w:i w:val="false"/>
          <w:color w:val="000000"/>
          <w:sz w:val="28"/>
        </w:rPr>
        <w:t>Карты индустриализации</w:t>
      </w:r>
      <w:r>
        <w:rPr>
          <w:rFonts w:ascii="Times New Roman"/>
          <w:b w:val="false"/>
          <w:i w:val="false"/>
          <w:color w:val="000000"/>
          <w:sz w:val="28"/>
        </w:rPr>
        <w:t>, </w:t>
      </w:r>
      <w:r>
        <w:rPr>
          <w:rFonts w:ascii="Times New Roman"/>
          <w:b w:val="false"/>
          <w:i w:val="false"/>
          <w:color w:val="000000"/>
          <w:sz w:val="28"/>
        </w:rPr>
        <w:t>«Дорожной карты бизнеса-2020»</w:t>
      </w:r>
      <w:r>
        <w:rPr>
          <w:rFonts w:ascii="Times New Roman"/>
          <w:b w:val="false"/>
          <w:i w:val="false"/>
          <w:color w:val="000000"/>
          <w:sz w:val="28"/>
        </w:rPr>
        <w:t xml:space="preserve"> позволила поддержать рост экономики и создать дополнительные рабочие места.</w:t>
      </w:r>
      <w:r>
        <w:br/>
      </w:r>
      <w:r>
        <w:rPr>
          <w:rFonts w:ascii="Times New Roman"/>
          <w:b w:val="false"/>
          <w:i w:val="false"/>
          <w:color w:val="000000"/>
          <w:sz w:val="28"/>
        </w:rPr>
        <w:t>
</w:t>
      </w:r>
      <w:r>
        <w:rPr>
          <w:rFonts w:ascii="Times New Roman"/>
          <w:b w:val="false"/>
          <w:i w:val="false"/>
          <w:color w:val="000000"/>
          <w:sz w:val="28"/>
        </w:rPr>
        <w:t>
      Несмотря на достигнутые результаты, ухудшение ситуации в мировой экономике может поставить под угрозу выполнение задач по обеспечению устойчивого роста экономики.</w:t>
      </w:r>
      <w:r>
        <w:br/>
      </w:r>
      <w:r>
        <w:rPr>
          <w:rFonts w:ascii="Times New Roman"/>
          <w:b w:val="false"/>
          <w:i w:val="false"/>
          <w:color w:val="000000"/>
          <w:sz w:val="28"/>
        </w:rPr>
        <w:t>
</w:t>
      </w:r>
      <w:r>
        <w:rPr>
          <w:rFonts w:ascii="Times New Roman"/>
          <w:b w:val="false"/>
          <w:i w:val="false"/>
          <w:color w:val="000000"/>
          <w:sz w:val="28"/>
        </w:rPr>
        <w:t>
      После значительного посткризисного восстановления мировая экономика снова замедлилась. Низкие темпы глобального роста прогнозируются вплоть до 2020 года. Международный валютный фонд прогнозирует рост мировой экономики в 2013 году на уровне 3,5 %, что незначительно выше уровня прошлого года (3,2 %). Международное  рейтинговое агентство Fitch Ratings также понизило прогноз роста мировой экономики в 2013 году до 2,4 % по сравнению с ранее опубликованным прогнозом 2,6 %. Вместе с тем ожидается, что негативное влияние нестабильности в мировой экономике на Казахстан будет менее значительным, чем в 2012 году.</w:t>
      </w:r>
      <w:r>
        <w:br/>
      </w:r>
      <w:r>
        <w:rPr>
          <w:rFonts w:ascii="Times New Roman"/>
          <w:b w:val="false"/>
          <w:i w:val="false"/>
          <w:color w:val="000000"/>
          <w:sz w:val="28"/>
        </w:rPr>
        <w:t>
</w:t>
      </w:r>
      <w:r>
        <w:rPr>
          <w:rFonts w:ascii="Times New Roman"/>
          <w:b w:val="false"/>
          <w:i w:val="false"/>
          <w:color w:val="000000"/>
          <w:sz w:val="28"/>
        </w:rPr>
        <w:t>
      В этих условиях с учетом основных положений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14 декабря 2012 года «Стратегия «Казахстан-2050»: новый политический курс состоявшегося государства» основными направлениями экономической политики в 2013 году станут:</w:t>
      </w:r>
      <w:r>
        <w:br/>
      </w:r>
      <w:r>
        <w:rPr>
          <w:rFonts w:ascii="Times New Roman"/>
          <w:b w:val="false"/>
          <w:i w:val="false"/>
          <w:color w:val="000000"/>
          <w:sz w:val="28"/>
        </w:rPr>
        <w:t>
</w:t>
      </w:r>
      <w:r>
        <w:rPr>
          <w:rFonts w:ascii="Times New Roman"/>
          <w:b w:val="false"/>
          <w:i w:val="false"/>
          <w:color w:val="000000"/>
          <w:sz w:val="28"/>
        </w:rPr>
        <w:t>
      1) проведение прагматичной экономической политики;</w:t>
      </w:r>
      <w:r>
        <w:br/>
      </w:r>
      <w:r>
        <w:rPr>
          <w:rFonts w:ascii="Times New Roman"/>
          <w:b w:val="false"/>
          <w:i w:val="false"/>
          <w:color w:val="000000"/>
          <w:sz w:val="28"/>
        </w:rPr>
        <w:t>
</w:t>
      </w:r>
      <w:r>
        <w:rPr>
          <w:rFonts w:ascii="Times New Roman"/>
          <w:b w:val="false"/>
          <w:i w:val="false"/>
          <w:color w:val="000000"/>
          <w:sz w:val="28"/>
        </w:rPr>
        <w:t>
      2) модернизация экономики на основе диверсификации;</w:t>
      </w:r>
      <w:r>
        <w:br/>
      </w:r>
      <w:r>
        <w:rPr>
          <w:rFonts w:ascii="Times New Roman"/>
          <w:b w:val="false"/>
          <w:i w:val="false"/>
          <w:color w:val="000000"/>
          <w:sz w:val="28"/>
        </w:rPr>
        <w:t>
</w:t>
      </w:r>
      <w:r>
        <w:rPr>
          <w:rFonts w:ascii="Times New Roman"/>
          <w:b w:val="false"/>
          <w:i w:val="false"/>
          <w:color w:val="000000"/>
          <w:sz w:val="28"/>
        </w:rPr>
        <w:t>
      3) социальная модернизация и формирование общества всеобщего труда;</w:t>
      </w:r>
      <w:r>
        <w:br/>
      </w:r>
      <w:r>
        <w:rPr>
          <w:rFonts w:ascii="Times New Roman"/>
          <w:b w:val="false"/>
          <w:i w:val="false"/>
          <w:color w:val="000000"/>
          <w:sz w:val="28"/>
        </w:rPr>
        <w:t>
</w:t>
      </w:r>
      <w:r>
        <w:rPr>
          <w:rFonts w:ascii="Times New Roman"/>
          <w:b w:val="false"/>
          <w:i w:val="false"/>
          <w:color w:val="000000"/>
          <w:sz w:val="28"/>
        </w:rPr>
        <w:t>
      4) сбалансированное региональное развитие;</w:t>
      </w:r>
      <w:r>
        <w:br/>
      </w:r>
      <w:r>
        <w:rPr>
          <w:rFonts w:ascii="Times New Roman"/>
          <w:b w:val="false"/>
          <w:i w:val="false"/>
          <w:color w:val="000000"/>
          <w:sz w:val="28"/>
        </w:rPr>
        <w:t>
</w:t>
      </w:r>
      <w:r>
        <w:rPr>
          <w:rFonts w:ascii="Times New Roman"/>
          <w:b w:val="false"/>
          <w:i w:val="false"/>
          <w:color w:val="000000"/>
          <w:sz w:val="28"/>
        </w:rPr>
        <w:t>
      5) формирование эффективной системы государственного управления;</w:t>
      </w:r>
      <w:r>
        <w:br/>
      </w:r>
      <w:r>
        <w:rPr>
          <w:rFonts w:ascii="Times New Roman"/>
          <w:b w:val="false"/>
          <w:i w:val="false"/>
          <w:color w:val="000000"/>
          <w:sz w:val="28"/>
        </w:rPr>
        <w:t>
</w:t>
      </w:r>
      <w:r>
        <w:rPr>
          <w:rFonts w:ascii="Times New Roman"/>
          <w:b w:val="false"/>
          <w:i w:val="false"/>
          <w:color w:val="000000"/>
          <w:sz w:val="28"/>
        </w:rPr>
        <w:t>
      6) международная интеграция и взаимодействие.</w:t>
      </w:r>
      <w:r>
        <w:br/>
      </w:r>
      <w:r>
        <w:rPr>
          <w:rFonts w:ascii="Times New Roman"/>
          <w:b w:val="false"/>
          <w:i w:val="false"/>
          <w:color w:val="000000"/>
          <w:sz w:val="28"/>
        </w:rPr>
        <w:t>
</w:t>
      </w:r>
      <w:r>
        <w:rPr>
          <w:rFonts w:ascii="Times New Roman"/>
          <w:b w:val="false"/>
          <w:i w:val="false"/>
          <w:color w:val="000000"/>
          <w:sz w:val="28"/>
        </w:rPr>
        <w:t>
Прагматичная экономическая политика будет направлена на обеспечение динамичного роста экономики на уровне 6 % через диверсификацию экономики, вовлечение широкого предпринимательства, активизацию инноваций и создание новых рабочих мест.</w:t>
      </w:r>
      <w:r>
        <w:br/>
      </w:r>
      <w:r>
        <w:rPr>
          <w:rFonts w:ascii="Times New Roman"/>
          <w:b w:val="false"/>
          <w:i w:val="false"/>
          <w:color w:val="000000"/>
          <w:sz w:val="28"/>
        </w:rPr>
        <w:t>
</w:t>
      </w:r>
      <w:r>
        <w:rPr>
          <w:rFonts w:ascii="Times New Roman"/>
          <w:b w:val="false"/>
          <w:i w:val="false"/>
          <w:color w:val="000000"/>
          <w:sz w:val="28"/>
        </w:rPr>
        <w:t>
      Макроэкономическая стабильность будет обеспечена за счет реализации новой налогово-бюджетной политики и удержания приемлемого для экономического роста уровня инфляции.</w:t>
      </w:r>
      <w:r>
        <w:br/>
      </w:r>
      <w:r>
        <w:rPr>
          <w:rFonts w:ascii="Times New Roman"/>
          <w:b w:val="false"/>
          <w:i w:val="false"/>
          <w:color w:val="000000"/>
          <w:sz w:val="28"/>
        </w:rPr>
        <w:t>
</w:t>
      </w:r>
      <w:r>
        <w:rPr>
          <w:rFonts w:ascii="Times New Roman"/>
          <w:b w:val="false"/>
          <w:i w:val="false"/>
          <w:color w:val="000000"/>
          <w:sz w:val="28"/>
        </w:rPr>
        <w:t>
      В целях повышения стабильности государственных финансов и устойчивости бюджета к падению мировых цен на сырье будет проводиться сбалансированная бюджетная политика.</w:t>
      </w:r>
      <w:r>
        <w:br/>
      </w:r>
      <w:r>
        <w:rPr>
          <w:rFonts w:ascii="Times New Roman"/>
          <w:b w:val="false"/>
          <w:i w:val="false"/>
          <w:color w:val="000000"/>
          <w:sz w:val="28"/>
        </w:rPr>
        <w:t>
</w:t>
      </w:r>
      <w:r>
        <w:rPr>
          <w:rFonts w:ascii="Times New Roman"/>
          <w:b w:val="false"/>
          <w:i w:val="false"/>
          <w:color w:val="000000"/>
          <w:sz w:val="28"/>
        </w:rPr>
        <w:t>
      Для поддержания государственного долга на умеренном уровне и стабильности государственных финансов планируется сдерживание роста дефицита бюджета и ненефтяного дефицита относительно ВВП. Будет обеспечен контроль за ростом долга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Продолжится политика накопления нефтяных доходов в Национальном фонде путем ограничения использования средств фонда в объеме гарантированного трансферта.</w:t>
      </w:r>
      <w:r>
        <w:br/>
      </w:r>
      <w:r>
        <w:rPr>
          <w:rFonts w:ascii="Times New Roman"/>
          <w:b w:val="false"/>
          <w:i w:val="false"/>
          <w:color w:val="000000"/>
          <w:sz w:val="28"/>
        </w:rPr>
        <w:t>
</w:t>
      </w:r>
      <w:r>
        <w:rPr>
          <w:rFonts w:ascii="Times New Roman"/>
          <w:b w:val="false"/>
          <w:i w:val="false"/>
          <w:color w:val="000000"/>
          <w:sz w:val="28"/>
        </w:rPr>
        <w:t>
      Налоговая политика станет одним из инструментов стимулирования развития экономики и будет иметь социальную направленность. В целях повышения эффективности налоговых льгот, усиления их стимулирующей роли в развитии несырьевых секторов экономики и инноваций в 2013 году будет проведена ревизия действующих налоговых льгот.</w:t>
      </w:r>
      <w:r>
        <w:br/>
      </w:r>
      <w:r>
        <w:rPr>
          <w:rFonts w:ascii="Times New Roman"/>
          <w:b w:val="false"/>
          <w:i w:val="false"/>
          <w:color w:val="000000"/>
          <w:sz w:val="28"/>
        </w:rPr>
        <w:t>
</w:t>
      </w:r>
      <w:r>
        <w:rPr>
          <w:rFonts w:ascii="Times New Roman"/>
          <w:b w:val="false"/>
          <w:i w:val="false"/>
          <w:color w:val="000000"/>
          <w:sz w:val="28"/>
        </w:rPr>
        <w:t>
      Для обеспечения устойчивого экономического роста будет продолжено укрепление конкурентоспособности страны на основе модернизации и диверсификации экономики.</w:t>
      </w:r>
      <w:r>
        <w:br/>
      </w:r>
      <w:r>
        <w:rPr>
          <w:rFonts w:ascii="Times New Roman"/>
          <w:b w:val="false"/>
          <w:i w:val="false"/>
          <w:color w:val="000000"/>
          <w:sz w:val="28"/>
        </w:rPr>
        <w:t>
</w:t>
      </w:r>
      <w:r>
        <w:rPr>
          <w:rFonts w:ascii="Times New Roman"/>
          <w:b w:val="false"/>
          <w:i w:val="false"/>
          <w:color w:val="000000"/>
          <w:sz w:val="28"/>
        </w:rPr>
        <w:t>
      Основой модернизации экономики станет продолжение реализации Государственной программы форсированного индустриально-инновационного развития страны, внедрение кластерного подхода и построение основы для развития информационного общества, в котором главная роль будет отведена усилению роли и значения качественного человеческого фактора. Правительство сконцентрируется на реализации крупных проектов Республиканской карты индустриализации.</w:t>
      </w:r>
      <w:r>
        <w:br/>
      </w:r>
      <w:r>
        <w:rPr>
          <w:rFonts w:ascii="Times New Roman"/>
          <w:b w:val="false"/>
          <w:i w:val="false"/>
          <w:color w:val="000000"/>
          <w:sz w:val="28"/>
        </w:rPr>
        <w:t>
</w:t>
      </w:r>
      <w:r>
        <w:rPr>
          <w:rFonts w:ascii="Times New Roman"/>
          <w:b w:val="false"/>
          <w:i w:val="false"/>
          <w:color w:val="000000"/>
          <w:sz w:val="28"/>
        </w:rPr>
        <w:t>
      Для обеспечения инфраструктурной интеграции будут созданы производственные транспортно-логистические объекты за пределами Казахстана, совместные предприятия в регионе.</w:t>
      </w:r>
      <w:r>
        <w:br/>
      </w:r>
      <w:r>
        <w:rPr>
          <w:rFonts w:ascii="Times New Roman"/>
          <w:b w:val="false"/>
          <w:i w:val="false"/>
          <w:color w:val="000000"/>
          <w:sz w:val="28"/>
        </w:rPr>
        <w:t>
</w:t>
      </w:r>
      <w:r>
        <w:rPr>
          <w:rFonts w:ascii="Times New Roman"/>
          <w:b w:val="false"/>
          <w:i w:val="false"/>
          <w:color w:val="000000"/>
          <w:sz w:val="28"/>
        </w:rPr>
        <w:t>
      В рамках новой Программы развития агропромышленного комплекса страны до 2020 года будет начата масштабная модернизация сельского хозяйства, направленная на повышение конкурентоспособности аграрного сектора и развитие сельской экономики.</w:t>
      </w:r>
      <w:r>
        <w:br/>
      </w:r>
      <w:r>
        <w:rPr>
          <w:rFonts w:ascii="Times New Roman"/>
          <w:b w:val="false"/>
          <w:i w:val="false"/>
          <w:color w:val="000000"/>
          <w:sz w:val="28"/>
        </w:rPr>
        <w:t>
</w:t>
      </w:r>
      <w:r>
        <w:rPr>
          <w:rFonts w:ascii="Times New Roman"/>
          <w:b w:val="false"/>
          <w:i w:val="false"/>
          <w:color w:val="000000"/>
          <w:sz w:val="28"/>
        </w:rPr>
        <w:t>
      С целью обеспечения устойчивого экономического роста, основанного на рациональном использовании природных ресурсов страны, разрабатывается долгосрочная Стратегия перехода к «зеленой» экономике. В рамках данной работы начнется формирование принципиально новой системы управления природными и водными ресурсами, снижения  энергоемкости и повышения энергоэффективности экономики, развития возобновляемых источников энергии и снижения загрязнения окружающей среды.</w:t>
      </w:r>
      <w:r>
        <w:br/>
      </w:r>
      <w:r>
        <w:rPr>
          <w:rFonts w:ascii="Times New Roman"/>
          <w:b w:val="false"/>
          <w:i w:val="false"/>
          <w:color w:val="000000"/>
          <w:sz w:val="28"/>
        </w:rPr>
        <w:t>
</w:t>
      </w:r>
      <w:r>
        <w:rPr>
          <w:rFonts w:ascii="Times New Roman"/>
          <w:b w:val="false"/>
          <w:i w:val="false"/>
          <w:color w:val="000000"/>
          <w:sz w:val="28"/>
        </w:rPr>
        <w:t>
      Продолжится работа по улучшению бизнес-климата через оптимизацию системы контрольно-разрешительной практики. Все разрешения, прямо не влияющие на обеспечение безопасности граждан, будут заменены уведомлениями.</w:t>
      </w:r>
      <w:r>
        <w:br/>
      </w:r>
      <w:r>
        <w:rPr>
          <w:rFonts w:ascii="Times New Roman"/>
          <w:b w:val="false"/>
          <w:i w:val="false"/>
          <w:color w:val="000000"/>
          <w:sz w:val="28"/>
        </w:rPr>
        <w:t>
</w:t>
      </w:r>
      <w:r>
        <w:rPr>
          <w:rFonts w:ascii="Times New Roman"/>
          <w:b w:val="false"/>
          <w:i w:val="false"/>
          <w:color w:val="000000"/>
          <w:sz w:val="28"/>
        </w:rPr>
        <w:t>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бизнеса-2020» продолжится работа по расширению охвата малого и среднего бизнеса мерами государственной поддержки предпринимательства, ориентировав ее на фактическое создание рабочих мест.</w:t>
      </w:r>
      <w:r>
        <w:br/>
      </w:r>
      <w:r>
        <w:rPr>
          <w:rFonts w:ascii="Times New Roman"/>
          <w:b w:val="false"/>
          <w:i w:val="false"/>
          <w:color w:val="000000"/>
          <w:sz w:val="28"/>
        </w:rPr>
        <w:t>
</w:t>
      </w:r>
      <w:r>
        <w:rPr>
          <w:rFonts w:ascii="Times New Roman"/>
          <w:b w:val="false"/>
          <w:i w:val="false"/>
          <w:color w:val="000000"/>
          <w:sz w:val="28"/>
        </w:rPr>
        <w:t>
      Основным фактором экономического роста страны должно стать привлечение инвестиций в несырьевые сектора экономики. Правительство сконцентрируется на создании благоприятного инвестиционного климата в стране.</w:t>
      </w:r>
      <w:r>
        <w:br/>
      </w:r>
      <w:r>
        <w:rPr>
          <w:rFonts w:ascii="Times New Roman"/>
          <w:b w:val="false"/>
          <w:i w:val="false"/>
          <w:color w:val="000000"/>
          <w:sz w:val="28"/>
        </w:rPr>
        <w:t>
</w:t>
      </w:r>
      <w:r>
        <w:rPr>
          <w:rFonts w:ascii="Times New Roman"/>
          <w:b w:val="false"/>
          <w:i w:val="false"/>
          <w:color w:val="000000"/>
          <w:sz w:val="28"/>
        </w:rPr>
        <w:t>
      В целях стимулирования инвестиций в социально значимые сектора экономики будет продолжено совершенствование использования механизмов государственно-частного партнерства посредством необходимых изменений в бюджетное и концессионное законодательство.</w:t>
      </w:r>
      <w:r>
        <w:br/>
      </w:r>
      <w:r>
        <w:rPr>
          <w:rFonts w:ascii="Times New Roman"/>
          <w:b w:val="false"/>
          <w:i w:val="false"/>
          <w:color w:val="000000"/>
          <w:sz w:val="28"/>
        </w:rPr>
        <w:t>
</w:t>
      </w:r>
      <w:r>
        <w:rPr>
          <w:rFonts w:ascii="Times New Roman"/>
          <w:b w:val="false"/>
          <w:i w:val="false"/>
          <w:color w:val="000000"/>
          <w:sz w:val="28"/>
        </w:rPr>
        <w:t>
      Для поэтапного повышения стандартов качества жизни граждан с учетом роста экономики начата работа по формированию системы минимальных социальных стандартов, которая будет регламентирована соответствующим рамочным законом.</w:t>
      </w:r>
      <w:r>
        <w:br/>
      </w:r>
      <w:r>
        <w:rPr>
          <w:rFonts w:ascii="Times New Roman"/>
          <w:b w:val="false"/>
          <w:i w:val="false"/>
          <w:color w:val="000000"/>
          <w:sz w:val="28"/>
        </w:rPr>
        <w:t>
</w:t>
      </w:r>
      <w:r>
        <w:rPr>
          <w:rFonts w:ascii="Times New Roman"/>
          <w:b w:val="false"/>
          <w:i w:val="false"/>
          <w:color w:val="000000"/>
          <w:sz w:val="28"/>
        </w:rPr>
        <w:t>
      В целях повышения сохранности и приумножения пенсионных накоплений граждан будет создан Единый накопительный пенсионный фонд.</w:t>
      </w:r>
      <w:r>
        <w:br/>
      </w:r>
      <w:r>
        <w:rPr>
          <w:rFonts w:ascii="Times New Roman"/>
          <w:b w:val="false"/>
          <w:i w:val="false"/>
          <w:color w:val="000000"/>
          <w:sz w:val="28"/>
        </w:rPr>
        <w:t>
</w:t>
      </w:r>
      <w:r>
        <w:rPr>
          <w:rFonts w:ascii="Times New Roman"/>
          <w:b w:val="false"/>
          <w:i w:val="false"/>
          <w:color w:val="000000"/>
          <w:sz w:val="28"/>
        </w:rPr>
        <w:t>
      Расширение инструментов реализации </w:t>
      </w:r>
      <w:r>
        <w:rPr>
          <w:rFonts w:ascii="Times New Roman"/>
          <w:b w:val="false"/>
          <w:i w:val="false"/>
          <w:color w:val="000000"/>
          <w:sz w:val="28"/>
        </w:rPr>
        <w:t>Программы</w:t>
      </w:r>
      <w:r>
        <w:rPr>
          <w:rFonts w:ascii="Times New Roman"/>
          <w:b w:val="false"/>
          <w:i w:val="false"/>
          <w:color w:val="000000"/>
          <w:sz w:val="28"/>
        </w:rPr>
        <w:t xml:space="preserve"> занятости-2020 в рамках разрабатываемой Дорожной карты антикризисного реагирования позволит обеспечить занятость и рост экономики в случае наступления кризиса.</w:t>
      </w:r>
      <w:r>
        <w:br/>
      </w:r>
      <w:r>
        <w:rPr>
          <w:rFonts w:ascii="Times New Roman"/>
          <w:b w:val="false"/>
          <w:i w:val="false"/>
          <w:color w:val="000000"/>
          <w:sz w:val="28"/>
        </w:rPr>
        <w:t>
</w:t>
      </w:r>
      <w:r>
        <w:rPr>
          <w:rFonts w:ascii="Times New Roman"/>
          <w:b w:val="false"/>
          <w:i w:val="false"/>
          <w:color w:val="000000"/>
          <w:sz w:val="28"/>
        </w:rPr>
        <w:t>
      Для улучшения качества жизни казахстанцев будет продолжена реализация </w:t>
      </w:r>
      <w:r>
        <w:rPr>
          <w:rFonts w:ascii="Times New Roman"/>
          <w:b w:val="false"/>
          <w:i w:val="false"/>
          <w:color w:val="000000"/>
          <w:sz w:val="28"/>
        </w:rPr>
        <w:t>программы</w:t>
      </w:r>
      <w:r>
        <w:rPr>
          <w:rFonts w:ascii="Times New Roman"/>
          <w:b w:val="false"/>
          <w:i w:val="false"/>
          <w:color w:val="000000"/>
          <w:sz w:val="28"/>
        </w:rPr>
        <w:t xml:space="preserve"> «Доступное жилье-2020».</w:t>
      </w:r>
      <w:r>
        <w:br/>
      </w:r>
      <w:r>
        <w:rPr>
          <w:rFonts w:ascii="Times New Roman"/>
          <w:b w:val="false"/>
          <w:i w:val="false"/>
          <w:color w:val="000000"/>
          <w:sz w:val="28"/>
        </w:rPr>
        <w:t>
</w:t>
      </w:r>
      <w:r>
        <w:rPr>
          <w:rFonts w:ascii="Times New Roman"/>
          <w:b w:val="false"/>
          <w:i w:val="false"/>
          <w:color w:val="000000"/>
          <w:sz w:val="28"/>
        </w:rPr>
        <w:t>
      Региональная политика будет направлена на формирование центров экономического роста; агломераций, опорных городов 2-го уровня (областные центры) и городов 3-го уровня (моногорода и малые города), а также опорных сельских населенных пунктов. В активную фазу вступит реализация </w:t>
      </w:r>
      <w:r>
        <w:rPr>
          <w:rFonts w:ascii="Times New Roman"/>
          <w:b w:val="false"/>
          <w:i w:val="false"/>
          <w:color w:val="000000"/>
          <w:sz w:val="28"/>
        </w:rPr>
        <w:t>Программы</w:t>
      </w:r>
      <w:r>
        <w:rPr>
          <w:rFonts w:ascii="Times New Roman"/>
          <w:b w:val="false"/>
          <w:i w:val="false"/>
          <w:color w:val="000000"/>
          <w:sz w:val="28"/>
        </w:rPr>
        <w:t xml:space="preserve"> развития моногородов.</w:t>
      </w:r>
      <w:r>
        <w:br/>
      </w:r>
      <w:r>
        <w:rPr>
          <w:rFonts w:ascii="Times New Roman"/>
          <w:b w:val="false"/>
          <w:i w:val="false"/>
          <w:color w:val="000000"/>
          <w:sz w:val="28"/>
        </w:rPr>
        <w:t>
</w:t>
      </w:r>
      <w:r>
        <w:rPr>
          <w:rFonts w:ascii="Times New Roman"/>
          <w:b w:val="false"/>
          <w:i w:val="false"/>
          <w:color w:val="000000"/>
          <w:sz w:val="28"/>
        </w:rPr>
        <w:t>
      В текущем году продолжится реализация значительных реформ в системе государственного управления. В реализацию </w:t>
      </w:r>
      <w:r>
        <w:rPr>
          <w:rFonts w:ascii="Times New Roman"/>
          <w:b w:val="false"/>
          <w:i w:val="false"/>
          <w:color w:val="000000"/>
          <w:sz w:val="28"/>
        </w:rPr>
        <w:t>Концепции</w:t>
      </w:r>
      <w:r>
        <w:rPr>
          <w:rFonts w:ascii="Times New Roman"/>
          <w:b w:val="false"/>
          <w:i w:val="false"/>
          <w:color w:val="000000"/>
          <w:sz w:val="28"/>
        </w:rPr>
        <w:t xml:space="preserve"> развития местного самоуправления будет разработан соответствующий законопроект, направленный на расширение финансовой самостоятельности нижних уровней управления, введение выборности акимов низового уровня маслихатами, а также повышение роли населения в решении вопросов местного значения.</w:t>
      </w:r>
      <w:r>
        <w:br/>
      </w:r>
      <w:r>
        <w:rPr>
          <w:rFonts w:ascii="Times New Roman"/>
          <w:b w:val="false"/>
          <w:i w:val="false"/>
          <w:color w:val="000000"/>
          <w:sz w:val="28"/>
        </w:rPr>
        <w:t>
</w:t>
      </w:r>
      <w:r>
        <w:rPr>
          <w:rFonts w:ascii="Times New Roman"/>
          <w:b w:val="false"/>
          <w:i w:val="false"/>
          <w:color w:val="000000"/>
          <w:sz w:val="28"/>
        </w:rPr>
        <w:t>
      Принятие Закона Республики Казахстан по вопросам разграничения полномочий между уровнями государственного управления позволит исключить дублирование, а также передать отдельные полномочия от центра в регионы.</w:t>
      </w:r>
      <w:r>
        <w:br/>
      </w:r>
      <w:r>
        <w:rPr>
          <w:rFonts w:ascii="Times New Roman"/>
          <w:b w:val="false"/>
          <w:i w:val="false"/>
          <w:color w:val="000000"/>
          <w:sz w:val="28"/>
        </w:rPr>
        <w:t>
</w:t>
      </w:r>
      <w:r>
        <w:rPr>
          <w:rFonts w:ascii="Times New Roman"/>
          <w:b w:val="false"/>
          <w:i w:val="false"/>
          <w:color w:val="000000"/>
          <w:sz w:val="28"/>
        </w:rPr>
        <w:t>
      Продолжится работа по повышению качества государственных услуг, оказываемых населению и бизнесу. Значительное внимание будет уделено дальнейшей профессионализации государственной службы и повышению эффективности работы каждого работника.</w:t>
      </w:r>
      <w:r>
        <w:br/>
      </w:r>
      <w:r>
        <w:rPr>
          <w:rFonts w:ascii="Times New Roman"/>
          <w:b w:val="false"/>
          <w:i w:val="false"/>
          <w:color w:val="000000"/>
          <w:sz w:val="28"/>
        </w:rPr>
        <w:t>
</w:t>
      </w:r>
      <w:r>
        <w:rPr>
          <w:rFonts w:ascii="Times New Roman"/>
          <w:b w:val="false"/>
          <w:i w:val="false"/>
          <w:color w:val="000000"/>
          <w:sz w:val="28"/>
        </w:rPr>
        <w:t>
      В рамках повышения эффективности управления государственными активами будет проведена работа по оптимизации субъектов квазигосударственного сектора, определен перечень предприятий с государственным участием, подлежащих приватизации. Кроме того, дальнейшее развитие получит программа «Народное ІРО».</w:t>
      </w:r>
      <w:r>
        <w:br/>
      </w:r>
      <w:r>
        <w:rPr>
          <w:rFonts w:ascii="Times New Roman"/>
          <w:b w:val="false"/>
          <w:i w:val="false"/>
          <w:color w:val="000000"/>
          <w:sz w:val="28"/>
        </w:rPr>
        <w:t>
</w:t>
      </w:r>
      <w:r>
        <w:rPr>
          <w:rFonts w:ascii="Times New Roman"/>
          <w:b w:val="false"/>
          <w:i w:val="false"/>
          <w:color w:val="000000"/>
          <w:sz w:val="28"/>
        </w:rPr>
        <w:t>
      В целях адаптации казахстанской экономики к условиям интеграции в рамках Единого экономического пространства (далее – ЕЭП) и Таможенного союза (далее – ТС) будут приложены усилия по устранению барьеров при импорте и экспорте товаров, а также защите и продвижению интересов отечественных производителей.</w:t>
      </w:r>
      <w:r>
        <w:br/>
      </w:r>
      <w:r>
        <w:rPr>
          <w:rFonts w:ascii="Times New Roman"/>
          <w:b w:val="false"/>
          <w:i w:val="false"/>
          <w:color w:val="000000"/>
          <w:sz w:val="28"/>
        </w:rPr>
        <w:t>
</w:t>
      </w:r>
      <w:r>
        <w:rPr>
          <w:rFonts w:ascii="Times New Roman"/>
          <w:b w:val="false"/>
          <w:i w:val="false"/>
          <w:color w:val="000000"/>
          <w:sz w:val="28"/>
        </w:rPr>
        <w:t>
      Текущий год станет важным для становления механизмов ТС и ЕЭП. Предстоит проделать основной объем работы по реализации календарного плана по развитию правовой базы ЕЭП, кодификации международных договоров ТС и ЕЭП, проработать направления дальнейшего развития интеграционных процессов.</w:t>
      </w:r>
      <w:r>
        <w:br/>
      </w:r>
      <w:r>
        <w:rPr>
          <w:rFonts w:ascii="Times New Roman"/>
          <w:b w:val="false"/>
          <w:i w:val="false"/>
          <w:color w:val="000000"/>
          <w:sz w:val="28"/>
        </w:rPr>
        <w:t>
</w:t>
      </w:r>
      <w:r>
        <w:rPr>
          <w:rFonts w:ascii="Times New Roman"/>
          <w:b w:val="false"/>
          <w:i w:val="false"/>
          <w:color w:val="000000"/>
          <w:sz w:val="28"/>
        </w:rPr>
        <w:t>
      В рамках организационных мероприятий по проведению Международной выставки «ЭКСПО-2017» в Астане будет презентовано на Исполнительном комитете Международного бюро выставок и утверждено регистрационное досье.</w:t>
      </w:r>
      <w:r>
        <w:br/>
      </w:r>
      <w:r>
        <w:rPr>
          <w:rFonts w:ascii="Times New Roman"/>
          <w:b w:val="false"/>
          <w:i w:val="false"/>
          <w:color w:val="000000"/>
          <w:sz w:val="28"/>
        </w:rPr>
        <w:t>
</w:t>
      </w:r>
      <w:r>
        <w:rPr>
          <w:rFonts w:ascii="Times New Roman"/>
          <w:b w:val="false"/>
          <w:i w:val="false"/>
          <w:color w:val="000000"/>
          <w:sz w:val="28"/>
        </w:rPr>
        <w:t>
      Национальный Банк будет проводить эффективную денежно-кредитную политику, направленную на обеспечение стабильности цен в Республике Казахстан.</w:t>
      </w:r>
      <w:r>
        <w:br/>
      </w:r>
      <w:r>
        <w:rPr>
          <w:rFonts w:ascii="Times New Roman"/>
          <w:b w:val="false"/>
          <w:i w:val="false"/>
          <w:color w:val="000000"/>
          <w:sz w:val="28"/>
        </w:rPr>
        <w:t>
</w:t>
      </w:r>
      <w:r>
        <w:rPr>
          <w:rFonts w:ascii="Times New Roman"/>
          <w:b w:val="false"/>
          <w:i w:val="false"/>
          <w:color w:val="000000"/>
          <w:sz w:val="28"/>
        </w:rPr>
        <w:t>
      Кроме того, Национальный Банк продолжит работу по содействию обеспечению стабильности финансового сектора, усилению защиты прав потребителей финансовых услуг и повышению уровня их финансовой грамотности.</w:t>
      </w:r>
      <w:r>
        <w:br/>
      </w:r>
      <w:r>
        <w:rPr>
          <w:rFonts w:ascii="Times New Roman"/>
          <w:b w:val="false"/>
          <w:i w:val="false"/>
          <w:color w:val="000000"/>
          <w:sz w:val="28"/>
        </w:rPr>
        <w:t>
</w:t>
      </w:r>
      <w:r>
        <w:rPr>
          <w:rFonts w:ascii="Times New Roman"/>
          <w:b w:val="false"/>
          <w:i w:val="false"/>
          <w:color w:val="000000"/>
          <w:sz w:val="28"/>
        </w:rPr>
        <w:t>
      В области денежно-кредитной политики основным перспективным направлением на 2013 год является поэтапное совершенствование трансмиссионного механизма, в рамках которого будут изменены подходы к постоянным механизмам по предоставлению/изъятию ликвидности, операциям на открытом рынке.</w:t>
      </w:r>
      <w:r>
        <w:br/>
      </w:r>
      <w:r>
        <w:rPr>
          <w:rFonts w:ascii="Times New Roman"/>
          <w:b w:val="false"/>
          <w:i w:val="false"/>
          <w:color w:val="000000"/>
          <w:sz w:val="28"/>
        </w:rPr>
        <w:t>
</w:t>
      </w:r>
      <w:r>
        <w:rPr>
          <w:rFonts w:ascii="Times New Roman"/>
          <w:b w:val="false"/>
          <w:i w:val="false"/>
          <w:color w:val="000000"/>
          <w:sz w:val="28"/>
        </w:rPr>
        <w:t>
      Валютная политика будет направлена на обеспечение баланса между внутренней и внешней конкурентоспособностью казахстанской экономики. Участие Национального Банка на внутреннем валютном рынке будет оставаться минимальным, обеспечивая необходимые условия для дальнейшего стабильного развития экономики.</w:t>
      </w:r>
      <w:r>
        <w:br/>
      </w:r>
      <w:r>
        <w:rPr>
          <w:rFonts w:ascii="Times New Roman"/>
          <w:b w:val="false"/>
          <w:i w:val="false"/>
          <w:color w:val="000000"/>
          <w:sz w:val="28"/>
        </w:rPr>
        <w:t>
</w:t>
      </w:r>
      <w:r>
        <w:rPr>
          <w:rFonts w:ascii="Times New Roman"/>
          <w:b w:val="false"/>
          <w:i w:val="false"/>
          <w:color w:val="000000"/>
          <w:sz w:val="28"/>
        </w:rPr>
        <w:t>
      В рамках содействия обеспечению стабильности финансового сектора будет проводиться работа по решению проблемы низкого качества активов банков. Национальным Банком будут продолжены реализация комплекса мер, включающего создание необходимых условий по продаже (передаче) банками сомнительных и безнадежных активов в организации, специализирующиеся на управлении такими активами, а также внедрение механизма, облегчающего порядок прощения безнадежной задолженности. В целях раннего реагирования и принятия своевременных мер по «очистке» безнадежной задолженности с 2013 года внедряются пороговые значения на долю неработающих займов в ссудном портфеле банков – не более 20 % с 1 января 2013 года и не более 15 % с 1 января 2014 года.</w:t>
      </w:r>
      <w:r>
        <w:br/>
      </w:r>
      <w:r>
        <w:rPr>
          <w:rFonts w:ascii="Times New Roman"/>
          <w:b w:val="false"/>
          <w:i w:val="false"/>
          <w:color w:val="000000"/>
          <w:sz w:val="28"/>
        </w:rPr>
        <w:t>
</w:t>
      </w:r>
      <w:r>
        <w:rPr>
          <w:rFonts w:ascii="Times New Roman"/>
          <w:b w:val="false"/>
          <w:i w:val="false"/>
          <w:color w:val="000000"/>
          <w:sz w:val="28"/>
        </w:rPr>
        <w:t>
      Стабильное функционирование банковского сектора, а также рост кредитной активности будут способствовать дальнейшему развитию и расширению кредитования приоритетных секторов экономики и стимулированию экономического роста.</w:t>
      </w:r>
      <w:r>
        <w:br/>
      </w:r>
      <w:r>
        <w:rPr>
          <w:rFonts w:ascii="Times New Roman"/>
          <w:b w:val="false"/>
          <w:i w:val="false"/>
          <w:color w:val="000000"/>
          <w:sz w:val="28"/>
        </w:rPr>
        <w:t>
</w:t>
      </w:r>
      <w:r>
        <w:rPr>
          <w:rFonts w:ascii="Times New Roman"/>
          <w:b w:val="false"/>
          <w:i w:val="false"/>
          <w:color w:val="000000"/>
          <w:sz w:val="28"/>
        </w:rPr>
        <w:t>
      Экономическая политика, проводимая Правительством и Национальным Банком в 2013 году, позволит обеспечить устойчивый экономический рост на уровне 6 % и сохранение инфляционного фона на целевом уровне 6–8 %.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