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a4f9" w14:textId="4f9a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пенсионном обеспечении в Республике Казахстан" (в новой редакции)</w:t>
      </w:r>
    </w:p>
    <w:p>
      <w:pPr>
        <w:spacing w:after="0"/>
        <w:ind w:left="0"/>
        <w:jc w:val="both"/>
      </w:pPr>
      <w:r>
        <w:rPr>
          <w:rFonts w:ascii="Times New Roman"/>
          <w:b w:val="false"/>
          <w:i w:val="false"/>
          <w:color w:val="000000"/>
          <w:sz w:val="28"/>
        </w:rPr>
        <w:t>Постановление Правительства Республики Казахстан от 5 марта 2013 года № 209</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01.04.2013 </w:t>
      </w:r>
      <w:r>
        <w:rPr>
          <w:rFonts w:ascii="Times New Roman"/>
          <w:b w:val="false"/>
          <w:i w:val="false"/>
          <w:color w:val="ff0000"/>
          <w:sz w:val="28"/>
        </w:rPr>
        <w:t>№ 314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пенсионном обеспечении в Республике Казахстан» (в новой редакции).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пенсионном обеспечении в Республике Казахстан</w:t>
      </w:r>
      <w:r>
        <w:br/>
      </w:r>
      <w:r>
        <w:rPr>
          <w:rFonts w:ascii="Times New Roman"/>
          <w:b/>
          <w:i w:val="false"/>
          <w:color w:val="000000"/>
        </w:rPr>
        <w:t>
(в новой редакции)</w:t>
      </w:r>
    </w:p>
    <w:p>
      <w:pPr>
        <w:spacing w:after="0"/>
        <w:ind w:left="0"/>
        <w:jc w:val="both"/>
      </w:pPr>
      <w:r>
        <w:rPr>
          <w:rFonts w:ascii="Times New Roman"/>
          <w:b w:val="false"/>
          <w:i w:val="false"/>
          <w:color w:val="000000"/>
          <w:sz w:val="28"/>
        </w:rPr>
        <w:t>      Настоящий Закон Республики Казахстан «О пенсионном обеспечении в Республике Казахстан» (далее – Закон) определяет правовые и социальные основы пенсионного обеспечения граждан в Республике Казахстан, регламентирует участие государственных органов, физических и юридических лиц, независимо от форм собственности, в реализации конституционного права граждан на пенсионное обеспечение.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w:t>
      </w:r>
      <w:r>
        <w:br/>
      </w:r>
      <w:r>
        <w:rPr>
          <w:rFonts w:ascii="Times New Roman"/>
          <w:b w:val="false"/>
          <w:i w:val="false"/>
          <w:color w:val="000000"/>
          <w:sz w:val="28"/>
        </w:rPr>
        <w:t>
                 </w:t>
      </w:r>
      <w:r>
        <w:rPr>
          <w:rFonts w:ascii="Times New Roman"/>
          <w:b/>
          <w:i w:val="false"/>
          <w:color w:val="000000"/>
          <w:sz w:val="28"/>
        </w:rPr>
        <w:t>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автоматизированная информационная система – программное обеспечение единого накопительного пенсионного фонда, добровольного накопительного пенсионного фонда, необходимое для осуществления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w:t>
      </w:r>
      <w:r>
        <w:br/>
      </w:r>
      <w:r>
        <w:rPr>
          <w:rFonts w:ascii="Times New Roman"/>
          <w:b w:val="false"/>
          <w:i w:val="false"/>
          <w:color w:val="000000"/>
          <w:sz w:val="28"/>
        </w:rPr>
        <w:t>
      2)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w:t>
      </w:r>
      <w:r>
        <w:br/>
      </w:r>
      <w:r>
        <w:rPr>
          <w:rFonts w:ascii="Times New Roman"/>
          <w:b w:val="false"/>
          <w:i w:val="false"/>
          <w:color w:val="000000"/>
          <w:sz w:val="28"/>
        </w:rPr>
        <w:t>
      3) печатное издание – периодические печатные издания, перечень которых определяется уполномоченным органом;</w:t>
      </w:r>
      <w:r>
        <w:br/>
      </w:r>
      <w:r>
        <w:rPr>
          <w:rFonts w:ascii="Times New Roman"/>
          <w:b w:val="false"/>
          <w:i w:val="false"/>
          <w:color w:val="000000"/>
          <w:sz w:val="28"/>
        </w:rPr>
        <w:t>
      4) единый накопительный пенсионный фонд – юридическое лицо, осуществляющее деятельность по привлечению пенсионных взносов и пенсионным выплатам;</w:t>
      </w:r>
      <w:r>
        <w:br/>
      </w:r>
      <w:r>
        <w:rPr>
          <w:rFonts w:ascii="Times New Roman"/>
          <w:b w:val="false"/>
          <w:i w:val="false"/>
          <w:color w:val="000000"/>
          <w:sz w:val="28"/>
        </w:rPr>
        <w:t>
      5) раздельный учет в едином накопительном пенсионном фонде, добровольном накопительном пенсионном фонде – невключение пенсионных активов в бухгалтерский баланс единого накопительного пенсионного фонда, добровольного накопительного пенсионного фонда как юридического лица;</w:t>
      </w:r>
      <w:r>
        <w:br/>
      </w:r>
      <w:r>
        <w:rPr>
          <w:rFonts w:ascii="Times New Roman"/>
          <w:b w:val="false"/>
          <w:i w:val="false"/>
          <w:color w:val="000000"/>
          <w:sz w:val="28"/>
        </w:rPr>
        <w:t>
      6) минимальная пенсия – минимальный размер пенсионных выплат, установленный законом о республиканском бюджете на соответствующий финансовый год;</w:t>
      </w:r>
      <w:r>
        <w:br/>
      </w:r>
      <w:r>
        <w:rPr>
          <w:rFonts w:ascii="Times New Roman"/>
          <w:b w:val="false"/>
          <w:i w:val="false"/>
          <w:color w:val="000000"/>
          <w:sz w:val="28"/>
        </w:rPr>
        <w:t>
      7) добровольные пенсионные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w:t>
      </w:r>
      <w:r>
        <w:br/>
      </w:r>
      <w:r>
        <w:rPr>
          <w:rFonts w:ascii="Times New Roman"/>
          <w:b w:val="false"/>
          <w:i w:val="false"/>
          <w:color w:val="000000"/>
          <w:sz w:val="28"/>
        </w:rPr>
        <w:t>
      8) ставка добровольных пенсионных взносов – размер платежа в единый накопительный пенсионный фонд и (или) добровольный накопительный пенсионный фонд, определяемый договором о пенсионном обеспечении за счет добровольных пенсионных взносов;</w:t>
      </w:r>
      <w:r>
        <w:br/>
      </w:r>
      <w:r>
        <w:rPr>
          <w:rFonts w:ascii="Times New Roman"/>
          <w:b w:val="false"/>
          <w:i w:val="false"/>
          <w:color w:val="000000"/>
          <w:sz w:val="28"/>
        </w:rPr>
        <w:t>
      9)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r>
        <w:br/>
      </w:r>
      <w:r>
        <w:rPr>
          <w:rFonts w:ascii="Times New Roman"/>
          <w:b w:val="false"/>
          <w:i w:val="false"/>
          <w:color w:val="000000"/>
          <w:sz w:val="28"/>
        </w:rPr>
        <w:t>
      10) добровольные профессиональные пенсионные взносы - деньги, вносимые по своей инициативе вкладчиками в единый накопительный пенсионный фонд и (или) добровольный накопительный пенсионный фонд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11) ставка добровольных профессиональных пенсионных взносов - размер платежа в единый накопительный пенсионный фонд или добровольный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w:t>
      </w:r>
      <w:r>
        <w:br/>
      </w:r>
      <w:r>
        <w:rPr>
          <w:rFonts w:ascii="Times New Roman"/>
          <w:b w:val="false"/>
          <w:i w:val="false"/>
          <w:color w:val="000000"/>
          <w:sz w:val="28"/>
        </w:rPr>
        <w:t>
      12)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13) договор о пенсионном обеспечении за счет добровольных (добровольных профессиональных) пенсионных взносов - договор, заключаемый единым накопительным пенсионным фондом (добровольным накопительным пенсионным фондом), с одной стороны, и вкладчиком и (или) получателем пенсионных выплат, с другой стороны, об установлении, изменении или прекращении правоотношений, связанных с добровольными (добровольными профессиональными) пенсионными взносами, накоплениями и получением выплат;</w:t>
      </w:r>
      <w:r>
        <w:br/>
      </w:r>
      <w:r>
        <w:rPr>
          <w:rFonts w:ascii="Times New Roman"/>
          <w:b w:val="false"/>
          <w:i w:val="false"/>
          <w:color w:val="000000"/>
          <w:sz w:val="28"/>
        </w:rPr>
        <w:t>
      14)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15) индивидуальный пенсионный счет – личный именной счет вкладчика (получателя) пенсионных выплат, на котором учитываются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r>
        <w:br/>
      </w:r>
      <w:r>
        <w:rPr>
          <w:rFonts w:ascii="Times New Roman"/>
          <w:b w:val="false"/>
          <w:i w:val="false"/>
          <w:color w:val="000000"/>
          <w:sz w:val="28"/>
        </w:rPr>
        <w:t xml:space="preserve">
      16) накопительный пенсионный фонд – юридическое лицо, осуществляющее деятельность по привлечению пенсионных взносов и пенсионным выплатам, действие лицензии которого прекращена в соответствии с пунктом 3 статьи 73 настоящего Закона; </w:t>
      </w:r>
      <w:r>
        <w:br/>
      </w:r>
      <w:r>
        <w:rPr>
          <w:rFonts w:ascii="Times New Roman"/>
          <w:b w:val="false"/>
          <w:i w:val="false"/>
          <w:color w:val="000000"/>
          <w:sz w:val="28"/>
        </w:rPr>
        <w:t>
      17)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w:t>
      </w:r>
      <w:r>
        <w:br/>
      </w:r>
      <w:r>
        <w:rPr>
          <w:rFonts w:ascii="Times New Roman"/>
          <w:b w:val="false"/>
          <w:i w:val="false"/>
          <w:color w:val="000000"/>
          <w:sz w:val="28"/>
        </w:rPr>
        <w:t>
      18) пенсия – совокупность пенсионных выплат из уполномоченной организации,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19)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иных целей, предусмотренных настоящим законом;</w:t>
      </w:r>
      <w:r>
        <w:br/>
      </w:r>
      <w:r>
        <w:rPr>
          <w:rFonts w:ascii="Times New Roman"/>
          <w:b w:val="false"/>
          <w:i w:val="false"/>
          <w:color w:val="000000"/>
          <w:sz w:val="28"/>
        </w:rPr>
        <w:t>
      20) пенсионные накопления – деньги вкладчика (получателя пенсионных выплат),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w:t>
      </w:r>
      <w:r>
        <w:br/>
      </w:r>
      <w:r>
        <w:rPr>
          <w:rFonts w:ascii="Times New Roman"/>
          <w:b w:val="false"/>
          <w:i w:val="false"/>
          <w:color w:val="000000"/>
          <w:sz w:val="28"/>
        </w:rPr>
        <w:t xml:space="preserve">
      21) пенсионные выплаты из: </w:t>
      </w:r>
      <w:r>
        <w:br/>
      </w:r>
      <w:r>
        <w:rPr>
          <w:rFonts w:ascii="Times New Roman"/>
          <w:b w:val="false"/>
          <w:i w:val="false"/>
          <w:color w:val="000000"/>
          <w:sz w:val="28"/>
        </w:rPr>
        <w:t>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r>
        <w:br/>
      </w:r>
      <w:r>
        <w:rPr>
          <w:rFonts w:ascii="Times New Roman"/>
          <w:b w:val="false"/>
          <w:i w:val="false"/>
          <w:color w:val="000000"/>
          <w:sz w:val="28"/>
        </w:rPr>
        <w:t>
      22) получатель пенсионных выплат (далее – получатель) – физическое лицо, которому назначены пенсионные выплаты из уполномоченной организации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23) управляющий инвестиционным портфелем - профессиональный участник рынка ценных бумаг, осуществляющий деятельность по управлению инвестиционным портфелем на основании лицензии уполномоченного органа, либо зарубежная организация, осуществляющая аналогичный вид деятельности в соответствии с законодательством иностранного государства;</w:t>
      </w:r>
      <w:r>
        <w:br/>
      </w:r>
      <w:r>
        <w:rPr>
          <w:rFonts w:ascii="Times New Roman"/>
          <w:b w:val="false"/>
          <w:i w:val="false"/>
          <w:color w:val="000000"/>
          <w:sz w:val="28"/>
        </w:rPr>
        <w:t>
      24)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25) инвестиционный доход – деньги, полученные (подлежащие получению) в результате инвестирования пенсионных активов;</w:t>
      </w:r>
      <w:r>
        <w:br/>
      </w:r>
      <w:r>
        <w:rPr>
          <w:rFonts w:ascii="Times New Roman"/>
          <w:b w:val="false"/>
          <w:i w:val="false"/>
          <w:color w:val="000000"/>
          <w:sz w:val="28"/>
        </w:rPr>
        <w:t>
      26) инвестиционный портфель – совокупность финансовых инструментов, входящих в состав пенсионных активов;</w:t>
      </w:r>
      <w:r>
        <w:br/>
      </w:r>
      <w:r>
        <w:rPr>
          <w:rFonts w:ascii="Times New Roman"/>
          <w:b w:val="false"/>
          <w:i w:val="false"/>
          <w:color w:val="000000"/>
          <w:sz w:val="28"/>
        </w:rPr>
        <w:t>
      27) банк-кастодиан – Национальный Банк Республики Казахстан для единого пенсионного фонда или банк второго уровня для добровольных накопительных пенсионных фондов, осуществляющие учет финансовых инструментов и денег и подтверждение прав по ним, хранение документарных финансовых инструментов с принятием на себя обязательств по их сохранности в соответствии с законодательными актами Республики Казахстан;</w:t>
      </w:r>
      <w:r>
        <w:br/>
      </w:r>
      <w:r>
        <w:rPr>
          <w:rFonts w:ascii="Times New Roman"/>
          <w:b w:val="false"/>
          <w:i w:val="false"/>
          <w:color w:val="000000"/>
          <w:sz w:val="28"/>
        </w:rPr>
        <w:t>
      28) кастодиальный договор – договор об ответственном хранении и учете финансовых инструментов и денег, заключаемый банком-кастодианом и его клиентом;</w:t>
      </w:r>
      <w:r>
        <w:br/>
      </w:r>
      <w:r>
        <w:rPr>
          <w:rFonts w:ascii="Times New Roman"/>
          <w:b w:val="false"/>
          <w:i w:val="false"/>
          <w:color w:val="000000"/>
          <w:sz w:val="28"/>
        </w:rPr>
        <w:t>
      29)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w:t>
      </w:r>
      <w:r>
        <w:br/>
      </w:r>
      <w:r>
        <w:rPr>
          <w:rFonts w:ascii="Times New Roman"/>
          <w:b w:val="false"/>
          <w:i w:val="false"/>
          <w:color w:val="000000"/>
          <w:sz w:val="28"/>
        </w:rPr>
        <w:t>
      30) договор о пенсионном обеспечении за счет обязательных пенсионных взносов (пенсионные правила) – договор присоединения, условия которого принимаются вкладчиком (получателем) не иначе как путем присоединения к предложенному договору в целом;</w:t>
      </w:r>
      <w:r>
        <w:br/>
      </w:r>
      <w:r>
        <w:rPr>
          <w:rFonts w:ascii="Times New Roman"/>
          <w:b w:val="false"/>
          <w:i w:val="false"/>
          <w:color w:val="000000"/>
          <w:sz w:val="28"/>
        </w:rPr>
        <w:t>
      31) обязательные пенсионные взносы – деньги, вносимые в соответствии с настоящим Законом в единый накопительный пенсионный фонд в порядке, установленном законодательством Республики Казахстан;</w:t>
      </w:r>
      <w:r>
        <w:br/>
      </w:r>
      <w:r>
        <w:rPr>
          <w:rFonts w:ascii="Times New Roman"/>
          <w:b w:val="false"/>
          <w:i w:val="false"/>
          <w:color w:val="000000"/>
          <w:sz w:val="28"/>
        </w:rPr>
        <w:t>
      32) задолженность по обязательным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w:t>
      </w:r>
      <w:r>
        <w:br/>
      </w:r>
      <w:r>
        <w:rPr>
          <w:rFonts w:ascii="Times New Roman"/>
          <w:b w:val="false"/>
          <w:i w:val="false"/>
          <w:color w:val="000000"/>
          <w:sz w:val="28"/>
        </w:rPr>
        <w:t>
      33)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(начисляющие) и перечисляющие обязательные пенсионные взносы в порядке, определяемом законодательством Республики Казахстан;</w:t>
      </w:r>
      <w:r>
        <w:br/>
      </w:r>
      <w:r>
        <w:rPr>
          <w:rFonts w:ascii="Times New Roman"/>
          <w:b w:val="false"/>
          <w:i w:val="false"/>
          <w:color w:val="000000"/>
          <w:sz w:val="28"/>
        </w:rPr>
        <w:t>
      34)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пенсионных взносов;</w:t>
      </w:r>
      <w:r>
        <w:br/>
      </w:r>
      <w:r>
        <w:rPr>
          <w:rFonts w:ascii="Times New Roman"/>
          <w:b w:val="false"/>
          <w:i w:val="false"/>
          <w:color w:val="000000"/>
          <w:sz w:val="28"/>
        </w:rPr>
        <w:t>
      35) вкладчик обязательных пенсионных взносов – физическое лицо, имеющее индивидуальный пенсионный счет в едином накопительном пенсионном фонде;</w:t>
      </w:r>
      <w:r>
        <w:br/>
      </w:r>
      <w:r>
        <w:rPr>
          <w:rFonts w:ascii="Times New Roman"/>
          <w:b w:val="false"/>
          <w:i w:val="false"/>
          <w:color w:val="000000"/>
          <w:sz w:val="28"/>
        </w:rPr>
        <w:t>
      36)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37) центральный исполнительный орган – государственный орган, осуществляющий регулирование в сфере социальной защиты населения;</w:t>
      </w:r>
      <w:r>
        <w:br/>
      </w:r>
      <w:r>
        <w:rPr>
          <w:rFonts w:ascii="Times New Roman"/>
          <w:b w:val="false"/>
          <w:i w:val="false"/>
          <w:color w:val="000000"/>
          <w:sz w:val="28"/>
        </w:rPr>
        <w:t>
      38) органы, назначающие пенсионные выплаты из Центра, – уполномоченные государственные органы;</w:t>
      </w:r>
      <w:r>
        <w:br/>
      </w:r>
      <w:r>
        <w:rPr>
          <w:rFonts w:ascii="Times New Roman"/>
          <w:b w:val="false"/>
          <w:i w:val="false"/>
          <w:color w:val="000000"/>
          <w:sz w:val="28"/>
        </w:rPr>
        <w:t>
      39) пруденциальный норматив – устанавливаемые законодательством Республики Казахстан экономические требования для обеспечения финансовой устойчивости добровольных накопительных пенсионных фондов;</w:t>
      </w:r>
      <w:r>
        <w:br/>
      </w:r>
      <w:r>
        <w:rPr>
          <w:rFonts w:ascii="Times New Roman"/>
          <w:b w:val="false"/>
          <w:i w:val="false"/>
          <w:color w:val="000000"/>
          <w:sz w:val="28"/>
        </w:rPr>
        <w:t>
      40)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r>
        <w:br/>
      </w:r>
      <w:r>
        <w:rPr>
          <w:rFonts w:ascii="Times New Roman"/>
          <w:b w:val="false"/>
          <w:i w:val="false"/>
          <w:color w:val="000000"/>
          <w:sz w:val="28"/>
        </w:rPr>
        <w:t xml:space="preserve">
      41) выкупная сумма – сумма денег, которую имеет право получить от страховой организации страхователь (получатель) при досрочном расторжении договора пенсионного аннуитета; </w:t>
      </w:r>
      <w:r>
        <w:br/>
      </w:r>
      <w:r>
        <w:rPr>
          <w:rFonts w:ascii="Times New Roman"/>
          <w:b w:val="false"/>
          <w:i w:val="false"/>
          <w:color w:val="000000"/>
          <w:sz w:val="28"/>
        </w:rPr>
        <w:t>
      42) автоматизированная информационная система уполномоченной организации (далее – АИС Центра) – совокупность информационных систем, используемых уполномоченной организацией для осуществления видов деятельности на условиях, установленных законодательством Республики Казахстан;</w:t>
      </w:r>
      <w:r>
        <w:br/>
      </w:r>
      <w:r>
        <w:rPr>
          <w:rFonts w:ascii="Times New Roman"/>
          <w:b w:val="false"/>
          <w:i w:val="false"/>
          <w:color w:val="000000"/>
          <w:sz w:val="28"/>
        </w:rPr>
        <w:t>
      43) уполномоченный орган - Национальный Банк Республики Казахстан;</w:t>
      </w:r>
      <w:r>
        <w:br/>
      </w:r>
      <w:r>
        <w:rPr>
          <w:rFonts w:ascii="Times New Roman"/>
          <w:b w:val="false"/>
          <w:i w:val="false"/>
          <w:color w:val="000000"/>
          <w:sz w:val="28"/>
        </w:rPr>
        <w:t>
      44)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45)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аффилиированными по отношению друг к другу лиц;</w:t>
      </w:r>
      <w:r>
        <w:br/>
      </w:r>
      <w:r>
        <w:rPr>
          <w:rFonts w:ascii="Times New Roman"/>
          <w:b w:val="false"/>
          <w:i w:val="false"/>
          <w:color w:val="000000"/>
          <w:sz w:val="28"/>
        </w:rPr>
        <w:t xml:space="preserve">
      46) список № 1 - перечень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определенный на 1 января 1998 года. </w:t>
      </w:r>
    </w:p>
    <w:p>
      <w:pPr>
        <w:spacing w:after="0"/>
        <w:ind w:left="0"/>
        <w:jc w:val="both"/>
      </w:pPr>
      <w:r>
        <w:rPr>
          <w:rFonts w:ascii="Times New Roman"/>
          <w:b w:val="false"/>
          <w:i w:val="false"/>
          <w:color w:val="000000"/>
          <w:sz w:val="28"/>
        </w:rPr>
        <w:t>      </w:t>
      </w:r>
      <w:r>
        <w:rPr>
          <w:rFonts w:ascii="Times New Roman"/>
          <w:b/>
          <w:i w:val="false"/>
          <w:color w:val="000000"/>
          <w:sz w:val="28"/>
        </w:rPr>
        <w:t>Статья 2. Право граждан на пенсионное обеспечение</w:t>
      </w:r>
    </w:p>
    <w:p>
      <w:pPr>
        <w:spacing w:after="0"/>
        <w:ind w:left="0"/>
        <w:jc w:val="both"/>
      </w:pPr>
      <w:r>
        <w:rPr>
          <w:rFonts w:ascii="Times New Roman"/>
          <w:b w:val="false"/>
          <w:i w:val="false"/>
          <w:color w:val="000000"/>
          <w:sz w:val="28"/>
        </w:rPr>
        <w:t xml:space="preserve">      1. Граждане Республики Казахстан имеют право на пенсионное обеспечение в порядке, установленном законодательством Республики Казахстан. </w:t>
      </w:r>
      <w:r>
        <w:br/>
      </w:r>
      <w:r>
        <w:rPr>
          <w:rFonts w:ascii="Times New Roman"/>
          <w:b w:val="false"/>
          <w:i w:val="false"/>
          <w:color w:val="000000"/>
          <w:sz w:val="28"/>
        </w:rPr>
        <w:t>
      2.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законами и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пенсионном обеспечении</w:t>
      </w:r>
    </w:p>
    <w:p>
      <w:pPr>
        <w:spacing w:after="0"/>
        <w:ind w:left="0"/>
        <w:jc w:val="both"/>
      </w:pPr>
      <w:r>
        <w:rPr>
          <w:rFonts w:ascii="Times New Roman"/>
          <w:b w:val="false"/>
          <w:i w:val="false"/>
          <w:color w:val="000000"/>
          <w:sz w:val="28"/>
        </w:rPr>
        <w:t>      1. Законодательство Республики Казахстан о пенсионном обеспечении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Государственные гарантии</w:t>
      </w:r>
      <w:r>
        <w:br/>
      </w:r>
      <w:r>
        <w:rPr>
          <w:rFonts w:ascii="Times New Roman"/>
          <w:b w:val="false"/>
          <w:i w:val="false"/>
          <w:color w:val="000000"/>
          <w:sz w:val="28"/>
        </w:rPr>
        <w:t>
                 </w:t>
      </w:r>
      <w:r>
        <w:rPr>
          <w:rFonts w:ascii="Times New Roman"/>
          <w:b/>
          <w:i w:val="false"/>
          <w:color w:val="000000"/>
          <w:sz w:val="28"/>
        </w:rPr>
        <w:t>по пенсионному обеспечению</w:t>
      </w:r>
    </w:p>
    <w:p>
      <w:pPr>
        <w:spacing w:after="0"/>
        <w:ind w:left="0"/>
        <w:jc w:val="both"/>
      </w:pPr>
      <w:r>
        <w:rPr>
          <w:rFonts w:ascii="Times New Roman"/>
          <w:b w:val="false"/>
          <w:i w:val="false"/>
          <w:color w:val="000000"/>
          <w:sz w:val="28"/>
        </w:rPr>
        <w:t>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соответствии с пунктом 5 статьи 15 настоящего Закона.</w:t>
      </w:r>
      <w:r>
        <w:br/>
      </w:r>
      <w:r>
        <w:rPr>
          <w:rFonts w:ascii="Times New Roman"/>
          <w:b w:val="false"/>
          <w:i w:val="false"/>
          <w:color w:val="000000"/>
          <w:sz w:val="28"/>
        </w:rPr>
        <w:t xml:space="preserve">
      2. Государственная базовая пенсионная выплата осуществляется гражданам Республики Казахстан: </w:t>
      </w:r>
      <w:r>
        <w:br/>
      </w:r>
      <w:r>
        <w:rPr>
          <w:rFonts w:ascii="Times New Roman"/>
          <w:b w:val="false"/>
          <w:i w:val="false"/>
          <w:color w:val="000000"/>
          <w:sz w:val="28"/>
        </w:rPr>
        <w:t>
      1) получающим пенсию до 1 января 1998 года;</w:t>
      </w:r>
      <w:r>
        <w:br/>
      </w:r>
      <w:r>
        <w:rPr>
          <w:rFonts w:ascii="Times New Roman"/>
          <w:b w:val="false"/>
          <w:i w:val="false"/>
          <w:color w:val="000000"/>
          <w:sz w:val="28"/>
        </w:rPr>
        <w:t>
      2) достигшим пенсионного возраста в соответствии со статьей 11 настоящего Закона;</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xml:space="preserve">
      Государственная базовая пенсионная выплата осуществляется независимо от получения пенсионных выплат из Центра и (или) из единого накопительного пенсионного фонда (добровольного накопительного пенсионного фонда), а также государственного социального пособия по инвалидности. </w:t>
      </w:r>
      <w:r>
        <w:br/>
      </w:r>
      <w:r>
        <w:rPr>
          <w:rFonts w:ascii="Times New Roman"/>
          <w:b w:val="false"/>
          <w:i w:val="false"/>
          <w:color w:val="000000"/>
          <w:sz w:val="28"/>
        </w:rPr>
        <w:t>
      Размер государственной базовой пенсионной выплаты ежегодно устанавливается законом о республиканском бюджете на соответствующий финансовый год с поэтапным приближением к прожиточному минимуму.</w:t>
      </w:r>
      <w:r>
        <w:br/>
      </w:r>
      <w:r>
        <w:rPr>
          <w:rFonts w:ascii="Times New Roman"/>
          <w:b w:val="false"/>
          <w:i w:val="false"/>
          <w:color w:val="000000"/>
          <w:sz w:val="28"/>
        </w:rPr>
        <w:t xml:space="preserve">
      Выплата государственной базовой пенсионной выплаты осуществляется за счет бюджетных средств в порядке, определяемом Правительством Республики Казахстан. </w:t>
      </w:r>
      <w:r>
        <w:br/>
      </w:r>
      <w:r>
        <w:rPr>
          <w:rFonts w:ascii="Times New Roman"/>
          <w:b w:val="false"/>
          <w:i w:val="false"/>
          <w:color w:val="000000"/>
          <w:sz w:val="28"/>
        </w:rPr>
        <w:t xml:space="preserve">
      При достижении пенсионного возраста в соответствии с пунктами 1-3 статьи 11 настоящего Закона государственные социальные пособия по случаю потери кормильца и по возрасту по желанию граждан могут быть заменены государственной базовой пенсионной выплатой в порядке, установленном законодательством Республики Казахстан. </w:t>
      </w:r>
      <w:r>
        <w:br/>
      </w:r>
      <w:r>
        <w:rPr>
          <w:rFonts w:ascii="Times New Roman"/>
          <w:b w:val="false"/>
          <w:i w:val="false"/>
          <w:color w:val="000000"/>
          <w:sz w:val="28"/>
        </w:rPr>
        <w:t>
      3. Повышение размеров пенсионных выплат из Центра производится ежегодно в порядке, определяемом Правительством Республики Казахстан.</w:t>
      </w:r>
      <w:r>
        <w:br/>
      </w:r>
      <w:r>
        <w:rPr>
          <w:rFonts w:ascii="Times New Roman"/>
          <w:b w:val="false"/>
          <w:i w:val="false"/>
          <w:color w:val="000000"/>
          <w:sz w:val="28"/>
        </w:rPr>
        <w:t>
      4. Государство гарантирует пенсионное обеспечение гражданам, имеющим право на пенсию по выслуге лет и зарегистрировавшим это право до 1 января 1998 года в органах, назначающих и/или осуществляющих пенсионные выплаты, в этом случае им устанавливается пенсия, выплата которой начинается по оставлении должности. На назначенную пенсию распространяются условия пунктов 1 и 3 настоящей статьи и пункта 5 статьи 15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5. Гарантия сохранности пенсионных накоплений</w:t>
      </w:r>
    </w:p>
    <w:p>
      <w:pPr>
        <w:spacing w:after="0"/>
        <w:ind w:left="0"/>
        <w:jc w:val="both"/>
      </w:pPr>
      <w:r>
        <w:rPr>
          <w:rFonts w:ascii="Times New Roman"/>
          <w:b w:val="false"/>
          <w:i w:val="false"/>
          <w:color w:val="000000"/>
          <w:sz w:val="28"/>
        </w:rPr>
        <w:t>      1. Государство гарантирует получателям сохранность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в порядке, определенном настоящим Законом и иными законодательными актами Республики Казахстан.</w:t>
      </w:r>
      <w:r>
        <w:br/>
      </w:r>
      <w:r>
        <w:rPr>
          <w:rFonts w:ascii="Times New Roman"/>
          <w:b w:val="false"/>
          <w:i w:val="false"/>
          <w:color w:val="000000"/>
          <w:sz w:val="28"/>
        </w:rPr>
        <w:t>
      2. Гарантия сохранности пенсионных накоплений также обеспечивается посредством:</w:t>
      </w:r>
      <w:r>
        <w:br/>
      </w:r>
      <w:r>
        <w:rPr>
          <w:rFonts w:ascii="Times New Roman"/>
          <w:b w:val="false"/>
          <w:i w:val="false"/>
          <w:color w:val="000000"/>
          <w:sz w:val="28"/>
        </w:rPr>
        <w:t>
      1) аккумулирования пенсионных накоплений за счет обязательных пенсионных взносов в едином накопительном пенсионном фонде, акционером которого является Правительство Республики Казахстан;</w:t>
      </w:r>
      <w:r>
        <w:br/>
      </w:r>
      <w:r>
        <w:rPr>
          <w:rFonts w:ascii="Times New Roman"/>
          <w:b w:val="false"/>
          <w:i w:val="false"/>
          <w:color w:val="000000"/>
          <w:sz w:val="28"/>
        </w:rPr>
        <w:t>
      2) осуществления инвестиционного управления пенсионными активами единого накопительного пенсионного фонда Национальным Банком Республики Казахстан;</w:t>
      </w:r>
      <w:r>
        <w:br/>
      </w:r>
      <w:r>
        <w:rPr>
          <w:rFonts w:ascii="Times New Roman"/>
          <w:b w:val="false"/>
          <w:i w:val="false"/>
          <w:color w:val="000000"/>
          <w:sz w:val="28"/>
        </w:rPr>
        <w:t>
      3) регулирования деятельности единого накопительного пенсионного фонда (добровольных накопительных пенсионных фондов) путем установления соответствующих требований в отношении деятельности по привлечению пенсионных взносов и пенсионным выплатам (деятельности по управлению инвестиционным портфелем);</w:t>
      </w:r>
      <w:r>
        <w:br/>
      </w:r>
      <w:r>
        <w:rPr>
          <w:rFonts w:ascii="Times New Roman"/>
          <w:b w:val="false"/>
          <w:i w:val="false"/>
          <w:color w:val="000000"/>
          <w:sz w:val="28"/>
        </w:rPr>
        <w:t>
      4) регулирования деятельности добровольных накопительных пенсионных фондов путем установления соответствующих норм и лимитов, обеспечивающих их финансовую устойчивость;</w:t>
      </w:r>
      <w:r>
        <w:br/>
      </w:r>
      <w:r>
        <w:rPr>
          <w:rFonts w:ascii="Times New Roman"/>
          <w:b w:val="false"/>
          <w:i w:val="false"/>
          <w:color w:val="000000"/>
          <w:sz w:val="28"/>
        </w:rPr>
        <w:t xml:space="preserve">
      5)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 </w:t>
      </w:r>
      <w:r>
        <w:br/>
      </w:r>
      <w:r>
        <w:rPr>
          <w:rFonts w:ascii="Times New Roman"/>
          <w:b w:val="false"/>
          <w:i w:val="false"/>
          <w:color w:val="000000"/>
          <w:sz w:val="28"/>
        </w:rPr>
        <w:t>
      6) установления требований к руководящим работникам единого накопительного пенсионного фонда;</w:t>
      </w:r>
      <w:r>
        <w:br/>
      </w:r>
      <w:r>
        <w:rPr>
          <w:rFonts w:ascii="Times New Roman"/>
          <w:b w:val="false"/>
          <w:i w:val="false"/>
          <w:color w:val="000000"/>
          <w:sz w:val="28"/>
        </w:rPr>
        <w:t xml:space="preserve">
      7) установления требования по хранению пенсионных активов единого накопительного пенсионного фонда в Национальном Банке Республики Казахстан; </w:t>
      </w:r>
      <w:r>
        <w:br/>
      </w:r>
      <w:r>
        <w:rPr>
          <w:rFonts w:ascii="Times New Roman"/>
          <w:b w:val="false"/>
          <w:i w:val="false"/>
          <w:color w:val="000000"/>
          <w:sz w:val="28"/>
        </w:rPr>
        <w:t xml:space="preserve">
      8) установления требования по хранению добровольными накопительными пенсионными фондами финансовых инструментов и денег исключительно в банках-кастодианах, не аффилиированных с добровольными накопительными пенсионными фондами; </w:t>
      </w:r>
      <w:r>
        <w:br/>
      </w:r>
      <w:r>
        <w:rPr>
          <w:rFonts w:ascii="Times New Roman"/>
          <w:b w:val="false"/>
          <w:i w:val="false"/>
          <w:color w:val="000000"/>
          <w:sz w:val="28"/>
        </w:rPr>
        <w:t xml:space="preserve">
      9) ведения раздельного учета собственных средств и пенсионных активов единого накопительного пенсионного фонда (добровольного накопительного пенсионного фонда), а также установления контроля за их целевым размещением; </w:t>
      </w:r>
      <w:r>
        <w:br/>
      </w:r>
      <w:r>
        <w:rPr>
          <w:rFonts w:ascii="Times New Roman"/>
          <w:b w:val="false"/>
          <w:i w:val="false"/>
          <w:color w:val="000000"/>
          <w:sz w:val="28"/>
        </w:rPr>
        <w:t xml:space="preserve">
      10) установления требований по диверсификации и снижению рисков при размещении пенсионных активов; </w:t>
      </w:r>
      <w:r>
        <w:br/>
      </w:r>
      <w:r>
        <w:rPr>
          <w:rFonts w:ascii="Times New Roman"/>
          <w:b w:val="false"/>
          <w:i w:val="false"/>
          <w:color w:val="000000"/>
          <w:sz w:val="28"/>
        </w:rPr>
        <w:t xml:space="preserve">
      11) установления размера комиссионного вознаграждения, получаемого единым накопительным пенсионным фондом, добровольным накопительном пенсионном фондом; </w:t>
      </w:r>
      <w:r>
        <w:br/>
      </w:r>
      <w:r>
        <w:rPr>
          <w:rFonts w:ascii="Times New Roman"/>
          <w:b w:val="false"/>
          <w:i w:val="false"/>
          <w:color w:val="000000"/>
          <w:sz w:val="28"/>
        </w:rPr>
        <w:t xml:space="preserve">
      12) обязательности ежегодного проведения аудита годовых финансовых отчетов единого накопительного пенсионного фонда, добровольного накопительного пенсионного фонда; </w:t>
      </w:r>
      <w:r>
        <w:br/>
      </w:r>
      <w:r>
        <w:rPr>
          <w:rFonts w:ascii="Times New Roman"/>
          <w:b w:val="false"/>
          <w:i w:val="false"/>
          <w:color w:val="000000"/>
          <w:sz w:val="28"/>
        </w:rPr>
        <w:t>
      13)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r>
        <w:br/>
      </w:r>
      <w:r>
        <w:rPr>
          <w:rFonts w:ascii="Times New Roman"/>
          <w:b w:val="false"/>
          <w:i w:val="false"/>
          <w:color w:val="000000"/>
          <w:sz w:val="28"/>
        </w:rPr>
        <w:t xml:space="preserve">
      14) предоставления вкладчику и получателю информации о состоянии его пенсионных накоплений; </w:t>
      </w:r>
      <w:r>
        <w:br/>
      </w:r>
      <w:r>
        <w:rPr>
          <w:rFonts w:ascii="Times New Roman"/>
          <w:b w:val="false"/>
          <w:i w:val="false"/>
          <w:color w:val="000000"/>
          <w:sz w:val="28"/>
        </w:rPr>
        <w:t>
      15) предоставления вкладчику (получателю) возможности переводить свои пенсионные накопления, сформированные за счет добровольных пенсионных взносов, добровольных профессиональных пенсионных взносов, из одного добровольного накопительного пенсионного фонда в другой,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w:t>
      </w:r>
      <w:r>
        <w:br/>
      </w:r>
      <w:r>
        <w:rPr>
          <w:rFonts w:ascii="Times New Roman"/>
          <w:b w:val="false"/>
          <w:i w:val="false"/>
          <w:color w:val="000000"/>
          <w:sz w:val="28"/>
        </w:rPr>
        <w:t xml:space="preserve">
      16) добровольного страхования пенсионных накоплений в полном объеме или частично по выбору получателя; </w:t>
      </w:r>
      <w:r>
        <w:br/>
      </w:r>
      <w:r>
        <w:rPr>
          <w:rFonts w:ascii="Times New Roman"/>
          <w:b w:val="false"/>
          <w:i w:val="false"/>
          <w:color w:val="000000"/>
          <w:sz w:val="28"/>
        </w:rPr>
        <w:t>
      17) осуществление учета и оценки пенсионных активов в порядке, установленном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в сфере пенсионного обеспечения</w:t>
      </w:r>
    </w:p>
    <w:p>
      <w:pPr>
        <w:spacing w:after="0"/>
        <w:ind w:left="0"/>
        <w:jc w:val="both"/>
      </w:pPr>
      <w:r>
        <w:rPr>
          <w:rFonts w:ascii="Times New Roman"/>
          <w:b w:val="false"/>
          <w:i w:val="false"/>
          <w:color w:val="000000"/>
          <w:sz w:val="28"/>
        </w:rPr>
        <w:t>      Правительство Республики Казахстан в сфере пенсионного обеспечения:</w:t>
      </w:r>
      <w:r>
        <w:br/>
      </w:r>
      <w:r>
        <w:rPr>
          <w:rFonts w:ascii="Times New Roman"/>
          <w:b w:val="false"/>
          <w:i w:val="false"/>
          <w:color w:val="000000"/>
          <w:sz w:val="28"/>
        </w:rPr>
        <w:t>
      1) разрабатывает основные направления государственной политики в сфере пенсионного обеспечения и организует их осуществление;</w:t>
      </w:r>
      <w:r>
        <w:br/>
      </w:r>
      <w:r>
        <w:rPr>
          <w:rFonts w:ascii="Times New Roman"/>
          <w:b w:val="false"/>
          <w:i w:val="false"/>
          <w:color w:val="000000"/>
          <w:sz w:val="28"/>
        </w:rPr>
        <w:t>
      2) утверждает правила осуществления государственной базовой пенсионной выплаты за счет бюджетных средств, а также назначения и осуществления пенсионных выплат из Центра;</w:t>
      </w:r>
      <w:r>
        <w:br/>
      </w:r>
      <w:r>
        <w:rPr>
          <w:rFonts w:ascii="Times New Roman"/>
          <w:b w:val="false"/>
          <w:i w:val="false"/>
          <w:color w:val="000000"/>
          <w:sz w:val="28"/>
        </w:rPr>
        <w:t>
      3) утверждает порядок и сроки исчисления, удержания (начисления) и перечисления обязательных пенсионных взносов;</w:t>
      </w:r>
      <w:r>
        <w:br/>
      </w:r>
      <w:r>
        <w:rPr>
          <w:rFonts w:ascii="Times New Roman"/>
          <w:b w:val="false"/>
          <w:i w:val="false"/>
          <w:color w:val="000000"/>
          <w:sz w:val="28"/>
        </w:rPr>
        <w:t>
      4) утверждает правила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r>
        <w:br/>
      </w:r>
      <w:r>
        <w:rPr>
          <w:rFonts w:ascii="Times New Roman"/>
          <w:b w:val="false"/>
          <w:i w:val="false"/>
          <w:color w:val="000000"/>
          <w:sz w:val="28"/>
        </w:rPr>
        <w:t>
      5) утверждает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единого пенсионного фонда и (или) добровольных пенсионных фондов, и методику осуществления расчета размера пенсионных выплат;</w:t>
      </w:r>
      <w:r>
        <w:br/>
      </w:r>
      <w:r>
        <w:rPr>
          <w:rFonts w:ascii="Times New Roman"/>
          <w:b w:val="false"/>
          <w:i w:val="false"/>
          <w:color w:val="000000"/>
          <w:sz w:val="28"/>
        </w:rPr>
        <w:t>
      6) принимает решения о создании, реорганизации или ликвидации единого накопительного пенсионного фонда в порядке, предусмотренными законами Республики Казахстан;</w:t>
      </w:r>
      <w:r>
        <w:br/>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центрального исполнительного органа</w:t>
      </w:r>
      <w:r>
        <w:br/>
      </w:r>
      <w:r>
        <w:rPr>
          <w:rFonts w:ascii="Times New Roman"/>
          <w:b w:val="false"/>
          <w:i w:val="false"/>
          <w:color w:val="000000"/>
          <w:sz w:val="28"/>
        </w:rPr>
        <w:t>
                 </w:t>
      </w:r>
      <w:r>
        <w:rPr>
          <w:rFonts w:ascii="Times New Roman"/>
          <w:b/>
          <w:i w:val="false"/>
          <w:color w:val="000000"/>
          <w:sz w:val="28"/>
        </w:rPr>
        <w:t>в области социальной защиты населения</w:t>
      </w:r>
    </w:p>
    <w:p>
      <w:pPr>
        <w:spacing w:after="0"/>
        <w:ind w:left="0"/>
        <w:jc w:val="both"/>
      </w:pPr>
      <w:r>
        <w:rPr>
          <w:rFonts w:ascii="Times New Roman"/>
          <w:b w:val="false"/>
          <w:i w:val="false"/>
          <w:color w:val="000000"/>
          <w:sz w:val="28"/>
        </w:rPr>
        <w:t>      Центральный исполнительный орган в области социальной защиты населения:</w:t>
      </w:r>
      <w:r>
        <w:br/>
      </w:r>
      <w:r>
        <w:rPr>
          <w:rFonts w:ascii="Times New Roman"/>
          <w:b w:val="false"/>
          <w:i w:val="false"/>
          <w:color w:val="000000"/>
          <w:sz w:val="28"/>
        </w:rPr>
        <w:t>
      1) разрабатывает перечень профессий работников, в пользу которых вкладчиками за счет собственных средств осуществляются добровольные профессиональные пенсионные взносы;</w:t>
      </w:r>
      <w:r>
        <w:br/>
      </w:r>
      <w:r>
        <w:rPr>
          <w:rFonts w:ascii="Times New Roman"/>
          <w:b w:val="false"/>
          <w:i w:val="false"/>
          <w:color w:val="000000"/>
          <w:sz w:val="28"/>
        </w:rPr>
        <w:t>
      2) разрабатывает порядок ежегодного повышения размеров пенсионных выплат из Центра;</w:t>
      </w:r>
      <w:r>
        <w:br/>
      </w:r>
      <w:r>
        <w:rPr>
          <w:rFonts w:ascii="Times New Roman"/>
          <w:b w:val="false"/>
          <w:i w:val="false"/>
          <w:color w:val="000000"/>
          <w:sz w:val="28"/>
        </w:rPr>
        <w:t>
      3)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пенсий из Центра в полуторном размере;</w:t>
      </w:r>
      <w:r>
        <w:br/>
      </w: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пенсии за год работы;</w:t>
      </w:r>
      <w:r>
        <w:br/>
      </w:r>
      <w:r>
        <w:rPr>
          <w:rFonts w:ascii="Times New Roman"/>
          <w:b w:val="false"/>
          <w:i w:val="false"/>
          <w:color w:val="000000"/>
          <w:sz w:val="28"/>
        </w:rPr>
        <w:t xml:space="preserve">
      5) разрабатывает правила формирования базы данных вкладчиков (получателей) по обязательным пенсионным взносам и единый список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в единый пенсионный фонд;</w:t>
      </w:r>
      <w:r>
        <w:br/>
      </w:r>
      <w:r>
        <w:rPr>
          <w:rFonts w:ascii="Times New Roman"/>
          <w:b w:val="false"/>
          <w:i w:val="false"/>
          <w:color w:val="000000"/>
          <w:sz w:val="28"/>
        </w:rPr>
        <w:t>
      7) разрабатывает правила перечисления обязательных пенсионных взносов, удержанных и не перечисленных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w:t>
      </w:r>
      <w:r>
        <w:br/>
      </w:r>
      <w:r>
        <w:rPr>
          <w:rFonts w:ascii="Times New Roman"/>
          <w:b w:val="false"/>
          <w:i w:val="false"/>
          <w:color w:val="000000"/>
          <w:sz w:val="28"/>
        </w:rPr>
        <w:t>
      8) разрабатывает правила определения ежемесячного дохода, принимаемого для исчисления добровольных профессиональных пенсионных взносов;</w:t>
      </w:r>
      <w:r>
        <w:br/>
      </w:r>
      <w:r>
        <w:rPr>
          <w:rFonts w:ascii="Times New Roman"/>
          <w:b w:val="false"/>
          <w:i w:val="false"/>
          <w:color w:val="000000"/>
          <w:sz w:val="28"/>
        </w:rPr>
        <w:t>
      9) разрабатывает правила представления единым накопительным пенсионным фондом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с использованием электронного документооборота;</w:t>
      </w:r>
      <w:r>
        <w:br/>
      </w:r>
      <w:r>
        <w:rPr>
          <w:rFonts w:ascii="Times New Roman"/>
          <w:b w:val="false"/>
          <w:i w:val="false"/>
          <w:color w:val="000000"/>
          <w:sz w:val="28"/>
        </w:rPr>
        <w:t>
      10) разрабатывает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единого пенсионного фонда и (или) добровольных накопительных пенсионных фондов, и методику осуществления расчета размера пенсионных выплат по графику;</w:t>
      </w:r>
      <w:r>
        <w:br/>
      </w: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разрабатывает и утверждает нормативные правовые акты в части государственного регулирования, контроля и надзора финансового рынка и финансовых организаций;</w:t>
      </w:r>
      <w:r>
        <w:br/>
      </w:r>
      <w:r>
        <w:rPr>
          <w:rFonts w:ascii="Times New Roman"/>
          <w:b w:val="false"/>
          <w:i w:val="false"/>
          <w:color w:val="000000"/>
          <w:sz w:val="28"/>
        </w:rPr>
        <w:t>
      2)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r>
        <w:br/>
      </w:r>
      <w:r>
        <w:rPr>
          <w:rFonts w:ascii="Times New Roman"/>
          <w:b w:val="false"/>
          <w:i w:val="false"/>
          <w:color w:val="000000"/>
          <w:sz w:val="28"/>
        </w:rPr>
        <w:t>
      3) разрабатывает и утверждает правила взимания комиссионного вознаграждения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4) осуществляет иные функции, предусмотренные настоящим Законом, иными законами Республики Казахстан и актами Президента Республики Казахстан. </w:t>
      </w:r>
    </w:p>
    <w:p>
      <w:pPr>
        <w:spacing w:after="0"/>
        <w:ind w:left="0"/>
        <w:jc w:val="left"/>
      </w:pPr>
      <w:r>
        <w:rPr>
          <w:rFonts w:ascii="Times New Roman"/>
          <w:b/>
          <w:i w:val="false"/>
          <w:color w:val="000000"/>
        </w:rPr>
        <w:t xml:space="preserve"> Глава 2. Порядок осуществления</w:t>
      </w:r>
      <w:r>
        <w:br/>
      </w:r>
      <w:r>
        <w:rPr>
          <w:rFonts w:ascii="Times New Roman"/>
          <w:b/>
          <w:i w:val="false"/>
          <w:color w:val="000000"/>
        </w:rPr>
        <w:t>
пенсионного обеспечения из Центра </w:t>
      </w:r>
    </w:p>
    <w:p>
      <w:pPr>
        <w:spacing w:after="0"/>
        <w:ind w:left="0"/>
        <w:jc w:val="both"/>
      </w:pPr>
      <w:r>
        <w:rPr>
          <w:rFonts w:ascii="Times New Roman"/>
          <w:b w:val="false"/>
          <w:i w:val="false"/>
          <w:color w:val="000000"/>
          <w:sz w:val="28"/>
        </w:rPr>
        <w:t>      </w:t>
      </w:r>
      <w:r>
        <w:rPr>
          <w:rFonts w:ascii="Times New Roman"/>
          <w:b/>
          <w:i w:val="false"/>
          <w:color w:val="000000"/>
          <w:sz w:val="28"/>
        </w:rPr>
        <w:t>Статья 9. Право на получение пенсионных выплат из Центра</w:t>
      </w:r>
    </w:p>
    <w:p>
      <w:pPr>
        <w:spacing w:after="0"/>
        <w:ind w:left="0"/>
        <w:jc w:val="both"/>
      </w:pPr>
      <w:r>
        <w:rPr>
          <w:rFonts w:ascii="Times New Roman"/>
          <w:b w:val="false"/>
          <w:i w:val="false"/>
          <w:color w:val="000000"/>
          <w:sz w:val="28"/>
        </w:rPr>
        <w:t xml:space="preserve">      Гражданам гарантировано право на получение пенсионных выплат из Центра при наступлении установленных настоящим Законом условий. </w:t>
      </w:r>
      <w:r>
        <w:br/>
      </w:r>
      <w:r>
        <w:rPr>
          <w:rFonts w:ascii="Times New Roman"/>
          <w:b w:val="false"/>
          <w:i w:val="false"/>
          <w:color w:val="000000"/>
          <w:sz w:val="28"/>
        </w:rPr>
        <w:t>
      Пенсионерам, достигшим пенсионного возраста, предоставляется право переназначения пенсий, назначенных им по выслуге лет до 1 января 1998 года. </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Категории граждан, имеющих право на получение</w:t>
      </w:r>
      <w:r>
        <w:br/>
      </w:r>
      <w:r>
        <w:rPr>
          <w:rFonts w:ascii="Times New Roman"/>
          <w:b w:val="false"/>
          <w:i w:val="false"/>
          <w:color w:val="000000"/>
          <w:sz w:val="28"/>
        </w:rPr>
        <w:t>
                  </w:t>
      </w:r>
      <w:r>
        <w:rPr>
          <w:rFonts w:ascii="Times New Roman"/>
          <w:b/>
          <w:i w:val="false"/>
          <w:color w:val="000000"/>
          <w:sz w:val="28"/>
        </w:rPr>
        <w:t>выплат из Центра</w:t>
      </w:r>
    </w:p>
    <w:p>
      <w:pPr>
        <w:spacing w:after="0"/>
        <w:ind w:left="0"/>
        <w:jc w:val="both"/>
      </w:pPr>
      <w:r>
        <w:rPr>
          <w:rFonts w:ascii="Times New Roman"/>
          <w:b w:val="false"/>
          <w:i w:val="false"/>
          <w:color w:val="000000"/>
          <w:sz w:val="28"/>
        </w:rPr>
        <w:t>      1. Пенсионные выплаты из Центра осуществляются следующим категориям граждан:</w:t>
      </w:r>
      <w:r>
        <w:br/>
      </w:r>
      <w:r>
        <w:rPr>
          <w:rFonts w:ascii="Times New Roman"/>
          <w:b w:val="false"/>
          <w:i w:val="false"/>
          <w:color w:val="000000"/>
          <w:sz w:val="28"/>
        </w:rPr>
        <w:t xml:space="preserve">
      1) получающим пенсию до 1 января 1998 года; </w:t>
      </w:r>
      <w:r>
        <w:br/>
      </w:r>
      <w:r>
        <w:rPr>
          <w:rFonts w:ascii="Times New Roman"/>
          <w:b w:val="false"/>
          <w:i w:val="false"/>
          <w:color w:val="000000"/>
          <w:sz w:val="28"/>
        </w:rPr>
        <w:t xml:space="preserve">
      2) достигшим пенсионного возраста в соответствии с пунктами 1-3 статьи 11 настоящего Закона и имевшим трудовой стаж не менее шести месяцев по состоянию на 1 января 1998 года, - в размере, пропорциональном имеющемуся трудовому стажу; </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xml:space="preserve">
      2. В случае смерти получателя пенсионных выплат из Центра, в том числе получателя государственной базовой пенсионной выплаты, его семье либо лицу, осуществившему погребение, выплачивается из Центра единовременная выплата на погребение в размере пятнадцатикратного месячного расчетного показателя. </w:t>
      </w:r>
      <w:r>
        <w:br/>
      </w:r>
      <w:r>
        <w:rPr>
          <w:rFonts w:ascii="Times New Roman"/>
          <w:b w:val="false"/>
          <w:i w:val="false"/>
          <w:color w:val="000000"/>
          <w:sz w:val="28"/>
        </w:rPr>
        <w:t>
      3. В случае смерти получателя пенсионных выплат из Центра, являвшегося участником или инвалидом Великой Отечественной войны, его семье либо физическому или юридическому лицу, осуществившему погребение, выплачивается из Центра единовременная выплата на погребение в размере тридцатипятикратного месячного расчетного показателя.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Назначение пенсионных выплат из Центра </w:t>
      </w:r>
    </w:p>
    <w:p>
      <w:pPr>
        <w:spacing w:after="0"/>
        <w:ind w:left="0"/>
        <w:jc w:val="both"/>
      </w:pPr>
      <w:r>
        <w:rPr>
          <w:rFonts w:ascii="Times New Roman"/>
          <w:b w:val="false"/>
          <w:i w:val="false"/>
          <w:color w:val="000000"/>
          <w:sz w:val="28"/>
        </w:rPr>
        <w:t xml:space="preserve">      1. Назначение пенсионных выплат из Центра производится: </w:t>
      </w:r>
      <w:r>
        <w:br/>
      </w:r>
      <w:r>
        <w:rPr>
          <w:rFonts w:ascii="Times New Roman"/>
          <w:b w:val="false"/>
          <w:i w:val="false"/>
          <w:color w:val="000000"/>
          <w:sz w:val="28"/>
        </w:rPr>
        <w:t xml:space="preserve">
      с 1 января 1998 года - мужчинам по достижении 61 года, женщинам по достижении 56 лет; </w:t>
      </w:r>
      <w:r>
        <w:br/>
      </w:r>
      <w:r>
        <w:rPr>
          <w:rFonts w:ascii="Times New Roman"/>
          <w:b w:val="false"/>
          <w:i w:val="false"/>
          <w:color w:val="000000"/>
          <w:sz w:val="28"/>
        </w:rPr>
        <w:t xml:space="preserve">
      с 1 июля 1998 года - мужчинам по достижении 61,5 года, женщинам по достижении 56,5 года; </w:t>
      </w:r>
      <w:r>
        <w:br/>
      </w:r>
      <w:r>
        <w:rPr>
          <w:rFonts w:ascii="Times New Roman"/>
          <w:b w:val="false"/>
          <w:i w:val="false"/>
          <w:color w:val="000000"/>
          <w:sz w:val="28"/>
        </w:rPr>
        <w:t xml:space="preserve">
      с 1 июля 1999 года - мужчинам по достижении 62 лет, женщинам по достижении 57 лет; </w:t>
      </w:r>
      <w:r>
        <w:br/>
      </w:r>
      <w:r>
        <w:rPr>
          <w:rFonts w:ascii="Times New Roman"/>
          <w:b w:val="false"/>
          <w:i w:val="false"/>
          <w:color w:val="000000"/>
          <w:sz w:val="28"/>
        </w:rPr>
        <w:t xml:space="preserve">
      с 1 июля 2000 года - мужчинам по достижении 62,5 года, женщинам по достижении 57,5 года; </w:t>
      </w:r>
      <w:r>
        <w:br/>
      </w:r>
      <w:r>
        <w:rPr>
          <w:rFonts w:ascii="Times New Roman"/>
          <w:b w:val="false"/>
          <w:i w:val="false"/>
          <w:color w:val="000000"/>
          <w:sz w:val="28"/>
        </w:rPr>
        <w:t xml:space="preserve">
      с 1 июля 2001 года - мужчинам по достижении 63 лет, женщинам по достижении 58 лет. </w:t>
      </w:r>
      <w:r>
        <w:br/>
      </w: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10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пенсии: </w:t>
      </w:r>
      <w:r>
        <w:br/>
      </w:r>
      <w:r>
        <w:rPr>
          <w:rFonts w:ascii="Times New Roman"/>
          <w:b w:val="false"/>
          <w:i w:val="false"/>
          <w:color w:val="000000"/>
          <w:sz w:val="28"/>
        </w:rPr>
        <w:t>
      мужчины - по достижении 50 лет при общем стаже работы не менее 25 лет;</w:t>
      </w:r>
      <w:r>
        <w:br/>
      </w:r>
      <w:r>
        <w:rPr>
          <w:rFonts w:ascii="Times New Roman"/>
          <w:b w:val="false"/>
          <w:i w:val="false"/>
          <w:color w:val="000000"/>
          <w:sz w:val="28"/>
        </w:rPr>
        <w:t>
      женщины - по достижении 45 лет при общем стаже не менее 20 лет.</w:t>
      </w:r>
      <w:r>
        <w:br/>
      </w:r>
      <w:r>
        <w:rPr>
          <w:rFonts w:ascii="Times New Roman"/>
          <w:b w:val="false"/>
          <w:i w:val="false"/>
          <w:color w:val="000000"/>
          <w:sz w:val="28"/>
        </w:rPr>
        <w:t>
      3. Женщины, родившие 5 и более детей и воспитавшие их до восьмилетнего возраста, имеют право на пенсию по возрасту в полном объеме по достижении 50 лет с последующим увеличением указанного пенсионного возраста на 6 месяцев ежегодно, начиная с 1 июля 1998 года, но не более чем на 3 года в целом.</w:t>
      </w:r>
      <w:r>
        <w:br/>
      </w:r>
      <w:r>
        <w:rPr>
          <w:rFonts w:ascii="Times New Roman"/>
          <w:b w:val="false"/>
          <w:i w:val="false"/>
          <w:color w:val="000000"/>
          <w:sz w:val="28"/>
        </w:rPr>
        <w:t>
      4. Пенсионные выплаты по возрасту в полном объеме из Центра назначаются по достижении возраста, установленного в пункте 1 настоящей статьи, следующим категориям граждан:</w:t>
      </w:r>
      <w:r>
        <w:br/>
      </w:r>
      <w:r>
        <w:rPr>
          <w:rFonts w:ascii="Times New Roman"/>
          <w:b w:val="false"/>
          <w:i w:val="false"/>
          <w:color w:val="000000"/>
          <w:sz w:val="28"/>
        </w:rPr>
        <w:t>
      1) мужчинам - при наличии трудового стажа не менее 25 лет на 1 января 1998 года и мужчинам из числа лиц, указанных в пункте 2 статьи 64 настоящего Закона, на момент увольнения со службы.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единый накопительный пенсионный фонд в данный период не производились;</w:t>
      </w:r>
      <w:r>
        <w:br/>
      </w:r>
      <w:r>
        <w:rPr>
          <w:rFonts w:ascii="Times New Roman"/>
          <w:b w:val="false"/>
          <w:i w:val="false"/>
          <w:color w:val="000000"/>
          <w:sz w:val="28"/>
        </w:rPr>
        <w:t>
      2) женщинам - при наличии трудового стажа не менее 20 лет на 1 января 1998 года и женщинам из числа лиц, указанных в пункте 2 статьи 64 настоящего Закона, на момент увольнения со службы.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единый накопительный пенсионный фонд в данный период не производились.</w:t>
      </w:r>
      <w:r>
        <w:br/>
      </w:r>
      <w:r>
        <w:rPr>
          <w:rFonts w:ascii="Times New Roman"/>
          <w:b w:val="false"/>
          <w:i w:val="false"/>
          <w:color w:val="000000"/>
          <w:sz w:val="28"/>
        </w:rPr>
        <w:t>
      5. Пенсионные выплаты по возрасту в неполном объеме назначаются категориям граждан, указанным в пункте 1 настоящей статьи, при отсутствии у них права на получение пенсионной выплаты в полном объеме из Центра, в зависимости от наличия у них фактического трудового стажа на 1 января 1998 года и лицам, указанным в пункте 2 статьи 64 настоящего Закона, на момент увольнения со службы.</w:t>
      </w:r>
      <w:r>
        <w:br/>
      </w:r>
      <w:r>
        <w:rPr>
          <w:rFonts w:ascii="Times New Roman"/>
          <w:b w:val="false"/>
          <w:i w:val="false"/>
          <w:color w:val="000000"/>
          <w:sz w:val="28"/>
        </w:rPr>
        <w:t>
      6. Пенсионные выплаты по возрасту в неполном объеме рассчитываются в порядке, установленном законодательством Республики Казахстан, как доля от полной пенсии пропорционально имеющемуся трудовому стажу на 1 января 1998 года.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единый накопительный пенсионный фонд в данный период не производились.  </w:t>
      </w:r>
    </w:p>
    <w:p>
      <w:pPr>
        <w:spacing w:after="0"/>
        <w:ind w:left="0"/>
        <w:jc w:val="both"/>
      </w:pPr>
      <w:r>
        <w:rPr>
          <w:rFonts w:ascii="Times New Roman"/>
          <w:b w:val="false"/>
          <w:i w:val="false"/>
          <w:color w:val="000000"/>
          <w:sz w:val="28"/>
        </w:rPr>
        <w:t>      </w:t>
      </w:r>
      <w:r>
        <w:rPr>
          <w:rFonts w:ascii="Times New Roman"/>
          <w:b/>
          <w:i w:val="false"/>
          <w:color w:val="000000"/>
          <w:sz w:val="28"/>
        </w:rPr>
        <w:t>Статья 12. Период пенсионных выплат из Центра</w:t>
      </w:r>
    </w:p>
    <w:p>
      <w:pPr>
        <w:spacing w:after="0"/>
        <w:ind w:left="0"/>
        <w:jc w:val="both"/>
      </w:pPr>
      <w:r>
        <w:rPr>
          <w:rFonts w:ascii="Times New Roman"/>
          <w:b w:val="false"/>
          <w:i w:val="false"/>
          <w:color w:val="000000"/>
          <w:sz w:val="28"/>
        </w:rPr>
        <w:t>      Пенсионные выплаты из Центра назначаются пожизненно и осуществляются по месяц смерти включительно.</w:t>
      </w:r>
    </w:p>
    <w:p>
      <w:pPr>
        <w:spacing w:after="0"/>
        <w:ind w:left="0"/>
        <w:jc w:val="both"/>
      </w:pPr>
      <w:r>
        <w:rPr>
          <w:rFonts w:ascii="Times New Roman"/>
          <w:b w:val="false"/>
          <w:i w:val="false"/>
          <w:color w:val="000000"/>
          <w:sz w:val="28"/>
        </w:rPr>
        <w:t>      </w:t>
      </w:r>
      <w:r>
        <w:rPr>
          <w:rFonts w:ascii="Times New Roman"/>
          <w:b/>
          <w:i w:val="false"/>
          <w:color w:val="000000"/>
          <w:sz w:val="28"/>
        </w:rPr>
        <w:t>Статья 13. Исчисление трудового стажа для назначения</w:t>
      </w:r>
      <w:r>
        <w:br/>
      </w:r>
      <w:r>
        <w:rPr>
          <w:rFonts w:ascii="Times New Roman"/>
          <w:b w:val="false"/>
          <w:i w:val="false"/>
          <w:color w:val="000000"/>
          <w:sz w:val="28"/>
        </w:rPr>
        <w:t>
                  </w:t>
      </w:r>
      <w:r>
        <w:rPr>
          <w:rFonts w:ascii="Times New Roman"/>
          <w:b/>
          <w:i w:val="false"/>
          <w:color w:val="000000"/>
          <w:sz w:val="28"/>
        </w:rPr>
        <w:t>пенсии из Центра</w:t>
      </w:r>
    </w:p>
    <w:p>
      <w:pPr>
        <w:spacing w:after="0"/>
        <w:ind w:left="0"/>
        <w:jc w:val="both"/>
      </w:pPr>
      <w:r>
        <w:rPr>
          <w:rFonts w:ascii="Times New Roman"/>
          <w:b w:val="false"/>
          <w:i w:val="false"/>
          <w:color w:val="000000"/>
          <w:sz w:val="28"/>
        </w:rPr>
        <w:t>      1. При исчислении трудового стажа для назначения пенсии из Центра засчитываются:</w:t>
      </w:r>
      <w:r>
        <w:br/>
      </w:r>
      <w:r>
        <w:rPr>
          <w:rFonts w:ascii="Times New Roman"/>
          <w:b w:val="false"/>
          <w:i w:val="false"/>
          <w:color w:val="000000"/>
          <w:sz w:val="28"/>
        </w:rPr>
        <w:t xml:space="preserve">
      1) работа по трудовым договорам, оплачиваемая физическими и юридическими лицами; </w:t>
      </w:r>
      <w:r>
        <w:br/>
      </w:r>
      <w:r>
        <w:rPr>
          <w:rFonts w:ascii="Times New Roman"/>
          <w:b w:val="false"/>
          <w:i w:val="false"/>
          <w:color w:val="000000"/>
          <w:sz w:val="28"/>
        </w:rPr>
        <w:t xml:space="preserve">
      2) воинская служба; </w:t>
      </w:r>
      <w:r>
        <w:br/>
      </w:r>
      <w:r>
        <w:rPr>
          <w:rFonts w:ascii="Times New Roman"/>
          <w:b w:val="false"/>
          <w:i w:val="false"/>
          <w:color w:val="000000"/>
          <w:sz w:val="28"/>
        </w:rPr>
        <w:t>
      3) служба в специальных государственных и правоохранительных органах;</w:t>
      </w:r>
      <w:r>
        <w:br/>
      </w:r>
      <w:r>
        <w:rPr>
          <w:rFonts w:ascii="Times New Roman"/>
          <w:b w:val="false"/>
          <w:i w:val="false"/>
          <w:color w:val="000000"/>
          <w:sz w:val="28"/>
        </w:rPr>
        <w:t xml:space="preserve">
      4) государственная служба; </w:t>
      </w:r>
      <w:r>
        <w:br/>
      </w:r>
      <w:r>
        <w:rPr>
          <w:rFonts w:ascii="Times New Roman"/>
          <w:b w:val="false"/>
          <w:i w:val="false"/>
          <w:color w:val="000000"/>
          <w:sz w:val="28"/>
        </w:rPr>
        <w:t xml:space="preserve">
      5) предпринимательская деятельность; </w:t>
      </w:r>
      <w:r>
        <w:br/>
      </w:r>
      <w:r>
        <w:rPr>
          <w:rFonts w:ascii="Times New Roman"/>
          <w:b w:val="false"/>
          <w:i w:val="false"/>
          <w:color w:val="000000"/>
          <w:sz w:val="28"/>
        </w:rPr>
        <w:t xml:space="preserve">
      6) время ухода за инвалидом первой группы, одиноким инвалидом второй группы и пенсионером по возрасту, нуждающимся в посторонней помощи, а также престарелым, достигшим 80-летнего возраста; </w:t>
      </w:r>
      <w:r>
        <w:br/>
      </w:r>
      <w:r>
        <w:rPr>
          <w:rFonts w:ascii="Times New Roman"/>
          <w:b w:val="false"/>
          <w:i w:val="false"/>
          <w:color w:val="000000"/>
          <w:sz w:val="28"/>
        </w:rPr>
        <w:t xml:space="preserve">
      7) время ухода за инвалидом в возрасте до 16 лет, пострадавшим от последствий атомных испытаний, экологических бедствий или зараженным вирусом иммунодефицита, либо больным СПИДом; </w:t>
      </w:r>
      <w:r>
        <w:br/>
      </w:r>
      <w:r>
        <w:rPr>
          <w:rFonts w:ascii="Times New Roman"/>
          <w:b w:val="false"/>
          <w:i w:val="false"/>
          <w:color w:val="000000"/>
          <w:sz w:val="28"/>
        </w:rPr>
        <w:t xml:space="preserve">
      8) время ухода неработающей матери за малолетними детьми, но не более чем до достижения каждым ребенком возраста 3 лет в пределах 12 лет в общей сложности; </w:t>
      </w:r>
      <w:r>
        <w:br/>
      </w:r>
      <w:r>
        <w:rPr>
          <w:rFonts w:ascii="Times New Roman"/>
          <w:b w:val="false"/>
          <w:i w:val="false"/>
          <w:color w:val="000000"/>
          <w:sz w:val="28"/>
        </w:rPr>
        <w:t xml:space="preserve">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 </w:t>
      </w:r>
      <w:r>
        <w:br/>
      </w:r>
      <w:r>
        <w:rPr>
          <w:rFonts w:ascii="Times New Roman"/>
          <w:b w:val="false"/>
          <w:i w:val="false"/>
          <w:color w:val="000000"/>
          <w:sz w:val="28"/>
        </w:rPr>
        <w:t xml:space="preserve">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 </w:t>
      </w:r>
      <w:r>
        <w:br/>
      </w:r>
      <w:r>
        <w:rPr>
          <w:rFonts w:ascii="Times New Roman"/>
          <w:b w:val="false"/>
          <w:i w:val="false"/>
          <w:color w:val="000000"/>
          <w:sz w:val="28"/>
        </w:rPr>
        <w:t xml:space="preserve">
      11) время нахождения на инвалидности неработающих инвалидов войны и приравненных к ним инвалидов; </w:t>
      </w:r>
      <w:r>
        <w:br/>
      </w:r>
      <w:r>
        <w:rPr>
          <w:rFonts w:ascii="Times New Roman"/>
          <w:b w:val="false"/>
          <w:i w:val="false"/>
          <w:color w:val="000000"/>
          <w:sz w:val="28"/>
        </w:rPr>
        <w:t xml:space="preserve">
      12) период проживания за границей жен (мужей) работников бывших советских учреждений, учреждений Республики Казахстан и международных организаций, но не более 10 лет в общей сложности; </w:t>
      </w:r>
      <w:r>
        <w:br/>
      </w:r>
      <w:r>
        <w:rPr>
          <w:rFonts w:ascii="Times New Roman"/>
          <w:b w:val="false"/>
          <w:i w:val="false"/>
          <w:color w:val="000000"/>
          <w:sz w:val="28"/>
        </w:rPr>
        <w:t xml:space="preserve">
      13) период проживания жен лиц офицерского состава, прапорщиков, мичманов, военнослужащих, проходящих службу по контракту, и военнослужащих сверхсрочной службы с мужьями в местностях, где отсутствовала возможность их трудоустройства по специальности, но не более 10 лет; </w:t>
      </w:r>
      <w:r>
        <w:br/>
      </w:r>
      <w:r>
        <w:rPr>
          <w:rFonts w:ascii="Times New Roman"/>
          <w:b w:val="false"/>
          <w:i w:val="false"/>
          <w:color w:val="000000"/>
          <w:sz w:val="28"/>
        </w:rPr>
        <w:t>
      14) период проживания супруги (супруга) сотрудника специального государственного органа с последним в местностях, где отсутствовала возможность ее (его) трудоустройства по специальности, но не более 10 лет;</w:t>
      </w:r>
      <w:r>
        <w:br/>
      </w:r>
      <w:r>
        <w:rPr>
          <w:rFonts w:ascii="Times New Roman"/>
          <w:b w:val="false"/>
          <w:i w:val="false"/>
          <w:color w:val="000000"/>
          <w:sz w:val="28"/>
        </w:rPr>
        <w:t xml:space="preserve">
      15) обучение в высших и средних специальных учебных заведениях, училищах, школах и на курсах по подготовке кадров, повышению квалификации и переквалификации, аспирантуре, докторантуре и клинической ординатуре, а также очных высших и средних духовных учебных заведениях на территории Республики Казахстан и за ее пределами; </w:t>
      </w:r>
      <w:r>
        <w:br/>
      </w:r>
      <w:r>
        <w:rPr>
          <w:rFonts w:ascii="Times New Roman"/>
          <w:b w:val="false"/>
          <w:i w:val="false"/>
          <w:color w:val="000000"/>
          <w:sz w:val="28"/>
        </w:rPr>
        <w:t xml:space="preserve">
      16)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 </w:t>
      </w:r>
      <w:r>
        <w:br/>
      </w:r>
      <w:r>
        <w:rPr>
          <w:rFonts w:ascii="Times New Roman"/>
          <w:b w:val="false"/>
          <w:i w:val="false"/>
          <w:color w:val="000000"/>
          <w:sz w:val="28"/>
        </w:rPr>
        <w:t xml:space="preserve">
      17) иная работа, при условии уплаты отчислений на социальное страхование. </w:t>
      </w:r>
      <w:r>
        <w:br/>
      </w:r>
      <w:r>
        <w:rPr>
          <w:rFonts w:ascii="Times New Roman"/>
          <w:b w:val="false"/>
          <w:i w:val="false"/>
          <w:color w:val="000000"/>
          <w:sz w:val="28"/>
        </w:rPr>
        <w:t xml:space="preserve">
      2. При льготном исчислении трудового стажа для назначения пенсии из Центра также засчитываются: </w:t>
      </w:r>
      <w:r>
        <w:br/>
      </w: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пенсии за выслугу лет военнослужащим;</w:t>
      </w:r>
      <w:r>
        <w:br/>
      </w:r>
      <w:r>
        <w:rPr>
          <w:rFonts w:ascii="Times New Roman"/>
          <w:b w:val="false"/>
          <w:i w:val="false"/>
          <w:color w:val="000000"/>
          <w:sz w:val="28"/>
        </w:rPr>
        <w:t xml:space="preserve">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 </w:t>
      </w:r>
      <w:r>
        <w:br/>
      </w:r>
      <w:r>
        <w:rPr>
          <w:rFonts w:ascii="Times New Roman"/>
          <w:b w:val="false"/>
          <w:i w:val="false"/>
          <w:color w:val="000000"/>
          <w:sz w:val="28"/>
        </w:rPr>
        <w:t xml:space="preserve">
      3) работа в городе Ленинграде в период его блокады в годы Великой Отечественной войны с 8 сентября 1941 года по 27 января 1944 года - в тройном размере; </w:t>
      </w:r>
      <w:r>
        <w:br/>
      </w:r>
      <w:r>
        <w:rPr>
          <w:rFonts w:ascii="Times New Roman"/>
          <w:b w:val="false"/>
          <w:i w:val="false"/>
          <w:color w:val="000000"/>
          <w:sz w:val="28"/>
        </w:rPr>
        <w:t xml:space="preserve">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 </w:t>
      </w:r>
      <w:r>
        <w:br/>
      </w:r>
      <w:r>
        <w:rPr>
          <w:rFonts w:ascii="Times New Roman"/>
          <w:b w:val="false"/>
          <w:i w:val="false"/>
          <w:color w:val="000000"/>
          <w:sz w:val="28"/>
        </w:rPr>
        <w:t xml:space="preserve">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 </w:t>
      </w:r>
      <w:r>
        <w:br/>
      </w:r>
      <w:r>
        <w:rPr>
          <w:rFonts w:ascii="Times New Roman"/>
          <w:b w:val="false"/>
          <w:i w:val="false"/>
          <w:color w:val="000000"/>
          <w:sz w:val="28"/>
        </w:rPr>
        <w:t xml:space="preserve">
      6) время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принудительном лечении в психиатрических учреждениях граждан, незаконно привлеченных к уголовной ответственности и репрессированных, впоследствии реабилитированных, - в тройном размере; </w:t>
      </w:r>
      <w:r>
        <w:br/>
      </w:r>
      <w:r>
        <w:rPr>
          <w:rFonts w:ascii="Times New Roman"/>
          <w:b w:val="false"/>
          <w:i w:val="false"/>
          <w:color w:val="000000"/>
          <w:sz w:val="28"/>
        </w:rPr>
        <w:t xml:space="preserve">
      7) работа и воинская служба в районах, примыкающих к Семипалатинскому испытательному полигону, в период с 29 августа 1949 года по 5 июля 1963 года - в тройном размере, а с 6 июля 1963 года по 1 января 1992 года - в полуторном размере; </w:t>
      </w:r>
      <w:r>
        <w:br/>
      </w:r>
      <w:r>
        <w:rPr>
          <w:rFonts w:ascii="Times New Roman"/>
          <w:b w:val="false"/>
          <w:i w:val="false"/>
          <w:color w:val="000000"/>
          <w:sz w:val="28"/>
        </w:rPr>
        <w:t xml:space="preserve">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 </w:t>
      </w:r>
      <w:r>
        <w:br/>
      </w:r>
      <w:r>
        <w:rPr>
          <w:rFonts w:ascii="Times New Roman"/>
          <w:b w:val="false"/>
          <w:i w:val="false"/>
          <w:color w:val="000000"/>
          <w:sz w:val="28"/>
        </w:rPr>
        <w:t xml:space="preserve">
      9) работа на водном транспорте в течение полного навигационного периода засчитывается за год работы; </w:t>
      </w:r>
      <w:r>
        <w:br/>
      </w:r>
      <w:r>
        <w:rPr>
          <w:rFonts w:ascii="Times New Roman"/>
          <w:b w:val="false"/>
          <w:i w:val="false"/>
          <w:color w:val="000000"/>
          <w:sz w:val="28"/>
        </w:rPr>
        <w:t>
      10) работа в течение полного сезона на предприятиях сезонных отраслей промышленности, независимо от их подведомственной подчиненности, - по списку, утвержденному Правительством Республики Казахстан, засчитывается в стаж за год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Подтверждение трудового стажа</w:t>
      </w:r>
    </w:p>
    <w:p>
      <w:pPr>
        <w:spacing w:after="0"/>
        <w:ind w:left="0"/>
        <w:jc w:val="both"/>
      </w:pPr>
      <w:r>
        <w:rPr>
          <w:rFonts w:ascii="Times New Roman"/>
          <w:b w:val="false"/>
          <w:i w:val="false"/>
          <w:color w:val="000000"/>
          <w:sz w:val="28"/>
        </w:rPr>
        <w:t xml:space="preserve">      1. Трудовой стаж для исчисления пенсионных выплат из Центра за период до 1 января 1998 года подтверждается трудовой книжкой. </w:t>
      </w:r>
      <w:r>
        <w:br/>
      </w:r>
      <w:r>
        <w:rPr>
          <w:rFonts w:ascii="Times New Roman"/>
          <w:b w:val="false"/>
          <w:i w:val="false"/>
          <w:color w:val="000000"/>
          <w:sz w:val="28"/>
        </w:rPr>
        <w:t xml:space="preserve">
      2. Трудовой стаж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 </w:t>
      </w:r>
      <w:r>
        <w:br/>
      </w:r>
      <w:r>
        <w:rPr>
          <w:rFonts w:ascii="Times New Roman"/>
          <w:b w:val="false"/>
          <w:i w:val="false"/>
          <w:color w:val="000000"/>
          <w:sz w:val="28"/>
        </w:rPr>
        <w:t>
      3. Трудовой стаж граждан, осуществлявших деятельность в соответствии с подпунктами 5) и 17) пункта 1 статьи 13 настоящего Закона, подтверждается документами об оплате страховых взносов в Пенсионный фонд Республики Казахстан, осуществленной до 1 января 1998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15. Исчисление размера пенсионных выплат из Центра</w:t>
      </w:r>
    </w:p>
    <w:p>
      <w:pPr>
        <w:spacing w:after="0"/>
        <w:ind w:left="0"/>
        <w:jc w:val="both"/>
      </w:pPr>
      <w:r>
        <w:rPr>
          <w:rFonts w:ascii="Times New Roman"/>
          <w:b w:val="false"/>
          <w:i w:val="false"/>
          <w:color w:val="000000"/>
          <w:sz w:val="28"/>
        </w:rPr>
        <w:t xml:space="preserve">      1. Исчисление пенсионных выплат в полном объеме из Центра производится из расчета 60 процентов среднемесячного дохода, определяемого в соответствии со статьей 16 настоящего Закона. </w:t>
      </w:r>
      <w:r>
        <w:br/>
      </w:r>
      <w:r>
        <w:rPr>
          <w:rFonts w:ascii="Times New Roman"/>
          <w:b w:val="false"/>
          <w:i w:val="false"/>
          <w:color w:val="000000"/>
          <w:sz w:val="28"/>
        </w:rPr>
        <w:t xml:space="preserve">
      2. Исчисление размера пенсионных выплат из Центра осуществляется, исходя из среднемесячного дохода за любые 3 года подряд, независимо от перерывов в работе с 1 января 1995 года. </w:t>
      </w:r>
      <w:r>
        <w:br/>
      </w: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единый накопительный пенсионный фонд в порядке, определяемом центральным исполнительным органом в области социальной защиты населения.</w:t>
      </w:r>
      <w:r>
        <w:br/>
      </w: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r>
        <w:br/>
      </w:r>
      <w:r>
        <w:rPr>
          <w:rFonts w:ascii="Times New Roman"/>
          <w:b w:val="false"/>
          <w:i w:val="false"/>
          <w:color w:val="000000"/>
          <w:sz w:val="28"/>
        </w:rPr>
        <w:t>
      Исчисление пенсионных выплат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w:t>
      </w:r>
      <w:r>
        <w:br/>
      </w:r>
      <w:r>
        <w:rPr>
          <w:rFonts w:ascii="Times New Roman"/>
          <w:b w:val="false"/>
          <w:i w:val="false"/>
          <w:color w:val="000000"/>
          <w:sz w:val="28"/>
        </w:rPr>
        <w:t xml:space="preserve">
      4. Размер пенсионных выплат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пенсии. </w:t>
      </w:r>
      <w:r>
        <w:br/>
      </w:r>
      <w:r>
        <w:rPr>
          <w:rFonts w:ascii="Times New Roman"/>
          <w:b w:val="false"/>
          <w:i w:val="false"/>
          <w:color w:val="000000"/>
          <w:sz w:val="28"/>
        </w:rPr>
        <w:t>
      5. Максимальный размер пенсионных выплат,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утвержденных Правительством Республики Казахстан, и по результатам аттестации рабочих мест, не может превышать семьдесят пять процентов от тридцатидевятикратного месячного расчетного показателя, устанавливаемого законом о республиканском бюджете на соответствующий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Определение дохода для исчисления</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В доход для исчисления пенсионных выплат из Центра включаются все виды оплаты труда и иные доходы, перечень которых устанавливается Правительством Республики Казахстан. </w:t>
      </w:r>
      <w:r>
        <w:br/>
      </w:r>
      <w:r>
        <w:rPr>
          <w:rFonts w:ascii="Times New Roman"/>
          <w:b w:val="false"/>
          <w:i w:val="false"/>
          <w:color w:val="000000"/>
          <w:sz w:val="28"/>
        </w:rPr>
        <w:t xml:space="preserve">
      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 </w:t>
      </w:r>
      <w:r>
        <w:br/>
      </w:r>
      <w:r>
        <w:rPr>
          <w:rFonts w:ascii="Times New Roman"/>
          <w:b w:val="false"/>
          <w:i w:val="false"/>
          <w:color w:val="000000"/>
          <w:sz w:val="28"/>
        </w:rPr>
        <w:t>
      3. Доход для исчисления пенсионных выплат из Центра не может превышать тридцатидевятикратного месячного расчетного показателя, устанавливаемого законом о республиканском бюджете на соответствующий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17. Порядок обращения за назначением</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Заявление о назначении пенсионных выплат из Центра подается в Центр по местожительству гражданина с приложением документов, подтверждающих стаж и доход, необходимых для начисления пенсионных выплат. </w:t>
      </w:r>
      <w:r>
        <w:br/>
      </w:r>
      <w:r>
        <w:rPr>
          <w:rFonts w:ascii="Times New Roman"/>
          <w:b w:val="false"/>
          <w:i w:val="false"/>
          <w:color w:val="000000"/>
          <w:sz w:val="28"/>
        </w:rPr>
        <w:t>
      2. Назначение пенсионных выплат из Центра производится органом, назначающим пенсионные выплаты.</w:t>
      </w:r>
      <w:r>
        <w:br/>
      </w:r>
      <w:r>
        <w:rPr>
          <w:rFonts w:ascii="Times New Roman"/>
          <w:b w:val="false"/>
          <w:i w:val="false"/>
          <w:color w:val="000000"/>
          <w:sz w:val="28"/>
        </w:rPr>
        <w:t>
      3. Орган, назначающий пенсионные выплаты, обязан давать разъяснения по вопросам назначения пенсий и оказывать содействие гражданам в оформлении соответствующих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18. Сроки рассмотрения документов для назначения</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Рассмотрение документов для назначения пенсионных выплат из Центра осуществляется органом, назначающим пенсионные выплаты, в течение десяти рабочих дней со дня представления документов. </w:t>
      </w:r>
      <w:r>
        <w:br/>
      </w:r>
      <w:r>
        <w:rPr>
          <w:rFonts w:ascii="Times New Roman"/>
          <w:b w:val="false"/>
          <w:i w:val="false"/>
          <w:color w:val="000000"/>
          <w:sz w:val="28"/>
        </w:rPr>
        <w:t xml:space="preserve">
      2. Орган, назначающий пенсионные выплаты, не позднее пяти рабочих дней после вынесения соответствующего решения извещает о нем заявителя. </w:t>
      </w:r>
      <w:r>
        <w:br/>
      </w:r>
      <w:r>
        <w:rPr>
          <w:rFonts w:ascii="Times New Roman"/>
          <w:b w:val="false"/>
          <w:i w:val="false"/>
          <w:color w:val="000000"/>
          <w:sz w:val="28"/>
        </w:rPr>
        <w:t xml:space="preserve">
      3. В случае отказа в назначении пенсионных выплат из Центра, орган, назначающий пенсионные выплаты, обязан письменно мотивировать причины отказа и вернуть представленные документы заявителю. </w:t>
      </w:r>
      <w:r>
        <w:br/>
      </w:r>
      <w:r>
        <w:rPr>
          <w:rFonts w:ascii="Times New Roman"/>
          <w:b w:val="false"/>
          <w:i w:val="false"/>
          <w:color w:val="000000"/>
          <w:sz w:val="28"/>
        </w:rPr>
        <w:t>
      4. Решение органа, назначающего пенсионные выплаты, может быть обжаловано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19. Сроки назначения пенсионных выплат из Центра</w:t>
      </w:r>
    </w:p>
    <w:p>
      <w:pPr>
        <w:spacing w:after="0"/>
        <w:ind w:left="0"/>
        <w:jc w:val="both"/>
      </w:pPr>
      <w:r>
        <w:rPr>
          <w:rFonts w:ascii="Times New Roman"/>
          <w:b w:val="false"/>
          <w:i w:val="false"/>
          <w:color w:val="000000"/>
          <w:sz w:val="28"/>
        </w:rPr>
        <w:t xml:space="preserve">      1. Пенсионные выплаты из Центра назначаются со дня обращения за назначением пенсии. </w:t>
      </w:r>
      <w:r>
        <w:br/>
      </w:r>
      <w:r>
        <w:rPr>
          <w:rFonts w:ascii="Times New Roman"/>
          <w:b w:val="false"/>
          <w:i w:val="false"/>
          <w:color w:val="000000"/>
          <w:sz w:val="28"/>
        </w:rPr>
        <w:t>
      2. Днем обращения за назначением пенсионных выплат из Центра считается день одновременной подачи заявления и необходимых документов в Центр.</w:t>
      </w:r>
    </w:p>
    <w:p>
      <w:pPr>
        <w:spacing w:after="0"/>
        <w:ind w:left="0"/>
        <w:jc w:val="both"/>
      </w:pPr>
      <w:r>
        <w:rPr>
          <w:rFonts w:ascii="Times New Roman"/>
          <w:b w:val="false"/>
          <w:i w:val="false"/>
          <w:color w:val="000000"/>
          <w:sz w:val="28"/>
        </w:rPr>
        <w:t>      </w:t>
      </w:r>
      <w:r>
        <w:rPr>
          <w:rFonts w:ascii="Times New Roman"/>
          <w:b/>
          <w:i w:val="false"/>
          <w:color w:val="000000"/>
          <w:sz w:val="28"/>
        </w:rPr>
        <w:t>Статья 20. Государственная монополия в сфере</w:t>
      </w:r>
      <w:r>
        <w:br/>
      </w:r>
      <w:r>
        <w:rPr>
          <w:rFonts w:ascii="Times New Roman"/>
          <w:b w:val="false"/>
          <w:i w:val="false"/>
          <w:color w:val="000000"/>
          <w:sz w:val="28"/>
        </w:rPr>
        <w:t>
                  </w:t>
      </w:r>
      <w:r>
        <w:rPr>
          <w:rFonts w:ascii="Times New Roman"/>
          <w:b/>
          <w:i w:val="false"/>
          <w:color w:val="000000"/>
          <w:sz w:val="28"/>
        </w:rPr>
        <w:t>пенсионного обеспечения</w:t>
      </w:r>
    </w:p>
    <w:p>
      <w:pPr>
        <w:spacing w:after="0"/>
        <w:ind w:left="0"/>
        <w:jc w:val="both"/>
      </w:pPr>
      <w:r>
        <w:rPr>
          <w:rFonts w:ascii="Times New Roman"/>
          <w:b w:val="false"/>
          <w:i w:val="false"/>
          <w:color w:val="000000"/>
          <w:sz w:val="28"/>
        </w:rPr>
        <w:t>      1. Центр осуществляет следующие виды деятельности, относящиеся к государственной монополии:</w:t>
      </w:r>
      <w:r>
        <w:br/>
      </w:r>
      <w:r>
        <w:rPr>
          <w:rFonts w:ascii="Times New Roman"/>
          <w:b w:val="false"/>
          <w:i w:val="false"/>
          <w:color w:val="000000"/>
          <w:sz w:val="28"/>
        </w:rPr>
        <w:t>
      1) организация и осуществление выплат пенсий, пособий, единовременных и иных выплат из Центра в соответствии с законодательством Республики Казахстан;</w:t>
      </w:r>
      <w:r>
        <w:br/>
      </w:r>
      <w:r>
        <w:rPr>
          <w:rFonts w:ascii="Times New Roman"/>
          <w:b w:val="false"/>
          <w:i w:val="false"/>
          <w:color w:val="000000"/>
          <w:sz w:val="28"/>
        </w:rPr>
        <w:t>
      2) формирование централизованной базы данных вкладчиков (получателей) по обязательным пенсионным взносам в порядке, установленном Правительством Республики Казахстан;</w:t>
      </w:r>
      <w:r>
        <w:br/>
      </w:r>
      <w:r>
        <w:rPr>
          <w:rFonts w:ascii="Times New Roman"/>
          <w:b w:val="false"/>
          <w:i w:val="false"/>
          <w:color w:val="000000"/>
          <w:sz w:val="28"/>
        </w:rPr>
        <w:t>
      3) определение размера обязательных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w:t>
      </w:r>
      <w:r>
        <w:br/>
      </w:r>
      <w:r>
        <w:rPr>
          <w:rFonts w:ascii="Times New Roman"/>
          <w:b w:val="false"/>
          <w:i w:val="false"/>
          <w:color w:val="000000"/>
          <w:sz w:val="28"/>
        </w:rPr>
        <w:t>
      4) персонифицированный учет обязательных пенсионных взносов и (или) пени;</w:t>
      </w:r>
      <w:r>
        <w:br/>
      </w:r>
      <w:r>
        <w:rPr>
          <w:rFonts w:ascii="Times New Roman"/>
          <w:b w:val="false"/>
          <w:i w:val="false"/>
          <w:color w:val="000000"/>
          <w:sz w:val="28"/>
        </w:rPr>
        <w:t>
      5) перевод обязательных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и (или) пени лиц, не имеющих индивидуальный идентификационный номер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обязательных пенсионных взносов и (или) пени из единого накопительного пенсионного фонда по заявлениям агентов;</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Центра и возвращенным агенту из Центра суммам обязательных пенсионных взносов и (или) пени по ним;</w:t>
      </w:r>
      <w:r>
        <w:br/>
      </w:r>
      <w:r>
        <w:rPr>
          <w:rFonts w:ascii="Times New Roman"/>
          <w:b w:val="false"/>
          <w:i w:val="false"/>
          <w:color w:val="000000"/>
          <w:sz w:val="28"/>
        </w:rPr>
        <w:t>
      9) формирование макета дел получателей пенсионных выплат, пособий, единовременных и иных выплат для назначения выплаты органом, назначающим пенсионные выплаты из Центра;</w:t>
      </w:r>
      <w:r>
        <w:br/>
      </w:r>
      <w:r>
        <w:rPr>
          <w:rFonts w:ascii="Times New Roman"/>
          <w:b w:val="false"/>
          <w:i w:val="false"/>
          <w:color w:val="000000"/>
          <w:sz w:val="28"/>
        </w:rPr>
        <w:t>
      10) формирование централизованной базы данных и персонифицированный учет получателей пенсий, пособий, единовременных и иных выплат из Центра;</w:t>
      </w:r>
      <w:r>
        <w:br/>
      </w: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r>
        <w:br/>
      </w:r>
      <w:r>
        <w:rPr>
          <w:rFonts w:ascii="Times New Roman"/>
          <w:b w:val="false"/>
          <w:i w:val="false"/>
          <w:color w:val="000000"/>
          <w:sz w:val="28"/>
        </w:rPr>
        <w:t>
      12) оказание услуг единому накопительному пенсионному фонду по заключению договоров о пенсионном обеспечении с вкладчиками;</w:t>
      </w:r>
      <w:r>
        <w:br/>
      </w:r>
      <w:r>
        <w:rPr>
          <w:rFonts w:ascii="Times New Roman"/>
          <w:b w:val="false"/>
          <w:i w:val="false"/>
          <w:color w:val="000000"/>
          <w:sz w:val="28"/>
        </w:rPr>
        <w:t>
      13) организация мероприятий по обеспечению работоспособности единой информационной системы центрального исполнительного органа;</w:t>
      </w:r>
      <w:r>
        <w:br/>
      </w:r>
      <w:r>
        <w:rPr>
          <w:rFonts w:ascii="Times New Roman"/>
          <w:b w:val="false"/>
          <w:i w:val="false"/>
          <w:color w:val="000000"/>
          <w:sz w:val="28"/>
        </w:rPr>
        <w:t xml:space="preserve">
      14) организация доступа структурных подразделений центрального исполнительного органа, а также уполномоченного органа по вопросам занятости и социальных программ местных исполнительных органов, являющихся пользователями информационных систем, к централизованным базам данных, располагающимся на программно-аппаратной платформе Центра, с учетом требований законодательства по защите конфиденциальных сведений; </w:t>
      </w:r>
      <w:r>
        <w:br/>
      </w:r>
      <w:r>
        <w:rPr>
          <w:rFonts w:ascii="Times New Roman"/>
          <w:b w:val="false"/>
          <w:i w:val="false"/>
          <w:color w:val="000000"/>
          <w:sz w:val="28"/>
        </w:rPr>
        <w:t>
      15)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16) иные виды деятельности, предусмотренные законами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Порядок осуществления</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Пенсионные выплаты из Центра производятся за текущий месяц. </w:t>
      </w:r>
      <w:r>
        <w:br/>
      </w:r>
      <w:r>
        <w:rPr>
          <w:rFonts w:ascii="Times New Roman"/>
          <w:b w:val="false"/>
          <w:i w:val="false"/>
          <w:color w:val="000000"/>
          <w:sz w:val="28"/>
        </w:rPr>
        <w:t xml:space="preserve">
      2. Работающие пенсионеры имеют право на получение пенсии в полном размере с учетом ограничений и случаев, предусмотренных пунктом 5 статьи 15 и статьей 64 настоящего Закона. </w:t>
      </w:r>
      <w:r>
        <w:br/>
      </w:r>
      <w:r>
        <w:rPr>
          <w:rFonts w:ascii="Times New Roman"/>
          <w:b w:val="false"/>
          <w:i w:val="false"/>
          <w:color w:val="000000"/>
          <w:sz w:val="28"/>
        </w:rPr>
        <w:t xml:space="preserve">
      3. Пенсионные выплаты могут производиться по нотариально удостоверенной доверенности. </w:t>
      </w:r>
      <w:r>
        <w:br/>
      </w:r>
      <w:r>
        <w:rPr>
          <w:rFonts w:ascii="Times New Roman"/>
          <w:b w:val="false"/>
          <w:i w:val="false"/>
          <w:color w:val="000000"/>
          <w:sz w:val="28"/>
        </w:rPr>
        <w:t xml:space="preserve">
      4. Порядок осуществления пенсионных выплат из Центра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Получение пенсионных выплат за прошлое время </w:t>
      </w:r>
    </w:p>
    <w:p>
      <w:pPr>
        <w:spacing w:after="0"/>
        <w:ind w:left="0"/>
        <w:jc w:val="both"/>
      </w:pPr>
      <w:r>
        <w:rPr>
          <w:rFonts w:ascii="Times New Roman"/>
          <w:b w:val="false"/>
          <w:i w:val="false"/>
          <w:color w:val="000000"/>
          <w:sz w:val="28"/>
        </w:rPr>
        <w:t xml:space="preserve">      1. Начисленные, но не востребованные получателем суммы пенсионных выплат, выплачиваются за прошлое время, но не более чем за 3 года перед обращением за их получением. </w:t>
      </w:r>
      <w:r>
        <w:br/>
      </w:r>
      <w:r>
        <w:rPr>
          <w:rFonts w:ascii="Times New Roman"/>
          <w:b w:val="false"/>
          <w:i w:val="false"/>
          <w:color w:val="000000"/>
          <w:sz w:val="28"/>
        </w:rPr>
        <w:t>
      2. Суммы пенсионных выплат, не полученные своевременно по вине органа, назначающего или осуществляющего пенсионные выплаты, выплачиваются за прошлое время без ограничения сроков.</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23. Удержания из пенсии </w:t>
      </w:r>
    </w:p>
    <w:p>
      <w:pPr>
        <w:spacing w:after="0"/>
        <w:ind w:left="0"/>
        <w:jc w:val="both"/>
      </w:pPr>
      <w:r>
        <w:rPr>
          <w:rFonts w:ascii="Times New Roman"/>
          <w:b w:val="false"/>
          <w:i w:val="false"/>
          <w:color w:val="000000"/>
          <w:sz w:val="28"/>
        </w:rPr>
        <w:t xml:space="preserve">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основании заявления получателя пенсионных выплат, а также случаев удержания доходов осужденных, лишенных свободы. </w:t>
      </w:r>
      <w:r>
        <w:br/>
      </w:r>
      <w:r>
        <w:rPr>
          <w:rFonts w:ascii="Times New Roman"/>
          <w:b w:val="false"/>
          <w:i w:val="false"/>
          <w:color w:val="000000"/>
          <w:sz w:val="28"/>
        </w:rPr>
        <w:t xml:space="preserve">
      2. Удержания из пенсии производятся из суммы, причитающейся к выплате. </w:t>
      </w:r>
      <w:r>
        <w:br/>
      </w:r>
      <w:r>
        <w:rPr>
          <w:rFonts w:ascii="Times New Roman"/>
          <w:b w:val="false"/>
          <w:i w:val="false"/>
          <w:color w:val="000000"/>
          <w:sz w:val="28"/>
        </w:rPr>
        <w:t>
      3. Из пенсии не может быть удержано более 50 процентов от причитающейся к выплате суммы.</w:t>
      </w:r>
    </w:p>
    <w:p>
      <w:pPr>
        <w:spacing w:after="0"/>
        <w:ind w:left="0"/>
        <w:jc w:val="left"/>
      </w:pPr>
      <w:r>
        <w:rPr>
          <w:rFonts w:ascii="Times New Roman"/>
          <w:b/>
          <w:i w:val="false"/>
          <w:color w:val="000000"/>
        </w:rPr>
        <w:t xml:space="preserve"> Глава 3. Уплата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 Уплата обязательных пенсионных взносов</w:t>
      </w:r>
    </w:p>
    <w:p>
      <w:pPr>
        <w:spacing w:after="0"/>
        <w:ind w:left="0"/>
        <w:jc w:val="both"/>
      </w:pPr>
      <w:r>
        <w:rPr>
          <w:rFonts w:ascii="Times New Roman"/>
          <w:b w:val="false"/>
          <w:i w:val="false"/>
          <w:color w:val="000000"/>
          <w:sz w:val="28"/>
        </w:rPr>
        <w:t xml:space="preserve">      1. Обязательные пенсионные взносы в единый накопительный пенсионный фонд подлежат уплате вкладчиками обязательных пенсионных взносов по ставкам, определяемым настоящим Законом. </w:t>
      </w:r>
      <w:r>
        <w:br/>
      </w:r>
      <w:r>
        <w:rPr>
          <w:rFonts w:ascii="Times New Roman"/>
          <w:b w:val="false"/>
          <w:i w:val="false"/>
          <w:color w:val="000000"/>
          <w:sz w:val="28"/>
        </w:rPr>
        <w:t xml:space="preserve">
      2. От уплаты обязательных пенсионных взносов в единый накопительный пенсионный фонд освобождаются лица, достигшие пенсионного возраста, в соответствии с пунктами 1-3 статьи 11 настоящего Закона. </w:t>
      </w:r>
      <w:r>
        <w:br/>
      </w:r>
      <w:r>
        <w:rPr>
          <w:rFonts w:ascii="Times New Roman"/>
          <w:b w:val="false"/>
          <w:i w:val="false"/>
          <w:color w:val="000000"/>
          <w:sz w:val="28"/>
        </w:rPr>
        <w:t xml:space="preserve">
      3. От уплаты обязательных пенсионных взносов в единый накопительный пенсионный фонд освобождаются лица, имеющие инвалидность первой и второй групп, если инвалидность установлена бессрочно. </w:t>
      </w:r>
      <w:r>
        <w:br/>
      </w:r>
      <w:r>
        <w:rPr>
          <w:rFonts w:ascii="Times New Roman"/>
          <w:b w:val="false"/>
          <w:i w:val="false"/>
          <w:color w:val="000000"/>
          <w:sz w:val="28"/>
        </w:rPr>
        <w:t>
      4. От уплаты обязательных пенсионных взносов в единый накопительный пенсионный фонд освобождаются военнослужащие, сотрудники специальных государственных и правоохранительных органов, которым присвоены специальные звания, классные чины,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которым назначены пенсионные выплаты до 1 января 1998 года;</w:t>
      </w:r>
      <w:r>
        <w:br/>
      </w:r>
      <w:r>
        <w:rPr>
          <w:rFonts w:ascii="Times New Roman"/>
          <w:b w:val="false"/>
          <w:i w:val="false"/>
          <w:color w:val="000000"/>
          <w:sz w:val="28"/>
        </w:rPr>
        <w:t>
      2) которым назначены пенсионные выплаты из Центра в соответствии с подпунктом 1) пункта 1 статьи 65 настоящего Закона.</w:t>
      </w:r>
      <w:r>
        <w:br/>
      </w:r>
      <w:r>
        <w:rPr>
          <w:rFonts w:ascii="Times New Roman"/>
          <w:b w:val="false"/>
          <w:i w:val="false"/>
          <w:color w:val="000000"/>
          <w:sz w:val="28"/>
        </w:rPr>
        <w:t>
      5. Обязательные пенсионные взносы уплачиваются в национальной валюте Республики Казахстан.</w:t>
      </w:r>
      <w:r>
        <w:br/>
      </w:r>
      <w:r>
        <w:rPr>
          <w:rFonts w:ascii="Times New Roman"/>
          <w:b w:val="false"/>
          <w:i w:val="false"/>
          <w:color w:val="000000"/>
          <w:sz w:val="28"/>
        </w:rPr>
        <w:t>
      6. Удержанные (начисленные) обязательные пенсионные взносы перечисляются в Центр:</w:t>
      </w:r>
      <w:r>
        <w:br/>
      </w:r>
      <w:r>
        <w:rPr>
          <w:rFonts w:ascii="Times New Roman"/>
          <w:b w:val="false"/>
          <w:i w:val="false"/>
          <w:color w:val="000000"/>
          <w:sz w:val="28"/>
        </w:rPr>
        <w:t xml:space="preserve">
      1) юридическими лицами и индивидуальными предпринимателями (кроме применяющих специальные налоговые режимы для субъектов малого бизнеса и крестьянских или фермерских хозяйств), а также частными нотариусами, частными судебными исполнителями и адвокатами из доходов, выплаченных работникам, - не позднее 25 числа месяца, следующего за месяцем выплаты доходов; </w:t>
      </w:r>
      <w:r>
        <w:br/>
      </w:r>
      <w:r>
        <w:rPr>
          <w:rFonts w:ascii="Times New Roman"/>
          <w:b w:val="false"/>
          <w:i w:val="false"/>
          <w:color w:val="000000"/>
          <w:sz w:val="28"/>
        </w:rPr>
        <w:t xml:space="preserve">
      2) индивидуальными предпринимателями (кроме применяющих специальные налоговые режимы для субъектов малого бизнеса на основе патента или упрощенной декларации и крестьянских или фермерских хозяйств), а также частными нотариусами, частными судебными исполнителями и адвокатами в свою пользу - не позднее 25 числа месяца, следующего за отчетным; </w:t>
      </w:r>
      <w:r>
        <w:br/>
      </w: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r>
        <w:br/>
      </w: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r>
        <w:br/>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r>
        <w:br/>
      </w:r>
      <w:r>
        <w:rPr>
          <w:rFonts w:ascii="Times New Roman"/>
          <w:b w:val="false"/>
          <w:i w:val="false"/>
          <w:color w:val="000000"/>
          <w:sz w:val="28"/>
        </w:rPr>
        <w:t>
      6) Центром - не позднее пятнадцатого числа месяца, следующего за месяцем осуществления социальных выплат.</w:t>
      </w:r>
      <w:r>
        <w:br/>
      </w:r>
      <w:r>
        <w:rPr>
          <w:rFonts w:ascii="Times New Roman"/>
          <w:b w:val="false"/>
          <w:i w:val="false"/>
          <w:color w:val="000000"/>
          <w:sz w:val="28"/>
        </w:rPr>
        <w:t>
      7. Контроль за полным и своевременным осуществлением уплаты обязательных пенсионных взносов и пени, начисленной в соответствии с пунктом 1 статьи 28 настоящего Закона, осуществляется налоговыми органами в соответствии с законодательством Республики Казахстан.</w:t>
      </w:r>
      <w:r>
        <w:br/>
      </w:r>
      <w:r>
        <w:rPr>
          <w:rFonts w:ascii="Times New Roman"/>
          <w:b w:val="false"/>
          <w:i w:val="false"/>
          <w:color w:val="000000"/>
          <w:sz w:val="28"/>
        </w:rPr>
        <w:t>
      8. Обязательные пенсионные взносы не могут быть уплачены в пользу других лиц.</w:t>
      </w:r>
      <w:r>
        <w:br/>
      </w:r>
      <w:r>
        <w:rPr>
          <w:rFonts w:ascii="Times New Roman"/>
          <w:b w:val="false"/>
          <w:i w:val="false"/>
          <w:color w:val="000000"/>
          <w:sz w:val="28"/>
        </w:rPr>
        <w:t>
      9. Обязательные пенсионные взносы, удержанные и не перечисленные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r>
        <w:br/>
      </w:r>
      <w:r>
        <w:rPr>
          <w:rFonts w:ascii="Times New Roman"/>
          <w:b w:val="false"/>
          <w:i w:val="false"/>
          <w:color w:val="000000"/>
          <w:sz w:val="28"/>
        </w:rPr>
        <w:t>
      Перечисленные в бюджет суммы обязательных пенсионных взносов и пени могут быть истребованы бывшими работниками, а в случае их смерти или объявления умершими - наследниками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Ставка обязательных пенсионных взносов</w:t>
      </w:r>
    </w:p>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 в размере десяти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 При этом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w:t>
      </w:r>
      <w:r>
        <w:br/>
      </w:r>
      <w:r>
        <w:rPr>
          <w:rFonts w:ascii="Times New Roman"/>
          <w:b w:val="false"/>
          <w:i w:val="false"/>
          <w:color w:val="000000"/>
          <w:sz w:val="28"/>
        </w:rPr>
        <w:t xml:space="preserve">
      2. Для судей Республики Казахстан дополнительно устанавливаются обязательные пенсионные взносы в единый накопительный пенсионный фонд в размере десяти процентов от ежемесячного дохода судьи за счет средств республиканского бюджета. </w:t>
      </w:r>
      <w:r>
        <w:br/>
      </w:r>
      <w:r>
        <w:rPr>
          <w:rFonts w:ascii="Times New Roman"/>
          <w:b w:val="false"/>
          <w:i w:val="false"/>
          <w:color w:val="000000"/>
          <w:sz w:val="28"/>
        </w:rPr>
        <w:t xml:space="preserve">
      При освобождении судьи от должности по отрицательным мотивам указанные взносы изымаются и перечисляются в республиканский бюджет. </w:t>
      </w:r>
      <w:r>
        <w:br/>
      </w:r>
      <w:r>
        <w:rPr>
          <w:rFonts w:ascii="Times New Roman"/>
          <w:b w:val="false"/>
          <w:i w:val="false"/>
          <w:color w:val="000000"/>
          <w:sz w:val="28"/>
        </w:rPr>
        <w:t xml:space="preserve">
      3. Для адвокатов, частных судебных исполнителей, частных нотариусов,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десяти процентов от заявляемого дохода,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w:t>
      </w:r>
      <w:r>
        <w:br/>
      </w:r>
      <w:r>
        <w:rPr>
          <w:rFonts w:ascii="Times New Roman"/>
          <w:b w:val="false"/>
          <w:i w:val="false"/>
          <w:color w:val="000000"/>
          <w:sz w:val="28"/>
        </w:rPr>
        <w:t>
      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уплате в единый накопительный пенсионный фонд, устанавливаются в размере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r>
        <w:br/>
      </w:r>
      <w:r>
        <w:rPr>
          <w:rFonts w:ascii="Times New Roman"/>
          <w:b w:val="false"/>
          <w:i w:val="false"/>
          <w:color w:val="000000"/>
          <w:sz w:val="28"/>
        </w:rPr>
        <w:t>
      Заявляемым доходом является доход, определяемый самостоятельно индивидуальным предпринимателем, адвокатом, частным судебным исполнителем и частным нотариусом для исчисления обязательных пенсионных взносов в единый накопительный пенсионный фонд в свою пользу.</w:t>
      </w:r>
    </w:p>
    <w:p>
      <w:pPr>
        <w:spacing w:after="0"/>
        <w:ind w:left="0"/>
        <w:jc w:val="both"/>
      </w:pPr>
      <w:r>
        <w:rPr>
          <w:rFonts w:ascii="Times New Roman"/>
          <w:b w:val="false"/>
          <w:i w:val="false"/>
          <w:color w:val="000000"/>
          <w:sz w:val="28"/>
        </w:rPr>
        <w:t>      </w:t>
      </w:r>
      <w:r>
        <w:rPr>
          <w:rFonts w:ascii="Times New Roman"/>
          <w:b/>
          <w:i w:val="false"/>
          <w:color w:val="000000"/>
          <w:sz w:val="28"/>
        </w:rPr>
        <w:t>Статья 26. Ставка добровольных пенсионных взносов</w:t>
      </w:r>
    </w:p>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добровольный накопительный пенсионный фонд 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r>
        <w:br/>
      </w: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добровольный накопительный пенсионный фонд.</w:t>
      </w:r>
      <w:r>
        <w:br/>
      </w: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r>
        <w:br/>
      </w:r>
      <w:r>
        <w:rPr>
          <w:rFonts w:ascii="Times New Roman"/>
          <w:b w:val="false"/>
          <w:i w:val="false"/>
          <w:color w:val="000000"/>
          <w:sz w:val="28"/>
        </w:rPr>
        <w:t>
      4.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27. Ставка добровольных профессиональных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Добровольные профессиональные пенсионные взносы осуществляются вкладчиками добровольных профессиональных пенсионных взносов за счет собственных средств в пользу работников, перечень профессий которых определяется Правительством Республики Казахстан.</w:t>
      </w:r>
      <w:r>
        <w:br/>
      </w:r>
      <w:r>
        <w:rPr>
          <w:rFonts w:ascii="Times New Roman"/>
          <w:b w:val="false"/>
          <w:i w:val="false"/>
          <w:color w:val="000000"/>
          <w:sz w:val="28"/>
        </w:rPr>
        <w:t>
      2. Вкладчик добровольных профессиональных пенсионных взносов вправе выбрать для уплаты добровольных профессиональных пенсионных взносов единый накопительный пенсионный фонд и (или) добровольный накопительный пенсионный фонд.</w:t>
      </w:r>
      <w:r>
        <w:br/>
      </w:r>
      <w:r>
        <w:rPr>
          <w:rFonts w:ascii="Times New Roman"/>
          <w:b w:val="false"/>
          <w:i w:val="false"/>
          <w:color w:val="000000"/>
          <w:sz w:val="28"/>
        </w:rPr>
        <w:t>
      3. Ставка добровольных профессиональных пенсионных взносов устанавливается по соглашению сторон договора о пенсионном обеспечении за счет добровольных профессиональных пенсионных взносов, но не выше десяти процентов от ежемесячного дохода работника. При этом ежемесячный доход, принимаемый для исчисления добровольных профессиональных пенсионных взносов, определяется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Ответственность за несвоевременное удержание</w:t>
      </w:r>
      <w:r>
        <w:br/>
      </w:r>
      <w:r>
        <w:rPr>
          <w:rFonts w:ascii="Times New Roman"/>
          <w:b w:val="false"/>
          <w:i w:val="false"/>
          <w:color w:val="000000"/>
          <w:sz w:val="28"/>
        </w:rPr>
        <w:t>
                  </w:t>
      </w:r>
      <w:r>
        <w:rPr>
          <w:rFonts w:ascii="Times New Roman"/>
          <w:b/>
          <w:i w:val="false"/>
          <w:color w:val="000000"/>
          <w:sz w:val="28"/>
        </w:rPr>
        <w:t>и перечисление обязательных пенсионных взносов</w:t>
      </w:r>
    </w:p>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работником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xml:space="preserve">
      2. В случаях неполного и (или)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по обязательным пенсионным взносам. </w:t>
      </w:r>
      <w:r>
        <w:br/>
      </w:r>
      <w:r>
        <w:rPr>
          <w:rFonts w:ascii="Times New Roman"/>
          <w:b w:val="false"/>
          <w:i w:val="false"/>
          <w:color w:val="000000"/>
          <w:sz w:val="28"/>
        </w:rPr>
        <w:t xml:space="preserve">
      Взыскание задолженности по обязательным пенсионным взносам производится на основе уведомления, направляемого агенту в порядке, установленном Правительством Республики Казахстан. </w:t>
      </w:r>
      <w:r>
        <w:br/>
      </w:r>
      <w:r>
        <w:rPr>
          <w:rFonts w:ascii="Times New Roman"/>
          <w:b w:val="false"/>
          <w:i w:val="false"/>
          <w:color w:val="000000"/>
          <w:sz w:val="28"/>
        </w:rPr>
        <w:t>
      Такое уведомление не направляется в случае, если задолженность по обязательным пенсионным взносам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3. Агент в течение пяти рабочих дней со дня получения уведомления обязан представить в налоговый орган списки вкладчиков единого накопительного пенсионного фонда, в пользу которых взыскивается задолженность по обязательным пенсионным взносам.</w:t>
      </w:r>
      <w:r>
        <w:br/>
      </w:r>
      <w:r>
        <w:rPr>
          <w:rFonts w:ascii="Times New Roman"/>
          <w:b w:val="false"/>
          <w:i w:val="false"/>
          <w:color w:val="000000"/>
          <w:sz w:val="28"/>
        </w:rPr>
        <w:t>
      Взыскание задолженности по обязательным пенсионным взносам с банковских счетов агентов производится на основании инкассового распоряжения налогового органа.</w:t>
      </w:r>
      <w:r>
        <w:br/>
      </w: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случае отсутствия денег на банковском счете в национальной валюте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xml:space="preserve">
      4. По распоряжению налоговых органов в случае, если агент не представил списки вкладчиков единого накопительного пенсионного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 </w:t>
      </w:r>
      <w:r>
        <w:br/>
      </w:r>
      <w:r>
        <w:rPr>
          <w:rFonts w:ascii="Times New Roman"/>
          <w:b w:val="false"/>
          <w:i w:val="false"/>
          <w:color w:val="000000"/>
          <w:sz w:val="28"/>
        </w:rPr>
        <w:t>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банковскому (банковским) счету (счетам).</w:t>
      </w:r>
      <w:r>
        <w:br/>
      </w:r>
      <w:r>
        <w:rPr>
          <w:rFonts w:ascii="Times New Roman"/>
          <w:b w:val="false"/>
          <w:i w:val="false"/>
          <w:color w:val="000000"/>
          <w:sz w:val="28"/>
        </w:rPr>
        <w:t>
      5. В случаях отсутствия у агента банковского счета или недостаточности денег на банковских счетах агента, налоговый орган приостанавливает расходные операции по кассе в порядке, установленном Правительством Республики Казахстан.</w:t>
      </w:r>
      <w:r>
        <w:br/>
      </w:r>
      <w:r>
        <w:rPr>
          <w:rFonts w:ascii="Times New Roman"/>
          <w:b w:val="false"/>
          <w:i w:val="false"/>
          <w:color w:val="000000"/>
          <w:sz w:val="28"/>
        </w:rPr>
        <w:t xml:space="preserve">
      6. Банки и организации, осуществляющие отдельные виды банковских операций, обязаны перечислить суммы обязательных пенсионных взносов через Центр в день списания данных сумм с банковских счетов агентов. </w:t>
      </w:r>
      <w:r>
        <w:br/>
      </w:r>
      <w:r>
        <w:rPr>
          <w:rFonts w:ascii="Times New Roman"/>
          <w:b w:val="false"/>
          <w:i w:val="false"/>
          <w:color w:val="000000"/>
          <w:sz w:val="28"/>
        </w:rPr>
        <w:t>
      7. Органы налоговой службы ежегодно публикуют в средствах массовой информации списки агентов, имеющих задолженность по обязательным пенсионным взносам, не погашенную в срок более шести месяцев со дня ее возникновения, с указанием индивидуального идентификационного номера /бизнес–идентификационного номера - агента, фамилии, имени, отчества руководителя и суммы задолженности по обязательным пенсионным взносам.</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Представление сведений о перечисленных</w:t>
      </w:r>
      <w:r>
        <w:br/>
      </w:r>
      <w:r>
        <w:rPr>
          <w:rFonts w:ascii="Times New Roman"/>
          <w:b w:val="false"/>
          <w:i w:val="false"/>
          <w:color w:val="000000"/>
          <w:sz w:val="28"/>
        </w:rPr>
        <w:t>
                  </w:t>
      </w:r>
      <w:r>
        <w:rPr>
          <w:rFonts w:ascii="Times New Roman"/>
          <w:b/>
          <w:i w:val="false"/>
          <w:color w:val="000000"/>
          <w:sz w:val="28"/>
        </w:rPr>
        <w:t>обязательных пенсионных взносах</w:t>
      </w:r>
    </w:p>
    <w:p>
      <w:pPr>
        <w:spacing w:after="0"/>
        <w:ind w:left="0"/>
        <w:jc w:val="both"/>
      </w:pP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r>
        <w:br/>
      </w:r>
      <w:r>
        <w:rPr>
          <w:rFonts w:ascii="Times New Roman"/>
          <w:b w:val="false"/>
          <w:i w:val="false"/>
          <w:color w:val="000000"/>
          <w:sz w:val="28"/>
        </w:rPr>
        <w:t>
      2. Расчет по исчисленным, удержанным (начисленным) и перечисленным суммам обязательных пенсионных взносов в налоговые органы не представляется по лицам, освобожденным от уплаты обязательных пенсионных взносов в соответствии с пунктами 2, 3 и 4 статьи 24 настоящего Закона.</w:t>
      </w:r>
      <w:r>
        <w:br/>
      </w: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w:t>
      </w:r>
      <w:r>
        <w:br/>
      </w:r>
      <w:r>
        <w:rPr>
          <w:rFonts w:ascii="Times New Roman"/>
          <w:b w:val="false"/>
          <w:i w:val="false"/>
          <w:color w:val="000000"/>
          <w:sz w:val="28"/>
        </w:rPr>
        <w:t>
      4. Агент обязан ежемесячно, не позднее пятнадцатого числа месяца, следующего за отчетным, представлять вкладчикам сведения об исчисленных, удержанных (начисленных) и перечисленных обязательных пенсионных взносах.</w:t>
      </w:r>
    </w:p>
    <w:p>
      <w:pPr>
        <w:spacing w:after="0"/>
        <w:ind w:left="0"/>
        <w:jc w:val="left"/>
      </w:pPr>
      <w:r>
        <w:rPr>
          <w:rFonts w:ascii="Times New Roman"/>
          <w:b/>
          <w:i w:val="false"/>
          <w:color w:val="000000"/>
        </w:rPr>
        <w:t xml:space="preserve"> Глава 4. Пенсионные выплаты из единого накопительного</w:t>
      </w:r>
      <w:r>
        <w:br/>
      </w:r>
      <w:r>
        <w:rPr>
          <w:rFonts w:ascii="Times New Roman"/>
          <w:b/>
          <w:i w:val="false"/>
          <w:color w:val="000000"/>
        </w:rPr>
        <w:t>
пенсионного фонда и (или) добровольного</w:t>
      </w:r>
      <w:r>
        <w:br/>
      </w:r>
      <w:r>
        <w:rPr>
          <w:rFonts w:ascii="Times New Roman"/>
          <w:b/>
          <w:i w:val="false"/>
          <w:color w:val="000000"/>
        </w:rPr>
        <w:t>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Организация выплат пенсионных накоплений</w:t>
      </w:r>
    </w:p>
    <w:p>
      <w:pPr>
        <w:spacing w:after="0"/>
        <w:ind w:left="0"/>
        <w:jc w:val="both"/>
      </w:pPr>
      <w:r>
        <w:rPr>
          <w:rFonts w:ascii="Times New Roman"/>
          <w:b w:val="false"/>
          <w:i w:val="false"/>
          <w:color w:val="000000"/>
          <w:sz w:val="28"/>
        </w:rPr>
        <w:t>      1. Пенсионные выплаты из единого накопительного пенсионного фонда и (или) добровольного накопительного пенсионного фонда производятся получателям, имеющим пенсионные накопления на индивидуальных пенсионных счетах.</w:t>
      </w:r>
      <w:r>
        <w:br/>
      </w:r>
      <w:r>
        <w:rPr>
          <w:rFonts w:ascii="Times New Roman"/>
          <w:b w:val="false"/>
          <w:i w:val="false"/>
          <w:color w:val="000000"/>
          <w:sz w:val="28"/>
        </w:rPr>
        <w:t xml:space="preserve">
      2. Лица, указанные в пунктах 1-3 статьи 11, в пункте 4 статьи 24 настоящего Закона, а также инвалиды первой и второй групп, если инвалидность установлена бессрочно, по своему выбору имеют право на получение пенсионных накоплений из единого накопительного пенсионного фонда в виде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w:t>
      </w:r>
      <w:r>
        <w:br/>
      </w:r>
      <w:r>
        <w:rPr>
          <w:rFonts w:ascii="Times New Roman"/>
          <w:b w:val="false"/>
          <w:i w:val="false"/>
          <w:color w:val="000000"/>
          <w:sz w:val="28"/>
        </w:rPr>
        <w:t xml:space="preserve">
      В случае, если сумма пенсионных накоплений лиц, указанных в части первой настоящего пункта,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пенсионных выплат по установленному графику. </w:t>
      </w:r>
      <w:r>
        <w:br/>
      </w:r>
      <w:r>
        <w:rPr>
          <w:rFonts w:ascii="Times New Roman"/>
          <w:b w:val="false"/>
          <w:i w:val="false"/>
          <w:color w:val="000000"/>
          <w:sz w:val="28"/>
        </w:rPr>
        <w:t>
      3. Сумма ежемесячных пенсионных выплат, назначенных получателю из Центра, и пенсионных выплат не может быть менее размера минимальной пенсии, установленной законом о республиканском бюджете на соответствующий финансовый год.</w:t>
      </w:r>
      <w:r>
        <w:br/>
      </w:r>
      <w:r>
        <w:rPr>
          <w:rFonts w:ascii="Times New Roman"/>
          <w:b w:val="false"/>
          <w:i w:val="false"/>
          <w:color w:val="000000"/>
          <w:sz w:val="28"/>
        </w:rPr>
        <w:t>
      4. Пенсионные выплаты переводятся единым накопительным пенсионным фондом и (или) добровольным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r>
        <w:br/>
      </w:r>
      <w:r>
        <w:rPr>
          <w:rFonts w:ascii="Times New Roman"/>
          <w:b w:val="false"/>
          <w:i w:val="false"/>
          <w:color w:val="000000"/>
          <w:sz w:val="28"/>
        </w:rPr>
        <w:t>
      Оплата банковских услуг, связанных с переводами, зачислениями и выплатами пенсионных накоплений за счет обязательных пенсионных взносов, за исключением сумм их конвертации, не может осуществляться за счет пенсионных накоплений вкладчика (получателя).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Пенсионные выплаты за счет</w:t>
      </w:r>
      <w:r>
        <w:br/>
      </w:r>
      <w:r>
        <w:rPr>
          <w:rFonts w:ascii="Times New Roman"/>
          <w:b w:val="false"/>
          <w:i w:val="false"/>
          <w:color w:val="000000"/>
          <w:sz w:val="28"/>
        </w:rPr>
        <w:t>
                  </w:t>
      </w:r>
      <w:r>
        <w:rPr>
          <w:rFonts w:ascii="Times New Roman"/>
          <w:b/>
          <w:i w:val="false"/>
          <w:color w:val="000000"/>
          <w:sz w:val="28"/>
        </w:rPr>
        <w:t>обязательных 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за счет обязательных пенсионных взносов имеют лица, имеющие пенсионные накопления в едином накопительном пенсионном фонде:</w:t>
      </w:r>
      <w:r>
        <w:br/>
      </w:r>
      <w:r>
        <w:rPr>
          <w:rFonts w:ascii="Times New Roman"/>
          <w:b w:val="false"/>
          <w:i w:val="false"/>
          <w:color w:val="000000"/>
          <w:sz w:val="28"/>
        </w:rPr>
        <w:t xml:space="preserve">
      1) при наступлении условий, предусмотренных пунктами 1-3 статьи 11 настоящего Закона; </w:t>
      </w:r>
      <w:r>
        <w:br/>
      </w:r>
      <w:r>
        <w:rPr>
          <w:rFonts w:ascii="Times New Roman"/>
          <w:b w:val="false"/>
          <w:i w:val="false"/>
          <w:color w:val="000000"/>
          <w:sz w:val="28"/>
        </w:rPr>
        <w:t>
      2) мужчины по достижении пятидесятипятилетнего возраста и женщины - пятидесятилетнего возраста при достаточности пенсионных накоплений для обеспечения выплаты не ниже размера минимальной пенсии, установленного законом о республиканском бюджете, в соответствии с пунктом 2 статьи 59 настоящего Закона;</w:t>
      </w:r>
      <w:r>
        <w:br/>
      </w:r>
      <w:r>
        <w:rPr>
          <w:rFonts w:ascii="Times New Roman"/>
          <w:b w:val="false"/>
          <w:i w:val="false"/>
          <w:color w:val="000000"/>
          <w:sz w:val="28"/>
        </w:rPr>
        <w:t>
      3) инвалиды первой и второй групп, если инвалидность установлена бессрочно;</w:t>
      </w:r>
      <w:r>
        <w:br/>
      </w:r>
      <w:r>
        <w:rPr>
          <w:rFonts w:ascii="Times New Roman"/>
          <w:b w:val="false"/>
          <w:i w:val="false"/>
          <w:color w:val="000000"/>
          <w:sz w:val="28"/>
        </w:rPr>
        <w:t>
      4) указанные в пункте 1 статьи 65 настоящего Закона;</w:t>
      </w:r>
      <w:r>
        <w:br/>
      </w:r>
      <w:r>
        <w:rPr>
          <w:rFonts w:ascii="Times New Roman"/>
          <w:b w:val="false"/>
          <w:i w:val="false"/>
          <w:color w:val="000000"/>
          <w:sz w:val="28"/>
        </w:rPr>
        <w:t>
      5) выезжающие или выехавшие на постоянное местожительство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намерение или факт выезда.</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Пенсионные выплаты за счет добровольных</w:t>
      </w:r>
      <w:r>
        <w:br/>
      </w:r>
      <w:r>
        <w:rPr>
          <w:rFonts w:ascii="Times New Roman"/>
          <w:b w:val="false"/>
          <w:i w:val="false"/>
          <w:color w:val="000000"/>
          <w:sz w:val="28"/>
        </w:rPr>
        <w:t>
                  </w:t>
      </w:r>
      <w:r>
        <w:rPr>
          <w:rFonts w:ascii="Times New Roman"/>
          <w:b/>
          <w:i w:val="false"/>
          <w:color w:val="000000"/>
          <w:sz w:val="28"/>
        </w:rPr>
        <w:t>профессиональных 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и (или) добровольного накопительного пенсионного фонда за счет добровольных профессиональных пенсионных взносов возникает у лиц, имеющих пенсионные накопления в едином накопительном пенсионном фонде и (или) добровольном накопительном пенсионном фонде:</w:t>
      </w:r>
      <w:r>
        <w:br/>
      </w:r>
      <w:r>
        <w:rPr>
          <w:rFonts w:ascii="Times New Roman"/>
          <w:b w:val="false"/>
          <w:i w:val="false"/>
          <w:color w:val="000000"/>
          <w:sz w:val="28"/>
        </w:rPr>
        <w:t>
      1) достигших пятидесятилетнего возраста;</w:t>
      </w:r>
      <w:r>
        <w:br/>
      </w:r>
      <w:r>
        <w:rPr>
          <w:rFonts w:ascii="Times New Roman"/>
          <w:b w:val="false"/>
          <w:i w:val="false"/>
          <w:color w:val="000000"/>
          <w:sz w:val="28"/>
        </w:rPr>
        <w:t>
      2) выезжающих или выехавших на постоянное местожительство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добровольного накопительного пенсионного фонда) за счет добровольных профессиональных пенсионных взносов, они наследуются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Пенсионные выплаты за счет добровольных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 и (или) добровольном накопительном пенсионном фонде:</w:t>
      </w:r>
      <w:r>
        <w:br/>
      </w:r>
      <w:r>
        <w:rPr>
          <w:rFonts w:ascii="Times New Roman"/>
          <w:b w:val="false"/>
          <w:i w:val="false"/>
          <w:color w:val="000000"/>
          <w:sz w:val="28"/>
        </w:rPr>
        <w:t xml:space="preserve">
      1) достигших пятидесятилетнего возраста; </w:t>
      </w:r>
      <w:r>
        <w:br/>
      </w:r>
      <w:r>
        <w:rPr>
          <w:rFonts w:ascii="Times New Roman"/>
          <w:b w:val="false"/>
          <w:i w:val="false"/>
          <w:color w:val="000000"/>
          <w:sz w:val="28"/>
        </w:rPr>
        <w:t>
      2) являющихся инвалидами;</w:t>
      </w:r>
      <w:r>
        <w:br/>
      </w:r>
      <w:r>
        <w:rPr>
          <w:rFonts w:ascii="Times New Roman"/>
          <w:b w:val="false"/>
          <w:i w:val="false"/>
          <w:color w:val="000000"/>
          <w:sz w:val="28"/>
        </w:rPr>
        <w:t>
      3) выезжающих или выехавших на постоянное местожительство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добровольного накопительного пенсионного фонда за счет добровольных профессиональных пенсионных взносов, они наследуются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5. Порядок функционирования единого</w:t>
      </w:r>
      <w:r>
        <w:br/>
      </w:r>
      <w:r>
        <w:rPr>
          <w:rFonts w:ascii="Times New Roman"/>
          <w:b/>
          <w:i w:val="false"/>
          <w:color w:val="000000"/>
        </w:rPr>
        <w:t>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Организация деятельности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Единый накопительный пенсионный фонд является единственной организацией на территории Республики Казахстан, осуществляющей без лицензии уполномоченного органа привлечение обязательных пенсионных взносов, добровольных пенсионных взносов, добровольных профессиональных пенсионных взносов и осуществление выплат.</w:t>
      </w:r>
      <w:r>
        <w:br/>
      </w:r>
      <w:r>
        <w:rPr>
          <w:rFonts w:ascii="Times New Roman"/>
          <w:b w:val="false"/>
          <w:i w:val="false"/>
          <w:color w:val="000000"/>
          <w:sz w:val="28"/>
        </w:rPr>
        <w:t xml:space="preserve">
      2. Единый накопительный пенсионный фонд создается в форме акционерного общества, является некоммерческой организацией. </w:t>
      </w:r>
      <w:r>
        <w:br/>
      </w:r>
      <w:r>
        <w:rPr>
          <w:rFonts w:ascii="Times New Roman"/>
          <w:b w:val="false"/>
          <w:i w:val="false"/>
          <w:color w:val="000000"/>
          <w:sz w:val="28"/>
        </w:rPr>
        <w:t xml:space="preserve">
      3. Наименование единого накопительного пенсионного фонда должно содержать слова «единый накопительный пенсионный фонд». </w:t>
      </w:r>
      <w:r>
        <w:br/>
      </w: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r>
        <w:br/>
      </w:r>
      <w:r>
        <w:rPr>
          <w:rFonts w:ascii="Times New Roman"/>
          <w:b w:val="false"/>
          <w:i w:val="false"/>
          <w:color w:val="000000"/>
          <w:sz w:val="28"/>
        </w:rPr>
        <w:t xml:space="preserve">
      4.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 </w:t>
      </w:r>
      <w:r>
        <w:br/>
      </w:r>
      <w:r>
        <w:rPr>
          <w:rFonts w:ascii="Times New Roman"/>
          <w:b w:val="false"/>
          <w:i w:val="false"/>
          <w:color w:val="000000"/>
          <w:sz w:val="28"/>
        </w:rPr>
        <w:t>
      5. Единственным акционером единого накопительного пенсионного фонда является Правительство Республики Казахстан.</w:t>
      </w:r>
      <w:r>
        <w:br/>
      </w:r>
      <w:r>
        <w:rPr>
          <w:rFonts w:ascii="Times New Roman"/>
          <w:b w:val="false"/>
          <w:i w:val="false"/>
          <w:color w:val="000000"/>
          <w:sz w:val="28"/>
        </w:rPr>
        <w:t>
      6.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r>
        <w:br/>
      </w:r>
      <w:r>
        <w:rPr>
          <w:rFonts w:ascii="Times New Roman"/>
          <w:b w:val="false"/>
          <w:i w:val="false"/>
          <w:color w:val="000000"/>
          <w:sz w:val="28"/>
        </w:rPr>
        <w:t>
      7. Органы единого накопительного пенсионного фонда, их функции и полномочия, порядок формирования и принятия ими решений определяются настоящим Законом, Правительством Республики Казахстан, уставом и внутренними документами единого накопительного пенсионного фонда.</w:t>
      </w:r>
      <w:r>
        <w:br/>
      </w: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входит представитель уполномоченного органа.</w:t>
      </w:r>
      <w:r>
        <w:br/>
      </w:r>
      <w:r>
        <w:rPr>
          <w:rFonts w:ascii="Times New Roman"/>
          <w:b w:val="false"/>
          <w:i w:val="false"/>
          <w:color w:val="000000"/>
          <w:sz w:val="28"/>
        </w:rPr>
        <w:t>
      8. Единый накопительный пенсионный фонд имеет право:</w:t>
      </w:r>
      <w:r>
        <w:br/>
      </w:r>
      <w:r>
        <w:rPr>
          <w:rFonts w:ascii="Times New Roman"/>
          <w:b w:val="false"/>
          <w:i w:val="false"/>
          <w:color w:val="000000"/>
          <w:sz w:val="28"/>
        </w:rPr>
        <w:t>
      1) привлекать добровольные пенсионные взносы, добровольные профессиональные взносы;</w:t>
      </w:r>
      <w:r>
        <w:br/>
      </w:r>
      <w:r>
        <w:rPr>
          <w:rFonts w:ascii="Times New Roman"/>
          <w:b w:val="false"/>
          <w:i w:val="false"/>
          <w:color w:val="000000"/>
          <w:sz w:val="28"/>
        </w:rPr>
        <w:t>
      2) получать комиссионное вознаграждение за свою деятельность;</w:t>
      </w:r>
      <w:r>
        <w:br/>
      </w:r>
      <w:r>
        <w:rPr>
          <w:rFonts w:ascii="Times New Roman"/>
          <w:b w:val="false"/>
          <w:i w:val="false"/>
          <w:color w:val="000000"/>
          <w:sz w:val="28"/>
        </w:rPr>
        <w:t>
      3)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r>
        <w:br/>
      </w:r>
      <w:r>
        <w:rPr>
          <w:rFonts w:ascii="Times New Roman"/>
          <w:b w:val="false"/>
          <w:i w:val="false"/>
          <w:color w:val="000000"/>
          <w:sz w:val="28"/>
        </w:rPr>
        <w:t>
      4) сдавать в аренду имущество, приобретенное для собственных нужд;</w:t>
      </w:r>
      <w:r>
        <w:br/>
      </w:r>
      <w:r>
        <w:rPr>
          <w:rFonts w:ascii="Times New Roman"/>
          <w:b w:val="false"/>
          <w:i w:val="false"/>
          <w:color w:val="000000"/>
          <w:sz w:val="28"/>
        </w:rPr>
        <w:t>
      5) открывать свои подразделения - филиалы и представительства на территории Республики Казахстан;</w:t>
      </w:r>
      <w:r>
        <w:br/>
      </w:r>
      <w:r>
        <w:rPr>
          <w:rFonts w:ascii="Times New Roman"/>
          <w:b w:val="false"/>
          <w:i w:val="false"/>
          <w:color w:val="000000"/>
          <w:sz w:val="28"/>
        </w:rPr>
        <w:t>
      6) осуществлять иные права согласно пенсионным правилам.</w:t>
      </w:r>
      <w:r>
        <w:br/>
      </w:r>
      <w:r>
        <w:rPr>
          <w:rFonts w:ascii="Times New Roman"/>
          <w:b w:val="false"/>
          <w:i w:val="false"/>
          <w:color w:val="000000"/>
          <w:sz w:val="28"/>
        </w:rPr>
        <w:t>
      9. Единый накопительный пенсионный фонд обязан:</w:t>
      </w:r>
      <w:r>
        <w:br/>
      </w:r>
      <w:r>
        <w:rPr>
          <w:rFonts w:ascii="Times New Roman"/>
          <w:b w:val="false"/>
          <w:i w:val="false"/>
          <w:color w:val="000000"/>
          <w:sz w:val="28"/>
        </w:rPr>
        <w:t>
      1) привлекать обязательные пенсионные взносы;</w:t>
      </w:r>
      <w:r>
        <w:br/>
      </w:r>
      <w:r>
        <w:rPr>
          <w:rFonts w:ascii="Times New Roman"/>
          <w:b w:val="false"/>
          <w:i w:val="false"/>
          <w:color w:val="000000"/>
          <w:sz w:val="28"/>
        </w:rPr>
        <w:t xml:space="preserve">
      2) осуществлять пенсионные выплаты получателям в порядке, установленном Правительством Республики Казахстан; </w:t>
      </w:r>
      <w:r>
        <w:br/>
      </w:r>
      <w:r>
        <w:rPr>
          <w:rFonts w:ascii="Times New Roman"/>
          <w:b w:val="false"/>
          <w:i w:val="false"/>
          <w:color w:val="000000"/>
          <w:sz w:val="28"/>
        </w:rPr>
        <w:t>
      3) осуществлять индивидуальный учет пенсионных накоплений и выплат;</w:t>
      </w:r>
      <w:r>
        <w:br/>
      </w:r>
      <w:r>
        <w:rPr>
          <w:rFonts w:ascii="Times New Roman"/>
          <w:b w:val="false"/>
          <w:i w:val="false"/>
          <w:color w:val="000000"/>
          <w:sz w:val="28"/>
        </w:rPr>
        <w:t xml:space="preserve">
      4) представлять вкладчику и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положений, предусмотренных статьей 57 настоящего Закона. </w:t>
      </w:r>
      <w:r>
        <w:br/>
      </w: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w:t>
      </w:r>
      <w:r>
        <w:br/>
      </w:r>
      <w:r>
        <w:rPr>
          <w:rFonts w:ascii="Times New Roman"/>
          <w:b w:val="false"/>
          <w:i w:val="false"/>
          <w:color w:val="000000"/>
          <w:sz w:val="28"/>
        </w:rPr>
        <w:t>
      Единый накопительный пенсионный фонд не направляет вкладчику (получателю) информацию о состоянии пенсионных накоплений за истекший год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накопительного пенсионного фонда об изменении местожительства в соответствии с пенсионными правилами.</w:t>
      </w:r>
      <w:r>
        <w:br/>
      </w:r>
      <w:r>
        <w:rPr>
          <w:rFonts w:ascii="Times New Roman"/>
          <w:b w:val="false"/>
          <w:i w:val="false"/>
          <w:color w:val="000000"/>
          <w:sz w:val="28"/>
        </w:rPr>
        <w:t>
      5) публиковать в средствах массовой информации сведения о структуре инвестиционного портфеля единого накопительного пенсионного фонда за счет пенсионных активов в порядке и сроки, установленные нормативным правовым актом уполномоченного органа;</w:t>
      </w:r>
      <w:r>
        <w:br/>
      </w:r>
      <w:r>
        <w:rPr>
          <w:rFonts w:ascii="Times New Roman"/>
          <w:b w:val="false"/>
          <w:i w:val="false"/>
          <w:color w:val="000000"/>
          <w:sz w:val="28"/>
        </w:rPr>
        <w:t>
      6) оказывать безвозмездные консультационные услуги вкладчикам (получателям)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7) обеспечивать конфиденциальность информации о состоянии пенсионных накоплений получателя;</w:t>
      </w:r>
      <w:r>
        <w:br/>
      </w:r>
      <w:r>
        <w:rPr>
          <w:rFonts w:ascii="Times New Roman"/>
          <w:b w:val="false"/>
          <w:i w:val="false"/>
          <w:color w:val="000000"/>
          <w:sz w:val="28"/>
        </w:rPr>
        <w:t>
      8) нести ответственность за нарушение пенсионного законодательства Республики Казахстан и пенсионных правил в соответствии с законами Республики Казахстан;</w:t>
      </w:r>
      <w:r>
        <w:br/>
      </w:r>
      <w:r>
        <w:rPr>
          <w:rFonts w:ascii="Times New Roman"/>
          <w:b w:val="false"/>
          <w:i w:val="false"/>
          <w:color w:val="000000"/>
          <w:sz w:val="28"/>
        </w:rPr>
        <w:t>
      9) переводить пенсионные накопления вкладчика (получателя) в страховую организацию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10) заключить договор о доверительном управлении пенсионными активами с Национальным Банком Республики Казахстан;</w:t>
      </w:r>
      <w:r>
        <w:br/>
      </w:r>
      <w:r>
        <w:rPr>
          <w:rFonts w:ascii="Times New Roman"/>
          <w:b w:val="false"/>
          <w:i w:val="false"/>
          <w:color w:val="000000"/>
          <w:sz w:val="28"/>
        </w:rPr>
        <w:t>
      11) переводить пенсионные накопления вкладчика (получателя) за счет добровольных пенсионных взносов, добровольных профессиональных пенсионных взносов в добровольный накопительный пенсионный фонд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12) публиковать в средствах массовой информации финансовую отчетность и аудиторский отчет в порядке и сроки, установленные уполномоченным органом,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 к опубликованию;</w:t>
      </w:r>
      <w:r>
        <w:br/>
      </w:r>
      <w:r>
        <w:rPr>
          <w:rFonts w:ascii="Times New Roman"/>
          <w:b w:val="false"/>
          <w:i w:val="false"/>
          <w:color w:val="000000"/>
          <w:sz w:val="28"/>
        </w:rPr>
        <w:t>
      13) обеспечивать равные условия всем своим вкладчиками (получателям);</w:t>
      </w:r>
      <w:r>
        <w:br/>
      </w:r>
      <w:r>
        <w:rPr>
          <w:rFonts w:ascii="Times New Roman"/>
          <w:b w:val="false"/>
          <w:i w:val="false"/>
          <w:color w:val="000000"/>
          <w:sz w:val="28"/>
        </w:rPr>
        <w:t>
      14) осуществлять обмен информации с Центром об индивидуальных пенсионных счетах вкладчиков (получателей) в порядке, установленном Правительством Республики Казахстан;</w:t>
      </w:r>
      <w:r>
        <w:br/>
      </w:r>
      <w:r>
        <w:rPr>
          <w:rFonts w:ascii="Times New Roman"/>
          <w:b w:val="false"/>
          <w:i w:val="false"/>
          <w:color w:val="000000"/>
          <w:sz w:val="28"/>
        </w:rPr>
        <w:t>
      15) использовать в своей деятельности сертифицированные оборудование и программное обеспечение;</w:t>
      </w:r>
      <w:r>
        <w:br/>
      </w:r>
      <w:r>
        <w:rPr>
          <w:rFonts w:ascii="Times New Roman"/>
          <w:b w:val="false"/>
          <w:i w:val="false"/>
          <w:color w:val="000000"/>
          <w:sz w:val="28"/>
        </w:rPr>
        <w:t>
      16) иметь резервный центр для хранения информации;</w:t>
      </w:r>
      <w:r>
        <w:br/>
      </w:r>
      <w:r>
        <w:rPr>
          <w:rFonts w:ascii="Times New Roman"/>
          <w:b w:val="false"/>
          <w:i w:val="false"/>
          <w:color w:val="000000"/>
          <w:sz w:val="28"/>
        </w:rPr>
        <w:t>
      17)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r>
        <w:br/>
      </w:r>
      <w:r>
        <w:rPr>
          <w:rFonts w:ascii="Times New Roman"/>
          <w:b w:val="false"/>
          <w:i w:val="false"/>
          <w:color w:val="000000"/>
          <w:sz w:val="28"/>
        </w:rPr>
        <w:t>
      18) иметь службу внутреннего аудита.</w:t>
      </w:r>
      <w:r>
        <w:br/>
      </w:r>
      <w:r>
        <w:rPr>
          <w:rFonts w:ascii="Times New Roman"/>
          <w:b w:val="false"/>
          <w:i w:val="false"/>
          <w:color w:val="000000"/>
          <w:sz w:val="28"/>
        </w:rPr>
        <w:t>
      10. В целях защиты прав и интересов вкладчиков единого накопительного пенсионного фонда запрещаются:</w:t>
      </w:r>
      <w:r>
        <w:br/>
      </w: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законом;</w:t>
      </w:r>
      <w:r>
        <w:br/>
      </w: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r>
        <w:br/>
      </w: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работникам единого накопительного пенсионного фонда, на сумму, не превышающую стократный размер месячного расчетного показателя;</w:t>
      </w:r>
      <w:r>
        <w:br/>
      </w:r>
      <w:r>
        <w:rPr>
          <w:rFonts w:ascii="Times New Roman"/>
          <w:b w:val="false"/>
          <w:i w:val="false"/>
          <w:color w:val="000000"/>
          <w:sz w:val="28"/>
        </w:rPr>
        <w:t>
      4) передача в залог пенсионных и (или) собственных активов;</w:t>
      </w:r>
      <w:r>
        <w:br/>
      </w:r>
      <w:r>
        <w:rPr>
          <w:rFonts w:ascii="Times New Roman"/>
          <w:b w:val="false"/>
          <w:i w:val="false"/>
          <w:color w:val="000000"/>
          <w:sz w:val="28"/>
        </w:rPr>
        <w:t>
      5) выпуск ценных бумаг, кроме акций;</w:t>
      </w:r>
      <w:r>
        <w:br/>
      </w:r>
      <w:r>
        <w:rPr>
          <w:rFonts w:ascii="Times New Roman"/>
          <w:b w:val="false"/>
          <w:i w:val="false"/>
          <w:color w:val="000000"/>
          <w:sz w:val="28"/>
        </w:rPr>
        <w:t>
      6) привлечение заемных средств;</w:t>
      </w:r>
      <w:r>
        <w:br/>
      </w:r>
      <w:r>
        <w:rPr>
          <w:rFonts w:ascii="Times New Roman"/>
          <w:b w:val="false"/>
          <w:i w:val="false"/>
          <w:color w:val="000000"/>
          <w:sz w:val="28"/>
        </w:rPr>
        <w:t>
      7) предоставление займов любыми способами;</w:t>
      </w:r>
      <w:r>
        <w:br/>
      </w:r>
      <w:r>
        <w:rPr>
          <w:rFonts w:ascii="Times New Roman"/>
          <w:b w:val="false"/>
          <w:i w:val="false"/>
          <w:color w:val="000000"/>
          <w:sz w:val="28"/>
        </w:rPr>
        <w:t>
      8) выдача поручительств и гарантий любого рода;</w:t>
      </w:r>
      <w:r>
        <w:br/>
      </w:r>
      <w:r>
        <w:rPr>
          <w:rFonts w:ascii="Times New Roman"/>
          <w:b w:val="false"/>
          <w:i w:val="false"/>
          <w:color w:val="000000"/>
          <w:sz w:val="28"/>
        </w:rPr>
        <w:t>
      9) привлечение для исполнения обязанностей, указанных в подпункте 5) пункта 2 настоящей статьи, лиц, с которыми единым накопительным пенсионным фондом не заключен трудовой договор;</w:t>
      </w:r>
      <w:r>
        <w:br/>
      </w:r>
      <w:r>
        <w:rPr>
          <w:rFonts w:ascii="Times New Roman"/>
          <w:b w:val="false"/>
          <w:i w:val="false"/>
          <w:color w:val="000000"/>
          <w:sz w:val="28"/>
        </w:rPr>
        <w:t>
      10) участие в создании и деятельности юридических лиц, за исключением случаев,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Порядок управления пенсионными активами</w:t>
      </w:r>
      <w:r>
        <w:br/>
      </w:r>
      <w:r>
        <w:rPr>
          <w:rFonts w:ascii="Times New Roman"/>
          <w:b w:val="false"/>
          <w:i w:val="false"/>
          <w:color w:val="000000"/>
          <w:sz w:val="28"/>
        </w:rPr>
        <w:t>
                  </w:t>
      </w:r>
      <w:r>
        <w:rPr>
          <w:rFonts w:ascii="Times New Roman"/>
          <w:b/>
          <w:i w:val="false"/>
          <w:color w:val="000000"/>
          <w:sz w:val="28"/>
        </w:rPr>
        <w:t>единого накопительного пенсионного фонда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Инвестиционная декларация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r>
        <w:br/>
      </w:r>
      <w:r>
        <w:rPr>
          <w:rFonts w:ascii="Times New Roman"/>
          <w:b w:val="false"/>
          <w:i w:val="false"/>
          <w:color w:val="000000"/>
          <w:sz w:val="28"/>
        </w:rPr>
        <w:t xml:space="preserve">
      2. Национальный Банк Республики Казахстан вправе поручить другому доверительному управляющему совершать действия, необходимые для управления доверенными ему пенсионными активами. Требования к доверительным управляющим и порядок их выбора устанавливаются уполномоченным органом. </w:t>
      </w:r>
      <w:r>
        <w:br/>
      </w:r>
      <w:r>
        <w:rPr>
          <w:rFonts w:ascii="Times New Roman"/>
          <w:b w:val="false"/>
          <w:i w:val="false"/>
          <w:color w:val="000000"/>
          <w:sz w:val="28"/>
        </w:rPr>
        <w:t>
      3. Инвестиционная декларация единого накопительного пенсионного фонда, а также изменения и дополнения к ней утверждаются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36. Совет по управлению пенсионными активами</w:t>
      </w:r>
      <w:r>
        <w:br/>
      </w:r>
      <w:r>
        <w:rPr>
          <w:rFonts w:ascii="Times New Roman"/>
          <w:b w:val="false"/>
          <w:i w:val="false"/>
          <w:color w:val="000000"/>
          <w:sz w:val="28"/>
        </w:rPr>
        <w:t>
                  </w:t>
      </w:r>
      <w:r>
        <w:rPr>
          <w:rFonts w:ascii="Times New Roman"/>
          <w:b/>
          <w:i w:val="false"/>
          <w:color w:val="000000"/>
          <w:sz w:val="28"/>
        </w:rPr>
        <w:t>единого накопительного пенсионного фонда</w:t>
      </w:r>
    </w:p>
    <w:p>
      <w:pPr>
        <w:spacing w:after="0"/>
        <w:ind w:left="0"/>
        <w:jc w:val="both"/>
      </w:pPr>
      <w:r>
        <w:rPr>
          <w:rFonts w:ascii="Times New Roman"/>
          <w:b w:val="false"/>
          <w:i w:val="false"/>
          <w:color w:val="000000"/>
          <w:sz w:val="28"/>
        </w:rPr>
        <w:t>      1. Совет по управлению пенсионными активами является консультативно-совещательным органом при Президенте Республики Казахстан.</w:t>
      </w:r>
      <w:r>
        <w:br/>
      </w:r>
      <w:r>
        <w:rPr>
          <w:rFonts w:ascii="Times New Roman"/>
          <w:b w:val="false"/>
          <w:i w:val="false"/>
          <w:color w:val="000000"/>
          <w:sz w:val="28"/>
        </w:rPr>
        <w:t>
      Решение о создании Совета по управлению пенсионными активами единого накопительного пенсионного фонда принимается Президентом Республики Казахстан.</w:t>
      </w:r>
      <w:r>
        <w:br/>
      </w:r>
      <w:r>
        <w:rPr>
          <w:rFonts w:ascii="Times New Roman"/>
          <w:b w:val="false"/>
          <w:i w:val="false"/>
          <w:color w:val="000000"/>
          <w:sz w:val="28"/>
        </w:rPr>
        <w:t>
      2. Функциями Совета по управлению пенсионными активами единого накопительного пенсионного фонда являются:</w:t>
      </w:r>
      <w:r>
        <w:br/>
      </w:r>
      <w:r>
        <w:rPr>
          <w:rFonts w:ascii="Times New Roman"/>
          <w:b w:val="false"/>
          <w:i w:val="false"/>
          <w:color w:val="000000"/>
          <w:sz w:val="28"/>
        </w:rPr>
        <w:t>
      1) рассмотрение и выработка предложений по повышению эффективности управления пенсионными активами единого накопительного пенсионного фонда;</w:t>
      </w:r>
      <w:r>
        <w:br/>
      </w:r>
      <w:r>
        <w:rPr>
          <w:rFonts w:ascii="Times New Roman"/>
          <w:b w:val="false"/>
          <w:i w:val="false"/>
          <w:color w:val="000000"/>
          <w:sz w:val="28"/>
        </w:rPr>
        <w:t>
      2) выработка предложений по перечню разрешенных инструментов для размещения пенсионных активов единого накопительного пенсионного фонда и одобрение данного перечня.</w:t>
      </w:r>
      <w:r>
        <w:br/>
      </w:r>
      <w:r>
        <w:rPr>
          <w:rFonts w:ascii="Times New Roman"/>
          <w:b w:val="false"/>
          <w:i w:val="false"/>
          <w:color w:val="000000"/>
          <w:sz w:val="28"/>
        </w:rPr>
        <w:t>
      3. Персональный состав Совета по управлению пенсионными активами единого накопительного пенсионного фонда и положение о нем утверждаются Президентом Республики Казахстан.</w:t>
      </w:r>
      <w:r>
        <w:br/>
      </w:r>
      <w:r>
        <w:rPr>
          <w:rFonts w:ascii="Times New Roman"/>
          <w:b w:val="false"/>
          <w:i w:val="false"/>
          <w:color w:val="000000"/>
          <w:sz w:val="28"/>
        </w:rPr>
        <w:t>
      4. Заседания Совета по управлению пенсионными активами проводятся в сроки, установленные положением о Совете по управлению пенсионными активами единого накопительного пенсионного фонда.</w:t>
      </w:r>
      <w:r>
        <w:br/>
      </w:r>
      <w:r>
        <w:rPr>
          <w:rFonts w:ascii="Times New Roman"/>
          <w:b w:val="false"/>
          <w:i w:val="false"/>
          <w:color w:val="000000"/>
          <w:sz w:val="28"/>
        </w:rPr>
        <w:t>
      5. Совет по управлению пенсионными активами единого накопительного пенсионного фонда правомочен принимать решение при участии не менее двух третей членов Совета по управлению пенсионными активами.</w:t>
      </w:r>
      <w:r>
        <w:br/>
      </w:r>
      <w:r>
        <w:rPr>
          <w:rFonts w:ascii="Times New Roman"/>
          <w:b w:val="false"/>
          <w:i w:val="false"/>
          <w:color w:val="000000"/>
          <w:sz w:val="28"/>
        </w:rPr>
        <w:t>
      Решение Совета по управлению пенсионными активами единого накопительного пенсионного фонда принимается простым большинством голосов членов Совета по управлению пенсионными активами единого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Пенсионные правила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Единый накопительный пенсионный фонд разрабатывает пенсионные правила, которые являются договором о пенсионном обеспечении за счет обязательных пенсионных взносов, и устанавливает права, обязанности и ответственность единого накопительного пенсионного фонда и вкладчиков (получателей) пенсионных накоплений, а также иные особенности правоотношений между единым накопительным пенсионным фондом, вкладчиками и получателями. Договор о пенсионном обеспечении за счет обязательных пенсионных взносов признается договором присоединения.</w:t>
      </w:r>
      <w:r>
        <w:br/>
      </w:r>
      <w:r>
        <w:rPr>
          <w:rFonts w:ascii="Times New Roman"/>
          <w:b w:val="false"/>
          <w:i w:val="false"/>
          <w:color w:val="000000"/>
          <w:sz w:val="28"/>
        </w:rPr>
        <w:t>
      Пенсионные правила, а также изменения и дополнения к ним утверждаются Правительством Республики Казахстан.</w:t>
      </w:r>
      <w:r>
        <w:br/>
      </w:r>
      <w:r>
        <w:rPr>
          <w:rFonts w:ascii="Times New Roman"/>
          <w:b w:val="false"/>
          <w:i w:val="false"/>
          <w:color w:val="000000"/>
          <w:sz w:val="28"/>
        </w:rPr>
        <w:t>
      2. Открытие индивидуального пенсионного счета вкладчика в едином накопительном пенсионном фонде осуществляется на основании заявления, составленного по форме, предусмотренной пенсионными правилами единого накопительного пенсионного фонда.</w:t>
      </w:r>
      <w:r>
        <w:br/>
      </w:r>
      <w:r>
        <w:rPr>
          <w:rFonts w:ascii="Times New Roman"/>
          <w:b w:val="false"/>
          <w:i w:val="false"/>
          <w:color w:val="000000"/>
          <w:sz w:val="28"/>
        </w:rPr>
        <w:t>
      3. На основании заявления вкладчика об открытии индивидуального пенсионного счета единый накопительный пенсионный фонд направляет электронное уведомление Центру для внесения сведений о договоре о пенсионном обеспечении за счет обязательных пенсионных взносов в единый список физических лиц, заключивших договор о пенсионном обеспечении за счет обязательных пенсионных взносов.</w:t>
      </w:r>
      <w:r>
        <w:br/>
      </w:r>
      <w:r>
        <w:rPr>
          <w:rFonts w:ascii="Times New Roman"/>
          <w:b w:val="false"/>
          <w:i w:val="false"/>
          <w:color w:val="000000"/>
          <w:sz w:val="28"/>
        </w:rPr>
        <w:t>
      Вкладчик считается присоединившимся к договору о пенсионном обеспечении за счет обязательных пенсионных взносов со дня получения единым накопительным пенсионным фондом электронного уведомления Центра о внесении сведений о договоре о пенсионном обеспечении за счет обязательных пенсионных взносов в единый список физических лиц, заключивших договор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38. Хранение и учет пенсионных активов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исключительно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r>
        <w:br/>
      </w: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 определяемых уполномоченным органом.</w:t>
      </w:r>
      <w:r>
        <w:br/>
      </w: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w:t>
      </w:r>
      <w:r>
        <w:br/>
      </w: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и ежемесячно информирует единый накопительный пенсионный фонд о состоянии его счетов.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39. Права и обязанности вкладчиков (получателей)</w:t>
      </w:r>
      <w:r>
        <w:br/>
      </w:r>
      <w:r>
        <w:rPr>
          <w:rFonts w:ascii="Times New Roman"/>
          <w:b w:val="false"/>
          <w:i w:val="false"/>
          <w:color w:val="000000"/>
          <w:sz w:val="28"/>
        </w:rPr>
        <w:t>
                  </w:t>
      </w:r>
      <w:r>
        <w:rPr>
          <w:rFonts w:ascii="Times New Roman"/>
          <w:b/>
          <w:i w:val="false"/>
          <w:color w:val="000000"/>
          <w:sz w:val="28"/>
        </w:rPr>
        <w:t>единого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и агентов</w:t>
      </w:r>
    </w:p>
    <w:p>
      <w:pPr>
        <w:spacing w:after="0"/>
        <w:ind w:left="0"/>
        <w:jc w:val="both"/>
      </w:pPr>
      <w:r>
        <w:rPr>
          <w:rFonts w:ascii="Times New Roman"/>
          <w:b w:val="false"/>
          <w:i w:val="false"/>
          <w:color w:val="000000"/>
          <w:sz w:val="28"/>
        </w:rPr>
        <w:t>      1. Вкладчики обязательных пенсионных взносов и получатели пенсионных выплат из единого накопительного пенсионного фонда имеют право:</w:t>
      </w:r>
      <w:r>
        <w:br/>
      </w:r>
      <w:r>
        <w:rPr>
          <w:rFonts w:ascii="Times New Roman"/>
          <w:b w:val="false"/>
          <w:i w:val="false"/>
          <w:color w:val="000000"/>
          <w:sz w:val="28"/>
        </w:rPr>
        <w:t xml:space="preserve">
      1) получать информацию о состоянии своих пенсионных накоплений; </w:t>
      </w:r>
      <w:r>
        <w:br/>
      </w:r>
      <w:r>
        <w:rPr>
          <w:rFonts w:ascii="Times New Roman"/>
          <w:b w:val="false"/>
          <w:i w:val="false"/>
          <w:color w:val="000000"/>
          <w:sz w:val="28"/>
        </w:rPr>
        <w:t xml:space="preserve">
      2) обжаловать в судебном порядке действия единого накопительного пенсионного фонда; </w:t>
      </w:r>
      <w:r>
        <w:br/>
      </w:r>
      <w:r>
        <w:rPr>
          <w:rFonts w:ascii="Times New Roman"/>
          <w:b w:val="false"/>
          <w:i w:val="false"/>
          <w:color w:val="000000"/>
          <w:sz w:val="28"/>
        </w:rPr>
        <w:t xml:space="preserve">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выплат; </w:t>
      </w:r>
      <w:r>
        <w:br/>
      </w:r>
      <w:r>
        <w:rPr>
          <w:rFonts w:ascii="Times New Roman"/>
          <w:b w:val="false"/>
          <w:i w:val="false"/>
          <w:color w:val="000000"/>
          <w:sz w:val="28"/>
        </w:rPr>
        <w:t>
      4) завещать свои пенсионные накопления в соответствии с законодательством Республики Казахстан;</w:t>
      </w:r>
      <w:r>
        <w:br/>
      </w:r>
      <w:r>
        <w:rPr>
          <w:rFonts w:ascii="Times New Roman"/>
          <w:b w:val="false"/>
          <w:i w:val="false"/>
          <w:color w:val="000000"/>
          <w:sz w:val="28"/>
        </w:rPr>
        <w:t xml:space="preserve">
      5) изымать пенсионные накопления при выезде на постоянное местожительство за пределы Республики Казахстан в соответствии с законодательством Республики Казахстан; </w:t>
      </w:r>
      <w:r>
        <w:br/>
      </w:r>
      <w:r>
        <w:rPr>
          <w:rFonts w:ascii="Times New Roman"/>
          <w:b w:val="false"/>
          <w:i w:val="false"/>
          <w:color w:val="000000"/>
          <w:sz w:val="28"/>
        </w:rPr>
        <w:t>
      6) заключить договор пенсионного аннуитета со страховой организацией за счет своих пенсионных накоплений;</w:t>
      </w:r>
      <w:r>
        <w:br/>
      </w:r>
      <w:r>
        <w:rPr>
          <w:rFonts w:ascii="Times New Roman"/>
          <w:b w:val="false"/>
          <w:i w:val="false"/>
          <w:color w:val="000000"/>
          <w:sz w:val="28"/>
        </w:rPr>
        <w:t>
      7) заключить договор о пенсионном обеспечении за счет добровольных пенсионных взносов с единым накопительным пенсионным фондом (добровольным накопительным пенсионным фондом);</w:t>
      </w:r>
      <w:r>
        <w:br/>
      </w:r>
      <w:r>
        <w:rPr>
          <w:rFonts w:ascii="Times New Roman"/>
          <w:b w:val="false"/>
          <w:i w:val="false"/>
          <w:color w:val="000000"/>
          <w:sz w:val="28"/>
        </w:rPr>
        <w:t xml:space="preserve">
      8) осуществлять иные права согласно законодательству Республики Казахстан. </w:t>
      </w:r>
      <w:r>
        <w:br/>
      </w:r>
      <w:r>
        <w:rPr>
          <w:rFonts w:ascii="Times New Roman"/>
          <w:b w:val="false"/>
          <w:i w:val="false"/>
          <w:color w:val="000000"/>
          <w:sz w:val="28"/>
        </w:rPr>
        <w:t>
      2. Агенты имеют право получать из Центра подтверждение о наличии у работника индивидуального пенсионного счета в порядке, установленном Правительством Республики Казахстан.</w:t>
      </w:r>
      <w:r>
        <w:br/>
      </w:r>
      <w:r>
        <w:rPr>
          <w:rFonts w:ascii="Times New Roman"/>
          <w:b w:val="false"/>
          <w:i w:val="false"/>
          <w:color w:val="000000"/>
          <w:sz w:val="28"/>
        </w:rPr>
        <w:t xml:space="preserve">
      3. Вкладчики обязательных пенсионных взносов и получатели пенсионных выплат из единого накопительного пенсионного фонда обязаны: </w:t>
      </w:r>
      <w:r>
        <w:br/>
      </w:r>
      <w:r>
        <w:rPr>
          <w:rFonts w:ascii="Times New Roman"/>
          <w:b w:val="false"/>
          <w:i w:val="false"/>
          <w:color w:val="000000"/>
          <w:sz w:val="28"/>
        </w:rPr>
        <w:t>
      1) предоставить в единый накопительный пенсионный фонд заявление об открытии индивидуального пенсионного счета за счет обязательных пенсионных взносов;</w:t>
      </w:r>
      <w:r>
        <w:br/>
      </w:r>
      <w:r>
        <w:rPr>
          <w:rFonts w:ascii="Times New Roman"/>
          <w:b w:val="false"/>
          <w:i w:val="false"/>
          <w:color w:val="000000"/>
          <w:sz w:val="28"/>
        </w:rPr>
        <w:t xml:space="preserve">
      2)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календарных дней с даты таких изменений; </w:t>
      </w:r>
      <w:r>
        <w:br/>
      </w:r>
      <w:r>
        <w:rPr>
          <w:rFonts w:ascii="Times New Roman"/>
          <w:b w:val="false"/>
          <w:i w:val="false"/>
          <w:color w:val="000000"/>
          <w:sz w:val="28"/>
        </w:rPr>
        <w:t xml:space="preserve">
      3) заключать договор пенсионного аннуитета в случаях, предусмотренных настоящим Законом; </w:t>
      </w:r>
      <w:r>
        <w:br/>
      </w:r>
      <w:r>
        <w:rPr>
          <w:rFonts w:ascii="Times New Roman"/>
          <w:b w:val="false"/>
          <w:i w:val="false"/>
          <w:color w:val="000000"/>
          <w:sz w:val="28"/>
        </w:rPr>
        <w:t xml:space="preserve">
      4) выполнять иные обязательства в соответствии с законодательством Республики Казахстан о пенсионном обеспечении. </w:t>
      </w:r>
      <w:r>
        <w:br/>
      </w:r>
      <w:r>
        <w:rPr>
          <w:rFonts w:ascii="Times New Roman"/>
          <w:b w:val="false"/>
          <w:i w:val="false"/>
          <w:color w:val="000000"/>
          <w:sz w:val="28"/>
        </w:rPr>
        <w:t>
      4. Агенты обязаны своевременно исчислять, удерживать (начислять) и уплачивать обязательные пенсионные взносы в единый накопительный пенсионный фонд в сроки и порядке, установленные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40. Пенсионный договор вкладчика (получателя)</w:t>
      </w:r>
      <w:r>
        <w:br/>
      </w:r>
      <w:r>
        <w:rPr>
          <w:rFonts w:ascii="Times New Roman"/>
          <w:b w:val="false"/>
          <w:i w:val="false"/>
          <w:color w:val="000000"/>
          <w:sz w:val="28"/>
        </w:rPr>
        <w:t>
                  </w:t>
      </w:r>
      <w:r>
        <w:rPr>
          <w:rFonts w:ascii="Times New Roman"/>
          <w:b/>
          <w:i w:val="false"/>
          <w:color w:val="000000"/>
          <w:sz w:val="28"/>
        </w:rPr>
        <w:t>с единым накопительным пенсионным фондом</w:t>
      </w:r>
      <w:r>
        <w:br/>
      </w:r>
      <w:r>
        <w:rPr>
          <w:rFonts w:ascii="Times New Roman"/>
          <w:b w:val="false"/>
          <w:i w:val="false"/>
          <w:color w:val="000000"/>
          <w:sz w:val="28"/>
        </w:rPr>
        <w:t>
                  </w:t>
      </w:r>
      <w:r>
        <w:rPr>
          <w:rFonts w:ascii="Times New Roman"/>
          <w:b/>
          <w:i w:val="false"/>
          <w:color w:val="000000"/>
          <w:sz w:val="28"/>
        </w:rPr>
        <w:t>и (или) добровольным накопительным</w:t>
      </w:r>
      <w:r>
        <w:br/>
      </w:r>
      <w:r>
        <w:rPr>
          <w:rFonts w:ascii="Times New Roman"/>
          <w:b w:val="false"/>
          <w:i w:val="false"/>
          <w:color w:val="000000"/>
          <w:sz w:val="28"/>
        </w:rPr>
        <w:t>
                  </w:t>
      </w:r>
      <w:r>
        <w:rPr>
          <w:rFonts w:ascii="Times New Roman"/>
          <w:b/>
          <w:i w:val="false"/>
          <w:color w:val="000000"/>
          <w:sz w:val="28"/>
        </w:rPr>
        <w:t>пенсионным фондом</w:t>
      </w:r>
    </w:p>
    <w:p>
      <w:pPr>
        <w:spacing w:after="0"/>
        <w:ind w:left="0"/>
        <w:jc w:val="both"/>
      </w:pPr>
      <w:r>
        <w:rPr>
          <w:rFonts w:ascii="Times New Roman"/>
          <w:b w:val="false"/>
          <w:i w:val="false"/>
          <w:color w:val="000000"/>
          <w:sz w:val="28"/>
        </w:rPr>
        <w:t>      Договор за счет добровольных пенсионных взносов, добровольных профессиональных пенсионных взносов заключается между единым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Порядок и типовая форма договора о пенсионном обеспечении за счет добровольных пенсионных взносов, добровольных профессиональных пенсионных взносов устанавливаются нормативным правовым актом уполномоченного органа.</w:t>
      </w:r>
    </w:p>
    <w:p>
      <w:pPr>
        <w:spacing w:after="0"/>
        <w:ind w:left="0"/>
        <w:jc w:val="left"/>
      </w:pPr>
      <w:r>
        <w:rPr>
          <w:rFonts w:ascii="Times New Roman"/>
          <w:b/>
          <w:i w:val="false"/>
          <w:color w:val="000000"/>
        </w:rPr>
        <w:t xml:space="preserve"> Глава 6. Порядок функционирования добровольных</w:t>
      </w:r>
      <w:r>
        <w:br/>
      </w:r>
      <w:r>
        <w:rPr>
          <w:rFonts w:ascii="Times New Roman"/>
          <w:b/>
          <w:i w:val="false"/>
          <w:color w:val="000000"/>
        </w:rPr>
        <w:t>
накопительных пенсионных фондов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41. Организация деятельности добровольных</w:t>
      </w:r>
      <w:r>
        <w:br/>
      </w:r>
      <w:r>
        <w:rPr>
          <w:rFonts w:ascii="Times New Roman"/>
          <w:b w:val="false"/>
          <w:i w:val="false"/>
          <w:color w:val="000000"/>
          <w:sz w:val="28"/>
        </w:rPr>
        <w:t>
                  </w:t>
      </w:r>
      <w:r>
        <w:rPr>
          <w:rFonts w:ascii="Times New Roman"/>
          <w:b/>
          <w:i w:val="false"/>
          <w:color w:val="000000"/>
          <w:sz w:val="28"/>
        </w:rPr>
        <w:t>накопительных пенсионных фондов</w:t>
      </w:r>
    </w:p>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r>
        <w:br/>
      </w: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и привлекает добровольные пенсионные взносы, добровольные профессиональные пенсионные взносы в порядке и на условиях, установленных нормативным правовым актом уполномоченного органа и договором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лица-резиденты Республики Казахстан, юридические лица.</w:t>
      </w:r>
      <w:r>
        <w:br/>
      </w: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r>
        <w:br/>
      </w:r>
      <w:r>
        <w:rPr>
          <w:rFonts w:ascii="Times New Roman"/>
          <w:b w:val="false"/>
          <w:i w:val="false"/>
          <w:color w:val="000000"/>
          <w:sz w:val="28"/>
        </w:rPr>
        <w:t>
      3. Ни одно юридическое лицо, не являющееся добровольным накопительным пенсионным фондом, не может именоваться добровольным накопительным пенсионным фондом.</w:t>
      </w:r>
      <w:r>
        <w:br/>
      </w: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r>
        <w:br/>
      </w:r>
      <w:r>
        <w:rPr>
          <w:rFonts w:ascii="Times New Roman"/>
          <w:b w:val="false"/>
          <w:i w:val="false"/>
          <w:color w:val="000000"/>
          <w:sz w:val="28"/>
        </w:rPr>
        <w:t>
      4. Добровольный накопительный пенсионный фонд не вправе заключать договоры доверительного управления с другими добровольными накопительными пенсионными фондами на управление их пенсионными активами.</w:t>
      </w:r>
      <w:r>
        <w:br/>
      </w:r>
      <w:r>
        <w:rPr>
          <w:rFonts w:ascii="Times New Roman"/>
          <w:b w:val="false"/>
          <w:i w:val="false"/>
          <w:color w:val="000000"/>
          <w:sz w:val="28"/>
        </w:rPr>
        <w:t>
      5. Добровольные накопительные пенсионные фонды вправе:</w:t>
      </w:r>
      <w:r>
        <w:br/>
      </w:r>
      <w:r>
        <w:rPr>
          <w:rFonts w:ascii="Times New Roman"/>
          <w:b w:val="false"/>
          <w:i w:val="false"/>
          <w:color w:val="000000"/>
          <w:sz w:val="28"/>
        </w:rPr>
        <w:t>
      1) привлекать добровольные пенсионные взносы, добровольные профессиональные пенсионные взносы;</w:t>
      </w:r>
      <w:r>
        <w:br/>
      </w:r>
      <w:r>
        <w:rPr>
          <w:rFonts w:ascii="Times New Roman"/>
          <w:b w:val="false"/>
          <w:i w:val="false"/>
          <w:color w:val="000000"/>
          <w:sz w:val="28"/>
        </w:rPr>
        <w:t>
      2) получать комиссионное вознаграждение за свою деятельность;</w:t>
      </w:r>
      <w:r>
        <w:br/>
      </w:r>
      <w:r>
        <w:rPr>
          <w:rFonts w:ascii="Times New Roman"/>
          <w:b w:val="false"/>
          <w:i w:val="false"/>
          <w:color w:val="000000"/>
          <w:sz w:val="28"/>
        </w:rPr>
        <w:t>
      3) по вопросам, связанным с пенсионным обеспечением, представлять интересы вкладчика по его письменному обращению в суде в порядке, предусмотренном законодательством Республики Казахстан;</w:t>
      </w:r>
      <w:r>
        <w:br/>
      </w:r>
      <w:r>
        <w:rPr>
          <w:rFonts w:ascii="Times New Roman"/>
          <w:b w:val="false"/>
          <w:i w:val="false"/>
          <w:color w:val="000000"/>
          <w:sz w:val="28"/>
        </w:rPr>
        <w:t>
      4) сдавать в аренду имущество, приобретенное для собственных нужд;</w:t>
      </w:r>
      <w:r>
        <w:br/>
      </w:r>
      <w:r>
        <w:rPr>
          <w:rFonts w:ascii="Times New Roman"/>
          <w:b w:val="false"/>
          <w:i w:val="false"/>
          <w:color w:val="000000"/>
          <w:sz w:val="28"/>
        </w:rPr>
        <w:t>
      5)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w:t>
      </w:r>
      <w:r>
        <w:br/>
      </w:r>
      <w:r>
        <w:rPr>
          <w:rFonts w:ascii="Times New Roman"/>
          <w:b w:val="false"/>
          <w:i w:val="false"/>
          <w:color w:val="000000"/>
          <w:sz w:val="28"/>
        </w:rPr>
        <w:t>
      6) осуществлять иные права согласно условиям законодательства Республики Казахстан и договора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6. Добровольные накопительные пенсионные фонды обязаны:</w:t>
      </w:r>
      <w:r>
        <w:br/>
      </w: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2) осуществлять индивидуальный учет пенсионных накоплений и выплат;</w:t>
      </w:r>
      <w:r>
        <w:br/>
      </w:r>
      <w:r>
        <w:rPr>
          <w:rFonts w:ascii="Times New Roman"/>
          <w:b w:val="false"/>
          <w:i w:val="false"/>
          <w:color w:val="000000"/>
          <w:sz w:val="28"/>
        </w:rPr>
        <w:t xml:space="preserve">
      3) представлять вкладчику и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добровольных профессиональных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57 настоящего Закона. </w:t>
      </w:r>
      <w:r>
        <w:br/>
      </w: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r>
        <w:br/>
      </w:r>
      <w:r>
        <w:rPr>
          <w:rFonts w:ascii="Times New Roman"/>
          <w:b w:val="false"/>
          <w:i w:val="false"/>
          <w:color w:val="000000"/>
          <w:sz w:val="28"/>
        </w:rPr>
        <w:t>
      4) оказывать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добровольных профессиональных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r>
        <w:br/>
      </w:r>
      <w:r>
        <w:rPr>
          <w:rFonts w:ascii="Times New Roman"/>
          <w:b w:val="false"/>
          <w:i w:val="false"/>
          <w:color w:val="000000"/>
          <w:sz w:val="28"/>
        </w:rPr>
        <w:t>
      6) нести ответственность за нарушение пенсионного законодательства Республики Казахстан и условий договора о пенсионном обеспечении за счет добровольных пенсионных взносов, добровольных профессиональных пенсионных взносов в соответствии с законами Республики Казахстан;</w:t>
      </w:r>
      <w:r>
        <w:br/>
      </w: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8) публиковать в средствах массовой информации финансовую отчетность и аудиторский отчет в порядке и сроки, установленные уполномоченным органом,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добровольных накопительных пенсионных фондах, а также иных сведений, запрещенных законодательством Республики Казахстан к опубликованию;</w:t>
      </w:r>
      <w:r>
        <w:br/>
      </w:r>
      <w:r>
        <w:rPr>
          <w:rFonts w:ascii="Times New Roman"/>
          <w:b w:val="false"/>
          <w:i w:val="false"/>
          <w:color w:val="000000"/>
          <w:sz w:val="28"/>
        </w:rPr>
        <w:t>
      9) выполнять иные обязанности согласно условиям законодательства Республики Казахстан и договора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7. В целях защиты прав и интересов вкладчиков добровольному накопительному пенсионному фонду запрещается:</w:t>
      </w:r>
      <w:r>
        <w:br/>
      </w:r>
      <w:r>
        <w:rPr>
          <w:rFonts w:ascii="Times New Roman"/>
          <w:b w:val="false"/>
          <w:i w:val="false"/>
          <w:color w:val="000000"/>
          <w:sz w:val="28"/>
        </w:rPr>
        <w:t xml:space="preserve">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w:t>
      </w:r>
      <w:r>
        <w:br/>
      </w: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r>
        <w:br/>
      </w: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r>
        <w:br/>
      </w:r>
      <w:r>
        <w:rPr>
          <w:rFonts w:ascii="Times New Roman"/>
          <w:b w:val="false"/>
          <w:i w:val="false"/>
          <w:color w:val="000000"/>
          <w:sz w:val="28"/>
        </w:rPr>
        <w:t xml:space="preserve">
      4) принимать инвестиционные решения по безвозмездному отчуждению пенсионных активов; </w:t>
      </w:r>
      <w:r>
        <w:br/>
      </w: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пенсионными активами;</w:t>
      </w:r>
      <w:r>
        <w:br/>
      </w:r>
      <w:r>
        <w:rPr>
          <w:rFonts w:ascii="Times New Roman"/>
          <w:b w:val="false"/>
          <w:i w:val="false"/>
          <w:color w:val="000000"/>
          <w:sz w:val="28"/>
        </w:rPr>
        <w:t xml:space="preserve">
      6) продавать (передавать) принадлежащие ему активы в состав пенсионных активов; </w:t>
      </w:r>
      <w:r>
        <w:br/>
      </w:r>
      <w:r>
        <w:rPr>
          <w:rFonts w:ascii="Times New Roman"/>
          <w:b w:val="false"/>
          <w:i w:val="false"/>
          <w:color w:val="000000"/>
          <w:sz w:val="28"/>
        </w:rPr>
        <w:t>
      7) продавать активы в кредит;</w:t>
      </w:r>
      <w:r>
        <w:br/>
      </w:r>
      <w:r>
        <w:rPr>
          <w:rFonts w:ascii="Times New Roman"/>
          <w:b w:val="false"/>
          <w:i w:val="false"/>
          <w:color w:val="000000"/>
          <w:sz w:val="28"/>
        </w:rPr>
        <w:t xml:space="preserve">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 </w:t>
      </w:r>
      <w:r>
        <w:br/>
      </w: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добровольных профессиональных пенсионных взносов и инвестиционной декларацией;</w:t>
      </w:r>
      <w:r>
        <w:br/>
      </w: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r>
        <w:br/>
      </w:r>
      <w:r>
        <w:rPr>
          <w:rFonts w:ascii="Times New Roman"/>
          <w:b w:val="false"/>
          <w:i w:val="false"/>
          <w:color w:val="000000"/>
          <w:sz w:val="28"/>
        </w:rPr>
        <w:t>
      11) передавать в залог пенсионные и (или) собственные активы;</w:t>
      </w:r>
      <w:r>
        <w:br/>
      </w:r>
      <w:r>
        <w:rPr>
          <w:rFonts w:ascii="Times New Roman"/>
          <w:b w:val="false"/>
          <w:i w:val="false"/>
          <w:color w:val="000000"/>
          <w:sz w:val="28"/>
        </w:rPr>
        <w:t>
      12) выпускать ценные бумаги, кроме акций;</w:t>
      </w:r>
      <w:r>
        <w:br/>
      </w: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r>
        <w:br/>
      </w:r>
      <w:r>
        <w:rPr>
          <w:rFonts w:ascii="Times New Roman"/>
          <w:b w:val="false"/>
          <w:i w:val="false"/>
          <w:color w:val="000000"/>
          <w:sz w:val="28"/>
        </w:rPr>
        <w:t>
      8.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Пенсионный договор вкладчика (получателя)</w:t>
      </w:r>
      <w:r>
        <w:br/>
      </w:r>
      <w:r>
        <w:rPr>
          <w:rFonts w:ascii="Times New Roman"/>
          <w:b w:val="false"/>
          <w:i w:val="false"/>
          <w:color w:val="000000"/>
          <w:sz w:val="28"/>
        </w:rPr>
        <w:t>
                  </w:t>
      </w:r>
      <w:r>
        <w:rPr>
          <w:rFonts w:ascii="Times New Roman"/>
          <w:b/>
          <w:i w:val="false"/>
          <w:color w:val="000000"/>
          <w:sz w:val="28"/>
        </w:rPr>
        <w:t>за счет добровольных (добровольных</w:t>
      </w:r>
      <w:r>
        <w:br/>
      </w:r>
      <w:r>
        <w:rPr>
          <w:rFonts w:ascii="Times New Roman"/>
          <w:b w:val="false"/>
          <w:i w:val="false"/>
          <w:color w:val="000000"/>
          <w:sz w:val="28"/>
        </w:rPr>
        <w:t>
                  </w:t>
      </w:r>
      <w:r>
        <w:rPr>
          <w:rFonts w:ascii="Times New Roman"/>
          <w:b/>
          <w:i w:val="false"/>
          <w:color w:val="000000"/>
          <w:sz w:val="28"/>
        </w:rPr>
        <w:t>профессиональных) пенсионных взносов с</w:t>
      </w:r>
      <w:r>
        <w:br/>
      </w:r>
      <w:r>
        <w:rPr>
          <w:rFonts w:ascii="Times New Roman"/>
          <w:b w:val="false"/>
          <w:i w:val="false"/>
          <w:color w:val="000000"/>
          <w:sz w:val="28"/>
        </w:rPr>
        <w:t>
                  </w:t>
      </w:r>
      <w:r>
        <w:rPr>
          <w:rFonts w:ascii="Times New Roman"/>
          <w:b/>
          <w:i w:val="false"/>
          <w:color w:val="000000"/>
          <w:sz w:val="28"/>
        </w:rPr>
        <w:t>добровольным накопительным пенсионным фондом</w:t>
      </w:r>
    </w:p>
    <w:p>
      <w:pPr>
        <w:spacing w:after="0"/>
        <w:ind w:left="0"/>
        <w:jc w:val="both"/>
      </w:pPr>
      <w:r>
        <w:rPr>
          <w:rFonts w:ascii="Times New Roman"/>
          <w:b w:val="false"/>
          <w:i w:val="false"/>
          <w:color w:val="000000"/>
          <w:sz w:val="28"/>
        </w:rPr>
        <w:t>      1. Договор за счет добровольных пенсионных взносов, добровольных профессиональных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Порядок и типовая форма договора о пенсионном обеспечении за счет добровольных пенсионных взносов, добровольных профессиональных пенсионных взносов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43. Хранение и учет пенсионных активов</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в банке-кастодиане</w:t>
      </w:r>
    </w:p>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аффилиированном с добровольным накопительным пенсионным фондом, в соответствии с кастодиальным договором.</w:t>
      </w:r>
      <w:r>
        <w:br/>
      </w:r>
      <w:r>
        <w:rPr>
          <w:rFonts w:ascii="Times New Roman"/>
          <w:b w:val="false"/>
          <w:i w:val="false"/>
          <w:color w:val="000000"/>
          <w:sz w:val="28"/>
        </w:rPr>
        <w:t xml:space="preserve">
      2. Кастодиальный договор заключается между банком-кастодианом и добровольным накопительным пенсионным фондом. </w:t>
      </w:r>
      <w:r>
        <w:br/>
      </w:r>
      <w:r>
        <w:rPr>
          <w:rFonts w:ascii="Times New Roman"/>
          <w:b w:val="false"/>
          <w:i w:val="false"/>
          <w:color w:val="000000"/>
          <w:sz w:val="28"/>
        </w:rPr>
        <w:t xml:space="preserve">
      3. Форма типового кастодиального договора разрабатывается и утверждается уполномоченным органом. </w:t>
      </w:r>
      <w:r>
        <w:br/>
      </w:r>
      <w:r>
        <w:rPr>
          <w:rFonts w:ascii="Times New Roman"/>
          <w:b w:val="false"/>
          <w:i w:val="false"/>
          <w:color w:val="000000"/>
          <w:sz w:val="28"/>
        </w:rPr>
        <w:t xml:space="preserve">
      4. Банк-кастодиан осуществляет контроль за целевым размещением пенсионных активов добровольного накопительного пенсионного фонда и обязан блокировать (не исполнять) его поручения, в случае их несоответствия законодательству Республики Казахстан, с уведомлением об этом уполномоченного органа и добровольного накопительного пенсионного фонда не позднее следующего рабочего дня. </w:t>
      </w:r>
      <w:r>
        <w:br/>
      </w:r>
      <w:r>
        <w:rPr>
          <w:rFonts w:ascii="Times New Roman"/>
          <w:b w:val="false"/>
          <w:i w:val="false"/>
          <w:color w:val="000000"/>
          <w:sz w:val="28"/>
        </w:rPr>
        <w:t xml:space="preserve">
      Порядок осуществления банком-кастодианом контроля за целевым размещением пенсионных активов добровольного накопительного пенсионного фонда определяется уполномоченным органом. </w:t>
      </w:r>
      <w:r>
        <w:br/>
      </w:r>
      <w:r>
        <w:rPr>
          <w:rFonts w:ascii="Times New Roman"/>
          <w:b w:val="false"/>
          <w:i w:val="false"/>
          <w:color w:val="000000"/>
          <w:sz w:val="28"/>
        </w:rPr>
        <w:t xml:space="preserve">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 </w:t>
      </w:r>
      <w:r>
        <w:br/>
      </w:r>
      <w:r>
        <w:rPr>
          <w:rFonts w:ascii="Times New Roman"/>
          <w:b w:val="false"/>
          <w:i w:val="false"/>
          <w:color w:val="000000"/>
          <w:sz w:val="28"/>
        </w:rPr>
        <w:t xml:space="preserve">
      6. У добровольного накопительного пенсионного фонда должен быть один банк-кастодиан. </w:t>
      </w:r>
      <w:r>
        <w:br/>
      </w:r>
      <w:r>
        <w:rPr>
          <w:rFonts w:ascii="Times New Roman"/>
          <w:b w:val="false"/>
          <w:i w:val="false"/>
          <w:color w:val="000000"/>
          <w:sz w:val="28"/>
        </w:rPr>
        <w:t xml:space="preserve">
      7. Кастодиальный договор может быть расторгнут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двадцатидневный срок до намеченной даты расторжения. </w:t>
      </w:r>
      <w:r>
        <w:br/>
      </w:r>
      <w:r>
        <w:rPr>
          <w:rFonts w:ascii="Times New Roman"/>
          <w:b w:val="false"/>
          <w:i w:val="false"/>
          <w:color w:val="000000"/>
          <w:sz w:val="28"/>
        </w:rPr>
        <w:t xml:space="preserve">
      8. В тридцатидневный срок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на государственном и русском языках. </w:t>
      </w:r>
      <w:r>
        <w:br/>
      </w: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p>
      <w:pPr>
        <w:spacing w:after="0"/>
        <w:ind w:left="0"/>
        <w:jc w:val="both"/>
      </w:pPr>
      <w:r>
        <w:rPr>
          <w:rFonts w:ascii="Times New Roman"/>
          <w:b w:val="false"/>
          <w:i w:val="false"/>
          <w:color w:val="000000"/>
          <w:sz w:val="28"/>
        </w:rPr>
        <w:t>      </w:t>
      </w:r>
      <w:r>
        <w:rPr>
          <w:rFonts w:ascii="Times New Roman"/>
          <w:b/>
          <w:i w:val="false"/>
          <w:color w:val="000000"/>
          <w:sz w:val="28"/>
        </w:rPr>
        <w:t>Статья 44. Пенсионные правила и инвестиционная декларация</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p>
    <w:p>
      <w:pPr>
        <w:spacing w:after="0"/>
        <w:ind w:left="0"/>
        <w:jc w:val="both"/>
      </w:pPr>
      <w:r>
        <w:rPr>
          <w:rFonts w:ascii="Times New Roman"/>
          <w:b w:val="false"/>
          <w:i w:val="false"/>
          <w:color w:val="000000"/>
          <w:sz w:val="28"/>
        </w:rPr>
        <w:t>      1. Добровольный накопительный пенсионный фонд устанавливает пенсионные правила, включающие:</w:t>
      </w:r>
      <w:r>
        <w:br/>
      </w: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2) порядок и условия осуществления пенсионных выплат;</w:t>
      </w:r>
      <w:r>
        <w:br/>
      </w:r>
      <w:r>
        <w:rPr>
          <w:rFonts w:ascii="Times New Roman"/>
          <w:b w:val="false"/>
          <w:i w:val="false"/>
          <w:color w:val="000000"/>
          <w:sz w:val="28"/>
        </w:rPr>
        <w:t>
      3) ответственность по обязательствам добровольного накопительного пенсионного фонда перед получателями и вкладчиками;</w:t>
      </w:r>
      <w:r>
        <w:br/>
      </w:r>
      <w:r>
        <w:rPr>
          <w:rFonts w:ascii="Times New Roman"/>
          <w:b w:val="false"/>
          <w:i w:val="false"/>
          <w:color w:val="000000"/>
          <w:sz w:val="28"/>
        </w:rPr>
        <w:t>
      4) порядок информирования о состоянии пенсионных накоплений;</w:t>
      </w:r>
      <w:r>
        <w:br/>
      </w:r>
      <w:r>
        <w:rPr>
          <w:rFonts w:ascii="Times New Roman"/>
          <w:b w:val="false"/>
          <w:i w:val="false"/>
          <w:color w:val="000000"/>
          <w:sz w:val="28"/>
        </w:rPr>
        <w:t>
      5) условия перевода пенсионных накоплений из одного добровольного накопительного пенсионного фонда в другой или из добровольного накопительного пенсионного фонда в единый накопительный пенсионный фонд;</w:t>
      </w:r>
      <w:r>
        <w:br/>
      </w:r>
      <w:r>
        <w:rPr>
          <w:rFonts w:ascii="Times New Roman"/>
          <w:b w:val="false"/>
          <w:i w:val="false"/>
          <w:color w:val="000000"/>
          <w:sz w:val="28"/>
        </w:rPr>
        <w:t>
      6) представление сведений вкладчикам об акционерах добровольного накопительного пенсионного фонда и банка-кастодиана;</w:t>
      </w:r>
      <w:r>
        <w:br/>
      </w:r>
      <w:r>
        <w:rPr>
          <w:rFonts w:ascii="Times New Roman"/>
          <w:b w:val="false"/>
          <w:i w:val="false"/>
          <w:color w:val="000000"/>
          <w:sz w:val="28"/>
        </w:rPr>
        <w:t>
      7) иные особенности правоотношений между добровольным накопительным пенсионным фондом, вкладчиками и получателями.</w:t>
      </w:r>
      <w:r>
        <w:br/>
      </w:r>
      <w:r>
        <w:rPr>
          <w:rFonts w:ascii="Times New Roman"/>
          <w:b w:val="false"/>
          <w:i w:val="false"/>
          <w:color w:val="000000"/>
          <w:sz w:val="28"/>
        </w:rPr>
        <w:t>
      2. Инвестирование пенсионных активов осуществляется самостоятельно в соответствии с нормативным правовым актом уполномоченного органа и инвестиционной декларацией.</w:t>
      </w:r>
      <w:r>
        <w:br/>
      </w:r>
      <w:r>
        <w:rPr>
          <w:rFonts w:ascii="Times New Roman"/>
          <w:b w:val="false"/>
          <w:i w:val="false"/>
          <w:color w:val="000000"/>
          <w:sz w:val="28"/>
        </w:rPr>
        <w:t>
      3. Пенсионные правила и инвестиционная декларация, а также изменения и дополнения к ним утверждаются органом управления добровольного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45. Реорганизация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w:t>
      </w:r>
      <w:r>
        <w:br/>
      </w: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r>
        <w:br/>
      </w:r>
      <w:r>
        <w:rPr>
          <w:rFonts w:ascii="Times New Roman"/>
          <w:b w:val="false"/>
          <w:i w:val="false"/>
          <w:color w:val="000000"/>
          <w:sz w:val="28"/>
        </w:rPr>
        <w:t>
      Разрешение уполномоченного органа на проведение реорганизации действует в течение девяти месяцев с даты его выдачи.</w:t>
      </w:r>
      <w:r>
        <w:br/>
      </w:r>
      <w:r>
        <w:rPr>
          <w:rFonts w:ascii="Times New Roman"/>
          <w:b w:val="false"/>
          <w:i w:val="false"/>
          <w:color w:val="000000"/>
          <w:sz w:val="28"/>
        </w:rPr>
        <w:t>
      К ходатайству о получении разрешения на проведение реорганизации добровольного накопительного пенсионного фонда прилагаются следующие документы:</w:t>
      </w:r>
      <w:r>
        <w:br/>
      </w:r>
      <w:r>
        <w:rPr>
          <w:rFonts w:ascii="Times New Roman"/>
          <w:b w:val="false"/>
          <w:i w:val="false"/>
          <w:color w:val="000000"/>
          <w:sz w:val="28"/>
        </w:rPr>
        <w:t>
      1) решение общего собрания акционеров добровольного накопительного пенсионного фонда о его реорганизации;</w:t>
      </w:r>
      <w:r>
        <w:br/>
      </w:r>
      <w:r>
        <w:rPr>
          <w:rFonts w:ascii="Times New Roman"/>
          <w:b w:val="false"/>
          <w:i w:val="false"/>
          <w:color w:val="000000"/>
          <w:sz w:val="28"/>
        </w:rPr>
        <w:t>
      2) устанавливающие предполагаемые условия, порядок и сроки реорганизации добровольного накопительного пенсионного фонда;</w:t>
      </w:r>
      <w:r>
        <w:br/>
      </w:r>
      <w:r>
        <w:rPr>
          <w:rFonts w:ascii="Times New Roman"/>
          <w:b w:val="false"/>
          <w:i w:val="false"/>
          <w:color w:val="000000"/>
          <w:sz w:val="28"/>
        </w:rPr>
        <w:t>
      3) финансовый прогноз последствий реорганизации, включая расчетный баланс добровольного накопительного пенсионного фонда после его реорганизации.</w:t>
      </w:r>
      <w:r>
        <w:br/>
      </w:r>
      <w:r>
        <w:rPr>
          <w:rFonts w:ascii="Times New Roman"/>
          <w:b w:val="false"/>
          <w:i w:val="false"/>
          <w:color w:val="000000"/>
          <w:sz w:val="28"/>
        </w:rPr>
        <w:t>
      Ходатайство о получении разрешения на реорганизацию добровольного накопительного пенсионного фонда должно быть рассмотрено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2. Реорганизуемый добровольный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и получателей путем публикации объявления в печатных изданиях на казахском и русском языках.</w:t>
      </w:r>
      <w:r>
        <w:br/>
      </w:r>
      <w:r>
        <w:rPr>
          <w:rFonts w:ascii="Times New Roman"/>
          <w:b w:val="false"/>
          <w:i w:val="false"/>
          <w:color w:val="000000"/>
          <w:sz w:val="28"/>
        </w:rPr>
        <w:t>
      3.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r>
        <w:br/>
      </w:r>
      <w:r>
        <w:rPr>
          <w:rFonts w:ascii="Times New Roman"/>
          <w:b w:val="false"/>
          <w:i w:val="false"/>
          <w:color w:val="000000"/>
          <w:sz w:val="28"/>
        </w:rPr>
        <w:t>
      4. Пенсионные активы присоединяемого добровольного накопительного пенсионного фонда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46. Отказ в выдаче разрешения на реорганизацию</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p>
    <w:p>
      <w:pPr>
        <w:spacing w:after="0"/>
        <w:ind w:left="0"/>
        <w:jc w:val="both"/>
      </w:pPr>
      <w:r>
        <w:rPr>
          <w:rFonts w:ascii="Times New Roman"/>
          <w:b w:val="false"/>
          <w:i w:val="false"/>
          <w:color w:val="000000"/>
          <w:sz w:val="28"/>
        </w:rPr>
        <w:t>      Отказ в выдаче разрешения уполномоченного органа на реорганизацию добровольного накопительного пенсионного фонда производится по любому из следующих оснований:</w:t>
      </w:r>
      <w:r>
        <w:br/>
      </w:r>
      <w:r>
        <w:rPr>
          <w:rFonts w:ascii="Times New Roman"/>
          <w:b w:val="false"/>
          <w:i w:val="false"/>
          <w:color w:val="000000"/>
          <w:sz w:val="28"/>
        </w:rPr>
        <w:t xml:space="preserve">
      1) нарушения в результате предполагаемой реорганизации интересов вкладчиков и получателей; </w:t>
      </w:r>
      <w:r>
        <w:br/>
      </w:r>
      <w:r>
        <w:rPr>
          <w:rFonts w:ascii="Times New Roman"/>
          <w:b w:val="false"/>
          <w:i w:val="false"/>
          <w:color w:val="000000"/>
          <w:sz w:val="28"/>
        </w:rPr>
        <w:t>
      2) нарушения в результате предполагаемой реорганизации требований антимонопольного законодательства Республики Казахстан;</w:t>
      </w:r>
      <w:r>
        <w:br/>
      </w:r>
      <w:r>
        <w:rPr>
          <w:rFonts w:ascii="Times New Roman"/>
          <w:b w:val="false"/>
          <w:i w:val="false"/>
          <w:color w:val="000000"/>
          <w:sz w:val="28"/>
        </w:rPr>
        <w:t>
      3) несоответствия документов, представленных для получения разрешения уполномоченного органа на реорганизацию, требованиям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47. Ликвидация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Добровольный накопительный пенсионный фонд может быть ликвидирован:</w:t>
      </w:r>
      <w:r>
        <w:br/>
      </w:r>
      <w:r>
        <w:rPr>
          <w:rFonts w:ascii="Times New Roman"/>
          <w:b w:val="false"/>
          <w:i w:val="false"/>
          <w:color w:val="000000"/>
          <w:sz w:val="28"/>
        </w:rPr>
        <w:t>
      1) по решению общего собрания акционеров накопительного пенсионного фонда при наличии разрешения уполномоченного органа, выданного в установленном им порядке;</w:t>
      </w:r>
      <w:r>
        <w:br/>
      </w:r>
      <w:r>
        <w:rPr>
          <w:rFonts w:ascii="Times New Roman"/>
          <w:b w:val="false"/>
          <w:i w:val="false"/>
          <w:color w:val="000000"/>
          <w:sz w:val="28"/>
        </w:rPr>
        <w:t>
      2) по решению суда в случаях, предусмотренных законодательными актами Республики Казахстан.</w:t>
      </w:r>
      <w:r>
        <w:br/>
      </w:r>
      <w:r>
        <w:rPr>
          <w:rFonts w:ascii="Times New Roman"/>
          <w:b w:val="false"/>
          <w:i w:val="false"/>
          <w:color w:val="000000"/>
          <w:sz w:val="28"/>
        </w:rPr>
        <w:t>
      2. Правила проведения добровольной 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48. Добровольная ликвидация добровольного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Ходатайство добровольного накопительного пенсионного фонда о получении разрешения на добровольную ликвидацию должно быть рассмотрено уполномоченным органом в течение трех месяцев со дня получения надлежаще оформленных документов.</w:t>
      </w:r>
      <w:r>
        <w:br/>
      </w:r>
      <w:r>
        <w:rPr>
          <w:rFonts w:ascii="Times New Roman"/>
          <w:b w:val="false"/>
          <w:i w:val="false"/>
          <w:color w:val="000000"/>
          <w:sz w:val="28"/>
        </w:rPr>
        <w:t xml:space="preserve">
      К ходатайству должны прилагаться следующие документы: </w:t>
      </w:r>
      <w:r>
        <w:br/>
      </w:r>
      <w:r>
        <w:rPr>
          <w:rFonts w:ascii="Times New Roman"/>
          <w:b w:val="false"/>
          <w:i w:val="false"/>
          <w:color w:val="000000"/>
          <w:sz w:val="28"/>
        </w:rPr>
        <w:t>
      1) решение общего собрания акционеров о добровольной ликвидации;</w:t>
      </w:r>
      <w:r>
        <w:br/>
      </w:r>
      <w:r>
        <w:rPr>
          <w:rFonts w:ascii="Times New Roman"/>
          <w:b w:val="false"/>
          <w:i w:val="false"/>
          <w:color w:val="000000"/>
          <w:sz w:val="28"/>
        </w:rPr>
        <w:t>
      2)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w:t>
      </w:r>
      <w:r>
        <w:br/>
      </w:r>
      <w:r>
        <w:rPr>
          <w:rFonts w:ascii="Times New Roman"/>
          <w:b w:val="false"/>
          <w:i w:val="false"/>
          <w:color w:val="000000"/>
          <w:sz w:val="28"/>
        </w:rPr>
        <w:t>
      3)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r>
        <w:br/>
      </w:r>
      <w:r>
        <w:rPr>
          <w:rFonts w:ascii="Times New Roman"/>
          <w:b w:val="false"/>
          <w:i w:val="false"/>
          <w:color w:val="000000"/>
          <w:sz w:val="28"/>
        </w:rPr>
        <w:t>
      Ходатайство добровольного накопительного пенсионного фонда о получении разрешения на добровольную ликвидацию и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должны быть подписаны первым руководителем добровольного накопительного пенсионного фонда и заверены печатью фонда.</w:t>
      </w:r>
      <w:r>
        <w:br/>
      </w:r>
      <w:r>
        <w:rPr>
          <w:rFonts w:ascii="Times New Roman"/>
          <w:b w:val="false"/>
          <w:i w:val="false"/>
          <w:color w:val="000000"/>
          <w:sz w:val="28"/>
        </w:rPr>
        <w:t>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руководящих работников и акционеров добровольного накопительного пенсионного фонда.</w:t>
      </w:r>
      <w:r>
        <w:br/>
      </w:r>
      <w:r>
        <w:rPr>
          <w:rFonts w:ascii="Times New Roman"/>
          <w:b w:val="false"/>
          <w:i w:val="false"/>
          <w:color w:val="000000"/>
          <w:sz w:val="28"/>
        </w:rPr>
        <w:t>
      3. В случае недостаточности средств для удовлетворения требований всех кредиторов, добровольный накопительный пенсионный фонд подлежит принудительной ликвидации по основанию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Особенности прекращения действия лицензии</w:t>
      </w:r>
      <w:r>
        <w:br/>
      </w:r>
      <w:r>
        <w:rPr>
          <w:rFonts w:ascii="Times New Roman"/>
          <w:b w:val="false"/>
          <w:i w:val="false"/>
          <w:color w:val="000000"/>
          <w:sz w:val="28"/>
        </w:rPr>
        <w:t>
                  </w:t>
      </w:r>
      <w:r>
        <w:rPr>
          <w:rFonts w:ascii="Times New Roman"/>
          <w:b/>
          <w:i w:val="false"/>
          <w:color w:val="000000"/>
          <w:sz w:val="28"/>
        </w:rPr>
        <w:t>на управление инвестиционным портфелем с правом</w:t>
      </w:r>
      <w:r>
        <w:br/>
      </w:r>
      <w:r>
        <w:rPr>
          <w:rFonts w:ascii="Times New Roman"/>
          <w:b w:val="false"/>
          <w:i w:val="false"/>
          <w:color w:val="000000"/>
          <w:sz w:val="28"/>
        </w:rPr>
        <w:t>
                  </w:t>
      </w:r>
      <w:r>
        <w:rPr>
          <w:rFonts w:ascii="Times New Roman"/>
          <w:b/>
          <w:i w:val="false"/>
          <w:color w:val="000000"/>
          <w:sz w:val="28"/>
        </w:rPr>
        <w:t>привлечения добровольных накопительных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в единый накопительный пенсионный фонд в порядке, установленном нормативным правовым актом уполномоченного органа.</w:t>
      </w:r>
      <w:r>
        <w:br/>
      </w: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накопительных пенсионных взносов осуществляется на основании заявления добровольного накопительного пенсионного фонда и может быть произведен только после исполнения добровольным накопительным пенсионным фондом всех обязательств по данному виду деятельности.</w:t>
      </w:r>
      <w:r>
        <w:br/>
      </w: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накопительных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добровольных профессиональных пенсионных взносов определяются нормативным правовым актом уполномоченного органа.</w:t>
      </w:r>
    </w:p>
    <w:p>
      <w:pPr>
        <w:spacing w:after="0"/>
        <w:ind w:left="0"/>
        <w:jc w:val="left"/>
      </w:pPr>
      <w:r>
        <w:rPr>
          <w:rFonts w:ascii="Times New Roman"/>
          <w:b/>
          <w:i w:val="false"/>
          <w:color w:val="000000"/>
        </w:rPr>
        <w:t xml:space="preserve"> Глава 7. Порядок осуществления деятельности</w:t>
      </w:r>
      <w:r>
        <w:br/>
      </w:r>
      <w:r>
        <w:rPr>
          <w:rFonts w:ascii="Times New Roman"/>
          <w:b/>
          <w:i w:val="false"/>
          <w:color w:val="000000"/>
        </w:rPr>
        <w:t>
единого накопительного пенсионного фонда и добровольного</w:t>
      </w:r>
      <w:r>
        <w:br/>
      </w:r>
      <w:r>
        <w:rPr>
          <w:rFonts w:ascii="Times New Roman"/>
          <w:b/>
          <w:i w:val="false"/>
          <w:color w:val="000000"/>
        </w:rPr>
        <w:t>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50. Пенсионные активы единого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 и добровольного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xml:space="preserve">      1. Пенсионные активы единого накопительного пенсионного фонда, добровольного накопительного пенсионного фонда формируются за счет: пенсионных взносов, инвестиционного дохода, средств, поступивших в качестве пени и возмещения убытков, за минусом комиссионного вознаграждения. </w:t>
      </w:r>
      <w:r>
        <w:br/>
      </w:r>
      <w:r>
        <w:rPr>
          <w:rFonts w:ascii="Times New Roman"/>
          <w:b w:val="false"/>
          <w:i w:val="false"/>
          <w:color w:val="000000"/>
          <w:sz w:val="28"/>
        </w:rPr>
        <w:t xml:space="preserve">
      2. Права юридических и физических лиц на пенсионные активы относятся к разряду вещных прав, предусмотренных настоящим Законом. </w:t>
      </w:r>
      <w:r>
        <w:br/>
      </w:r>
      <w:r>
        <w:rPr>
          <w:rFonts w:ascii="Times New Roman"/>
          <w:b w:val="false"/>
          <w:i w:val="false"/>
          <w:color w:val="000000"/>
          <w:sz w:val="28"/>
        </w:rPr>
        <w:t xml:space="preserve">
      3. Наложение ареста или обращение взысканий на обязательные пенсионные взносы, пени, пенсионные активы и пенсионные накопления по долгам вкладчика, получателя, Центра, единого накопительного пенсионного фонда, банка-кастодиана и управляющего инвестиционным портфелем не допускаются, в случаях ликвидации и (или) банкротства перечисленных субъектов. </w:t>
      </w:r>
      <w:r>
        <w:br/>
      </w:r>
      <w:r>
        <w:rPr>
          <w:rFonts w:ascii="Times New Roman"/>
          <w:b w:val="false"/>
          <w:i w:val="false"/>
          <w:color w:val="000000"/>
          <w:sz w:val="28"/>
        </w:rPr>
        <w:t xml:space="preserve">
      4. Пенсионные активы единого накопительного пенсионного фонда, добровольного накопительного пенсионного фонда могут быть использованы исключительно на следующие цели: </w:t>
      </w:r>
      <w:r>
        <w:br/>
      </w:r>
      <w:r>
        <w:rPr>
          <w:rFonts w:ascii="Times New Roman"/>
          <w:b w:val="false"/>
          <w:i w:val="false"/>
          <w:color w:val="000000"/>
          <w:sz w:val="28"/>
        </w:rPr>
        <w:t>
      1) размещение в финансовые инструменты, перечень которых определяется уполномоченным органом и инвестиционной декларацией;</w:t>
      </w:r>
      <w:r>
        <w:br/>
      </w:r>
      <w:r>
        <w:rPr>
          <w:rFonts w:ascii="Times New Roman"/>
          <w:b w:val="false"/>
          <w:i w:val="false"/>
          <w:color w:val="000000"/>
          <w:sz w:val="28"/>
        </w:rPr>
        <w:t xml:space="preserve">
      2) осуществление пенсионных выплат в соответствии с законодательством Республики Казахстан; </w:t>
      </w:r>
      <w:r>
        <w:br/>
      </w:r>
      <w:r>
        <w:rPr>
          <w:rFonts w:ascii="Times New Roman"/>
          <w:b w:val="false"/>
          <w:i w:val="false"/>
          <w:color w:val="000000"/>
          <w:sz w:val="28"/>
        </w:rPr>
        <w:t xml:space="preserve">
      3) перевод пенсионных накоплений в страховую организацию по договору пенсионного аннуитета в порядке, предусмотренном законодательством Республики Казахстан; </w:t>
      </w:r>
      <w:r>
        <w:br/>
      </w:r>
      <w:r>
        <w:rPr>
          <w:rFonts w:ascii="Times New Roman"/>
          <w:b w:val="false"/>
          <w:i w:val="false"/>
          <w:color w:val="000000"/>
          <w:sz w:val="28"/>
        </w:rPr>
        <w:t>
      4) перевод пенсионных накоплений за счет добровольных пенсионных взносов, добровольных профессиональных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 в порядке, предусмотренном уполномоченным органом;</w:t>
      </w:r>
      <w:r>
        <w:br/>
      </w:r>
      <w:r>
        <w:rPr>
          <w:rFonts w:ascii="Times New Roman"/>
          <w:b w:val="false"/>
          <w:i w:val="false"/>
          <w:color w:val="000000"/>
          <w:sz w:val="28"/>
        </w:rPr>
        <w:t xml:space="preserve">
      5) возврат ошибочно зачисленных пенсионных взносов и иных ошибочно зачисленных денег; </w:t>
      </w:r>
      <w:r>
        <w:br/>
      </w:r>
      <w:r>
        <w:rPr>
          <w:rFonts w:ascii="Times New Roman"/>
          <w:b w:val="false"/>
          <w:i w:val="false"/>
          <w:color w:val="000000"/>
          <w:sz w:val="28"/>
        </w:rPr>
        <w:t>
      6) выплату комиссионного вознаграждения единому накопительному пенсионному фонду, добровольному накопительному пенсионному фонду в случаях и размере, установленных настоящим Законом;</w:t>
      </w:r>
      <w:r>
        <w:br/>
      </w:r>
      <w:r>
        <w:rPr>
          <w:rFonts w:ascii="Times New Roman"/>
          <w:b w:val="false"/>
          <w:i w:val="false"/>
          <w:color w:val="000000"/>
          <w:sz w:val="28"/>
        </w:rPr>
        <w:t>
      7) выплату комиссионного вознаграждения доверительным управляющим пенсионными активами в порядке и размерах, установленных нормативным правовым актом уполномоченного органа.</w:t>
      </w:r>
      <w:r>
        <w:br/>
      </w:r>
      <w:r>
        <w:rPr>
          <w:rFonts w:ascii="Times New Roman"/>
          <w:b w:val="false"/>
          <w:i w:val="false"/>
          <w:color w:val="000000"/>
          <w:sz w:val="28"/>
        </w:rPr>
        <w:t>
      5. В случае смерти получателя, а также лица, имеющего пенсионные накопления в едином накопительном пенсионном фонде, добровольном накопительном пенсионном фонде и не достигшего пенсионного возраста в соответствии с пунктами 1-3 статьи 11 настоящего Закона, его семье либо лицу, осуществившему погребение получателя, единым накопительным пенсионным фондом, добровольным накопительным пенсионным фондом выплачивается единовременная выплата на погребение в пределах пятидесятикратного месячного расчетного показателя, но не более имеющихся на индивидуальном пенсионном счете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51.</w:t>
      </w:r>
      <w:r>
        <w:rPr>
          <w:rFonts w:ascii="Times New Roman"/>
          <w:b w:val="false"/>
          <w:i w:val="false"/>
          <w:color w:val="000000"/>
          <w:sz w:val="28"/>
        </w:rPr>
        <w:t> </w:t>
      </w:r>
      <w:r>
        <w:rPr>
          <w:rFonts w:ascii="Times New Roman"/>
          <w:b/>
          <w:i w:val="false"/>
          <w:color w:val="000000"/>
          <w:sz w:val="28"/>
        </w:rPr>
        <w:t>Учет и отчетность в едином накопительном</w:t>
      </w:r>
      <w:r>
        <w:br/>
      </w:r>
      <w:r>
        <w:rPr>
          <w:rFonts w:ascii="Times New Roman"/>
          <w:b w:val="false"/>
          <w:i w:val="false"/>
          <w:color w:val="000000"/>
          <w:sz w:val="28"/>
        </w:rPr>
        <w:t>
                  </w:t>
      </w:r>
      <w:r>
        <w:rPr>
          <w:rFonts w:ascii="Times New Roman"/>
          <w:b/>
          <w:i w:val="false"/>
          <w:color w:val="000000"/>
          <w:sz w:val="28"/>
        </w:rPr>
        <w:t>пенсионном фонде и добровольном</w:t>
      </w:r>
      <w:r>
        <w:br/>
      </w:r>
      <w:r>
        <w:rPr>
          <w:rFonts w:ascii="Times New Roman"/>
          <w:b w:val="false"/>
          <w:i w:val="false"/>
          <w:color w:val="000000"/>
          <w:sz w:val="28"/>
        </w:rPr>
        <w:t>
                  </w:t>
      </w:r>
      <w:r>
        <w:rPr>
          <w:rFonts w:ascii="Times New Roman"/>
          <w:b/>
          <w:i w:val="false"/>
          <w:color w:val="000000"/>
          <w:sz w:val="28"/>
        </w:rPr>
        <w:t>накопительном пенсионном фонде</w:t>
      </w:r>
    </w:p>
    <w:p>
      <w:pPr>
        <w:spacing w:after="0"/>
        <w:ind w:left="0"/>
        <w:jc w:val="both"/>
      </w:pPr>
      <w:r>
        <w:rPr>
          <w:rFonts w:ascii="Times New Roman"/>
          <w:b w:val="false"/>
          <w:i w:val="false"/>
          <w:color w:val="000000"/>
          <w:sz w:val="28"/>
        </w:rPr>
        <w:t>      1. Единый накопительный пенсионный фонд, добровольный накопительный пенсионный фонд ведут бухгалтерский учет и представляют финансовую отчетность и первичные статистические данные раздельно по собственным средствам и пенсионным активам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xml:space="preserve">
      2. Учет пенсионных накоплений за счет обязательных пенсионных взносов, добровольных профессиональных пенсионных взносов и добровольных пенсионных взносов на индивидуальных пенсионных счетах вкладчиков (получателей) ведется раздельно в порядке, определяемом уполномоченным органом. </w:t>
      </w:r>
      <w:r>
        <w:br/>
      </w:r>
      <w:r>
        <w:rPr>
          <w:rFonts w:ascii="Times New Roman"/>
          <w:b w:val="false"/>
          <w:i w:val="false"/>
          <w:color w:val="000000"/>
          <w:sz w:val="28"/>
        </w:rPr>
        <w:t xml:space="preserve">
      3. Требования к автоматизированным информационным системам для учета пенсионных активов и накоплений устанавливаются нормативным правовым актом уполномоченного органа. </w:t>
      </w:r>
      <w:r>
        <w:br/>
      </w:r>
      <w:r>
        <w:rPr>
          <w:rFonts w:ascii="Times New Roman"/>
          <w:b w:val="false"/>
          <w:i w:val="false"/>
          <w:color w:val="000000"/>
          <w:sz w:val="28"/>
        </w:rPr>
        <w:t xml:space="preserve">
      4. Учет пенсионных накоплений за счет добровольных пенсионных взносов, добровольных профессиональных взносов вкладчиков (получателей) ведется добровольным накопительным пенсионным фондом в порядке, определяемом уполномоченным органом. </w:t>
      </w:r>
      <w:r>
        <w:br/>
      </w:r>
      <w:r>
        <w:rPr>
          <w:rFonts w:ascii="Times New Roman"/>
          <w:b w:val="false"/>
          <w:i w:val="false"/>
          <w:color w:val="000000"/>
          <w:sz w:val="28"/>
        </w:rPr>
        <w:t>
      5. Контроль за правильностью ведения учета пенсионных взносов и начислением инвестиционного дохода вкладчикам (получателям) осуществляется уполномоченным органом.</w:t>
      </w:r>
      <w:r>
        <w:br/>
      </w:r>
      <w:r>
        <w:rPr>
          <w:rFonts w:ascii="Times New Roman"/>
          <w:b w:val="false"/>
          <w:i w:val="false"/>
          <w:color w:val="000000"/>
          <w:sz w:val="28"/>
        </w:rPr>
        <w:t>
      6. Единый накопительный пенсионный фонд, добровольный накопительный пенсионный фонд обязаны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52. Система управления рисками и</w:t>
      </w:r>
      <w:r>
        <w:br/>
      </w:r>
      <w:r>
        <w:rPr>
          <w:rFonts w:ascii="Times New Roman"/>
          <w:b w:val="false"/>
          <w:i w:val="false"/>
          <w:color w:val="000000"/>
          <w:sz w:val="28"/>
        </w:rPr>
        <w:t>
                  </w:t>
      </w:r>
      <w:r>
        <w:rPr>
          <w:rFonts w:ascii="Times New Roman"/>
          <w:b/>
          <w:i w:val="false"/>
          <w:color w:val="000000"/>
          <w:sz w:val="28"/>
        </w:rPr>
        <w:t>внутреннего контроля</w:t>
      </w:r>
    </w:p>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формируют систему управления рисками и внутреннего контроля, которая должна содержать:</w:t>
      </w:r>
      <w:r>
        <w:br/>
      </w: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добровольного накопительного пенсионного фонда, их ответственность;</w:t>
      </w:r>
      <w:r>
        <w:br/>
      </w:r>
      <w:r>
        <w:rPr>
          <w:rFonts w:ascii="Times New Roman"/>
          <w:b w:val="false"/>
          <w:i w:val="false"/>
          <w:color w:val="000000"/>
          <w:sz w:val="28"/>
        </w:rPr>
        <w:t>
      2) внутреннюю политику и процедуры по управлению рисками и внутреннему контролю;</w:t>
      </w:r>
      <w:r>
        <w:br/>
      </w:r>
      <w:r>
        <w:rPr>
          <w:rFonts w:ascii="Times New Roman"/>
          <w:b w:val="false"/>
          <w:i w:val="false"/>
          <w:color w:val="000000"/>
          <w:sz w:val="28"/>
        </w:rPr>
        <w:t>
      3) лимиты на допустимый размер рисков;</w:t>
      </w:r>
      <w:r>
        <w:br/>
      </w: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5) внутренние критерии оценки эффективности системы управления рисками.</w:t>
      </w:r>
      <w:r>
        <w:br/>
      </w: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53. Комиссионные вознаграждения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 и</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p>
    <w:p>
      <w:pPr>
        <w:spacing w:after="0"/>
        <w:ind w:left="0"/>
        <w:jc w:val="both"/>
      </w:pPr>
      <w:r>
        <w:rPr>
          <w:rFonts w:ascii="Times New Roman"/>
          <w:b w:val="false"/>
          <w:i w:val="false"/>
          <w:color w:val="000000"/>
          <w:sz w:val="28"/>
        </w:rPr>
        <w:t xml:space="preserve">      1. Предельная величина комиссионного вознаграждения единого накопительного пенсионного фонда устанавливается в пределах не выше: </w:t>
      </w:r>
      <w:r>
        <w:br/>
      </w:r>
      <w:r>
        <w:rPr>
          <w:rFonts w:ascii="Times New Roman"/>
          <w:b w:val="false"/>
          <w:i w:val="false"/>
          <w:color w:val="000000"/>
          <w:sz w:val="28"/>
        </w:rPr>
        <w:t>
      1) 7,5 процента от инвестиционного дохода;</w:t>
      </w:r>
      <w:r>
        <w:br/>
      </w:r>
      <w:r>
        <w:rPr>
          <w:rFonts w:ascii="Times New Roman"/>
          <w:b w:val="false"/>
          <w:i w:val="false"/>
          <w:color w:val="000000"/>
          <w:sz w:val="28"/>
        </w:rPr>
        <w:t>
      2) 0,025 процента в месяц от пенсионных активов.</w:t>
      </w:r>
      <w:r>
        <w:br/>
      </w:r>
      <w:r>
        <w:rPr>
          <w:rFonts w:ascii="Times New Roman"/>
          <w:b w:val="false"/>
          <w:i w:val="false"/>
          <w:color w:val="000000"/>
          <w:sz w:val="28"/>
        </w:rPr>
        <w:t>
      Ограничения, установленные в подпунктах 1) и 2) настоящего пункта, не распространяются на величину комиссионного вознаграждения, выплачиваемого при передаче пенсионных активов в доверительное управление зарубежным управляющим инвестиционным портфелем. Оплата комиссионного вознаграждения зарубежного управляющего инвестиционным портфелем, в случае передачи пенсионных активов ему в доверительное управление, производится в соответствии с предельными величинами комиссионного вознаграждения, предусмотренного договором на доверительное управление.</w:t>
      </w:r>
      <w:r>
        <w:br/>
      </w:r>
      <w:r>
        <w:rPr>
          <w:rFonts w:ascii="Times New Roman"/>
          <w:b w:val="false"/>
          <w:i w:val="false"/>
          <w:color w:val="000000"/>
          <w:sz w:val="28"/>
        </w:rPr>
        <w:t xml:space="preserve">
      2. Предельная величина комиссионного вознаграждения добровольного накопительного пенсионного фонда устанавливается договором о пенсионном обеспечении за счет добровольных пенсионных взносов в пределах не выше: </w:t>
      </w:r>
      <w:r>
        <w:br/>
      </w:r>
      <w:r>
        <w:rPr>
          <w:rFonts w:ascii="Times New Roman"/>
          <w:b w:val="false"/>
          <w:i w:val="false"/>
          <w:color w:val="000000"/>
          <w:sz w:val="28"/>
        </w:rPr>
        <w:t>
      1) пятнадцати процентов от инвестиционного дохода;</w:t>
      </w:r>
      <w:r>
        <w:br/>
      </w:r>
      <w:r>
        <w:rPr>
          <w:rFonts w:ascii="Times New Roman"/>
          <w:b w:val="false"/>
          <w:i w:val="false"/>
          <w:color w:val="000000"/>
          <w:sz w:val="28"/>
        </w:rPr>
        <w:t>
      2) 0,05 процента в месяц от пенсионных активов.</w:t>
      </w:r>
      <w:r>
        <w:br/>
      </w:r>
      <w:r>
        <w:rPr>
          <w:rFonts w:ascii="Times New Roman"/>
          <w:b w:val="false"/>
          <w:i w:val="false"/>
          <w:color w:val="000000"/>
          <w:sz w:val="28"/>
        </w:rPr>
        <w:t>
      Порядок взимания комиссионного вознаграждения добровольного накопительного пенсионного фонда устанавливается договором о пенсионном обеспечении за счет добровольных пенсионных взносов.</w:t>
      </w:r>
      <w:r>
        <w:br/>
      </w:r>
      <w:r>
        <w:rPr>
          <w:rFonts w:ascii="Times New Roman"/>
          <w:b w:val="false"/>
          <w:i w:val="false"/>
          <w:color w:val="000000"/>
          <w:sz w:val="28"/>
        </w:rPr>
        <w:t>
      3. Величина комиссионного вознаграждения может меняться не чаще одного раза в год.</w:t>
      </w:r>
      <w:r>
        <w:br/>
      </w:r>
      <w:r>
        <w:rPr>
          <w:rFonts w:ascii="Times New Roman"/>
          <w:b w:val="false"/>
          <w:i w:val="false"/>
          <w:color w:val="000000"/>
          <w:sz w:val="28"/>
        </w:rPr>
        <w:t>
      Величина комиссионного вознаграждения должна объявляться вкладчикам и получателям не позднее одного месяца до начала календарного года путем публикации не менее чем в двух печатных изданиях на государственном и русском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54. Аудит единого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и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Аудит единого накопительного пенсионного фонда, добровольного накопительного пенсионного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Аудиторский отчет финансовой отчетности единого накопительного пенсионного фонда, добровольного накопительного пенсионного фонда не составляет коммерческой тайны.</w:t>
      </w:r>
      <w:r>
        <w:br/>
      </w:r>
      <w:r>
        <w:rPr>
          <w:rFonts w:ascii="Times New Roman"/>
          <w:b w:val="false"/>
          <w:i w:val="false"/>
          <w:color w:val="000000"/>
          <w:sz w:val="28"/>
        </w:rPr>
        <w:t>
      3. Ежегодный аудиторский отчет единого накопительного пенсионного фонда, добровольного накопительного пенсионного фонда содержит независимое мнение аудитора – исполнителя и аудиторской организации о финансовой отчетности единого накопительного пенсионного фонда, добровольного накопительного пенсионного фонда и информации о результатах проверки на соответствие требованиям законодательства Республики Казахстан порядка ведения бухгалтерского учета и составления финансовой отчетности в отношении пенсионных активов единого накопительного пенсионного фонда, добровольного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55. Требования, предъявляемые к руководящим</w:t>
      </w:r>
      <w:r>
        <w:br/>
      </w:r>
      <w:r>
        <w:rPr>
          <w:rFonts w:ascii="Times New Roman"/>
          <w:b w:val="false"/>
          <w:i w:val="false"/>
          <w:color w:val="000000"/>
          <w:sz w:val="28"/>
        </w:rPr>
        <w:t>
                  </w:t>
      </w:r>
      <w:r>
        <w:rPr>
          <w:rFonts w:ascii="Times New Roman"/>
          <w:b/>
          <w:i w:val="false"/>
          <w:color w:val="000000"/>
          <w:sz w:val="28"/>
        </w:rPr>
        <w:t>работникам единого накопительного пенсионного</w:t>
      </w:r>
      <w:r>
        <w:br/>
      </w:r>
      <w:r>
        <w:rPr>
          <w:rFonts w:ascii="Times New Roman"/>
          <w:b w:val="false"/>
          <w:i w:val="false"/>
          <w:color w:val="000000"/>
          <w:sz w:val="28"/>
        </w:rPr>
        <w:t>
                  </w:t>
      </w:r>
      <w:r>
        <w:rPr>
          <w:rFonts w:ascii="Times New Roman"/>
          <w:b/>
          <w:i w:val="false"/>
          <w:color w:val="000000"/>
          <w:sz w:val="28"/>
        </w:rPr>
        <w:t>фонда,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коллегиальные органы:</w:t>
      </w:r>
      <w:r>
        <w:br/>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Руководящими работниками единого накопительного пенсионного фонда, добровольного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единого накопительного пенсионного фонда, добровольного накопительного пенсионного фонда, иные руководители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информации, представляемой в уполномоченный орган, включая различные формы отчетности, предусмотренные нормативными правовыми актами уполномоченного органа.</w:t>
      </w:r>
      <w:r>
        <w:br/>
      </w:r>
      <w:r>
        <w:rPr>
          <w:rFonts w:ascii="Times New Roman"/>
          <w:b w:val="false"/>
          <w:i w:val="false"/>
          <w:color w:val="000000"/>
          <w:sz w:val="28"/>
        </w:rPr>
        <w:t>
      2. Не может быть назначено (избрано) руководящим работником единого накопительного пенсионного фонда, добровольного накопительного пенсионного фонда лицо:</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w:t>
      </w:r>
      <w:r>
        <w:br/>
      </w:r>
      <w:r>
        <w:rPr>
          <w:rFonts w:ascii="Times New Roman"/>
          <w:b w:val="false"/>
          <w:i w:val="false"/>
          <w:color w:val="000000"/>
          <w:sz w:val="28"/>
        </w:rPr>
        <w:t xml:space="preserve">
      3) не имеющее безупречной деловой репутации; </w:t>
      </w:r>
      <w:r>
        <w:br/>
      </w:r>
      <w:r>
        <w:rPr>
          <w:rFonts w:ascii="Times New Roman"/>
          <w:b w:val="false"/>
          <w:i w:val="false"/>
          <w:color w:val="000000"/>
          <w:sz w:val="28"/>
        </w:rPr>
        <w:t>
      4)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Для соответствия требованию, предусмотренному подпунктом 2) пункта 2 настоящей статьи, необходимо наличие стажа работы:</w:t>
      </w:r>
      <w:r>
        <w:br/>
      </w:r>
      <w:r>
        <w:rPr>
          <w:rFonts w:ascii="Times New Roman"/>
          <w:b w:val="false"/>
          <w:i w:val="false"/>
          <w:color w:val="000000"/>
          <w:sz w:val="28"/>
        </w:rPr>
        <w:t>
      1) для кандидатов на должности первого руководителя правления, главного бухгалтера единого накопительного пенсионного фонда, добровольного накопительного пенсионного фонда не менее трех лет;</w:t>
      </w:r>
      <w:r>
        <w:br/>
      </w:r>
      <w:r>
        <w:rPr>
          <w:rFonts w:ascii="Times New Roman"/>
          <w:b w:val="false"/>
          <w:i w:val="false"/>
          <w:color w:val="000000"/>
          <w:sz w:val="28"/>
        </w:rPr>
        <w:t>
      2) для кандидатов на должности первого руководителя совета директоров, членов правления единого накопительного пенсионного фонда, добровольного накопительного пенсионного фонда) не менее двух лет.</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единого накопительного пенсионного фонда, добровольного накопительного пенсионного фонда, административно-хозяйственные вопросы, наличие стажа работы, предусмотренного подпунктом 2) пункта 2 настоящей статьи, не требуется.</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добровольного накопительного пенсионного фонда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добровольного накопительного пенсионного фонда, в течение тридцати календарных дней с даты их представления.</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единого накопительного пенсионного фонда, добровольного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w:t>
      </w:r>
      <w:r>
        <w:br/>
      </w:r>
      <w:r>
        <w:rPr>
          <w:rFonts w:ascii="Times New Roman"/>
          <w:b w:val="false"/>
          <w:i w:val="false"/>
          <w:color w:val="000000"/>
          <w:sz w:val="28"/>
        </w:rPr>
        <w:t>
      7. В случаях отказа уполномоченного органа в выдаче согласия на назначение (избрание) руководящего работника единого накопительного пенсионного фонда, добровольного накопительного пенсионного фонда либо увольнения его с должности руководящего работника единого накопительного пенсионного фонда, добровольного накопительного пенсионного фонда или его перевода на иную должность в едином накопительном пенсионном фонде, добровольном накопительном пенсионном фонде, данное лицо может быть повторно назначено (избрано) на должность руководящего работника единого накопительного пенсионного фонда,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8. В случае двух последовательных отказов уполномоченного органа в выдаче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данное лицо может быть назначено (избрано) руководящим работником единого накопительного пенсионного фонда, добровольного накопительного пенсионного фонда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едином накопительном пенсионном фонде, добровольном накопительном пенсионном фонде.</w:t>
      </w:r>
      <w:r>
        <w:br/>
      </w: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и (или) к единому накопительному пенсионному фонду, добровольному накопительному пенсионному фонду;</w:t>
      </w:r>
      <w:r>
        <w:br/>
      </w:r>
      <w:r>
        <w:rPr>
          <w:rFonts w:ascii="Times New Roman"/>
          <w:b w:val="false"/>
          <w:i w:val="false"/>
          <w:color w:val="000000"/>
          <w:sz w:val="28"/>
        </w:rPr>
        <w:t>
      3) систематическое (три и более раза в течение последних двенадцати последовательных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xml:space="preserve">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w:t>
      </w:r>
      <w:r>
        <w:br/>
      </w:r>
      <w:r>
        <w:rPr>
          <w:rFonts w:ascii="Times New Roman"/>
          <w:b w:val="false"/>
          <w:i w:val="false"/>
          <w:color w:val="000000"/>
          <w:sz w:val="28"/>
        </w:rPr>
        <w:t>
      4)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единый накопительный пенсионный фонд,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56. Запрет на рекламу,</w:t>
      </w:r>
      <w:r>
        <w:br/>
      </w:r>
      <w:r>
        <w:rPr>
          <w:rFonts w:ascii="Times New Roman"/>
          <w:b w:val="false"/>
          <w:i w:val="false"/>
          <w:color w:val="000000"/>
          <w:sz w:val="28"/>
        </w:rPr>
        <w:t>
                  </w:t>
      </w:r>
      <w:r>
        <w:rPr>
          <w:rFonts w:ascii="Times New Roman"/>
          <w:b/>
          <w:i w:val="false"/>
          <w:color w:val="000000"/>
          <w:sz w:val="28"/>
        </w:rPr>
        <w:t>не соответствующую действительности</w:t>
      </w:r>
    </w:p>
    <w:p>
      <w:pPr>
        <w:spacing w:after="0"/>
        <w:ind w:left="0"/>
        <w:jc w:val="both"/>
      </w:pPr>
      <w:r>
        <w:rPr>
          <w:rFonts w:ascii="Times New Roman"/>
          <w:b w:val="false"/>
          <w:i w:val="false"/>
          <w:color w:val="000000"/>
          <w:sz w:val="28"/>
        </w:rPr>
        <w:t>      1. Единому накопительному пенсионному фонду, добровольному накопительному пенсионному фонду запрещается реклама деятельности, не соответствующая действительности на день ее опубликования.</w:t>
      </w:r>
      <w:r>
        <w:br/>
      </w:r>
      <w:r>
        <w:rPr>
          <w:rFonts w:ascii="Times New Roman"/>
          <w:b w:val="false"/>
          <w:i w:val="false"/>
          <w:color w:val="000000"/>
          <w:sz w:val="28"/>
        </w:rPr>
        <w:t>
      2.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единого накопительного пенсионного фонда, добровольного накопительного пенсионного фонда, опубликовавшего такую рекламу.</w:t>
      </w:r>
      <w:r>
        <w:br/>
      </w:r>
      <w:r>
        <w:rPr>
          <w:rFonts w:ascii="Times New Roman"/>
          <w:b w:val="false"/>
          <w:i w:val="false"/>
          <w:color w:val="000000"/>
          <w:sz w:val="28"/>
        </w:rPr>
        <w:t>
      3. Информация о доходности по пенсионным активам может представляться только с указанием периода, в течение которого получен соответствующий инвестиционный доход.</w:t>
      </w:r>
    </w:p>
    <w:p>
      <w:pPr>
        <w:spacing w:after="0"/>
        <w:ind w:left="0"/>
        <w:jc w:val="both"/>
      </w:pPr>
      <w:r>
        <w:rPr>
          <w:rFonts w:ascii="Times New Roman"/>
          <w:b w:val="false"/>
          <w:i w:val="false"/>
          <w:color w:val="000000"/>
          <w:sz w:val="28"/>
        </w:rPr>
        <w:t>      </w:t>
      </w:r>
      <w:r>
        <w:rPr>
          <w:rFonts w:ascii="Times New Roman"/>
          <w:b/>
          <w:i w:val="false"/>
          <w:color w:val="000000"/>
          <w:sz w:val="28"/>
        </w:rPr>
        <w:t>Статья 57. Тайна пенсионных накоплений</w:t>
      </w:r>
    </w:p>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движении денег на индивидуальных пенсионных счетах вкладчиков (получателей).</w:t>
      </w:r>
      <w:r>
        <w:br/>
      </w:r>
      <w:r>
        <w:rPr>
          <w:rFonts w:ascii="Times New Roman"/>
          <w:b w:val="false"/>
          <w:i w:val="false"/>
          <w:color w:val="000000"/>
          <w:sz w:val="28"/>
        </w:rPr>
        <w:t xml:space="preserve">
      Единый накопительный пенсионный фонд, добровольные накопительные пенсионные фонды и Центр гарантируют тайну пенсионных накоплений. </w:t>
      </w:r>
      <w:r>
        <w:br/>
      </w: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Центра, центров обслуживания населения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3–5 настоящей статьи.</w:t>
      </w:r>
      <w:r>
        <w:br/>
      </w:r>
      <w:r>
        <w:rPr>
          <w:rFonts w:ascii="Times New Roman"/>
          <w:b w:val="false"/>
          <w:i w:val="false"/>
          <w:color w:val="000000"/>
          <w:sz w:val="28"/>
        </w:rPr>
        <w:t>
      3. Тайна пенсионных накоплений может быть раскрыта вкладчику,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r>
        <w:br/>
      </w:r>
      <w:r>
        <w:rPr>
          <w:rFonts w:ascii="Times New Roman"/>
          <w:b w:val="false"/>
          <w:i w:val="false"/>
          <w:color w:val="000000"/>
          <w:sz w:val="28"/>
        </w:rPr>
        <w:t>
      4. Справки об остатках и движении денег на индивидуальных пенсионных счетах могут выдаваться:</w:t>
      </w:r>
      <w:r>
        <w:br/>
      </w:r>
      <w:r>
        <w:rPr>
          <w:rFonts w:ascii="Times New Roman"/>
          <w:b w:val="false"/>
          <w:i w:val="false"/>
          <w:color w:val="000000"/>
          <w:sz w:val="28"/>
        </w:rPr>
        <w:t>
      1) органам дознания и предварительного следствия - по находящимся в их производстве уголовным делам;</w:t>
      </w:r>
      <w:r>
        <w:br/>
      </w:r>
      <w:r>
        <w:rPr>
          <w:rFonts w:ascii="Times New Roman"/>
          <w:b w:val="false"/>
          <w:i w:val="false"/>
          <w:color w:val="000000"/>
          <w:sz w:val="28"/>
        </w:rPr>
        <w:t>
      2) судам - по находящимся в их производстве делам на основании определения суда;</w:t>
      </w:r>
      <w:r>
        <w:br/>
      </w: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судом;</w:t>
      </w:r>
      <w:r>
        <w:br/>
      </w:r>
      <w:r>
        <w:rPr>
          <w:rFonts w:ascii="Times New Roman"/>
          <w:b w:val="false"/>
          <w:i w:val="false"/>
          <w:color w:val="000000"/>
          <w:sz w:val="28"/>
        </w:rPr>
        <w:t>
      4) налоговым органам - по вопросам, связанным с налогообложением проверяемого лица;</w:t>
      </w:r>
      <w:r>
        <w:br/>
      </w:r>
      <w:r>
        <w:rPr>
          <w:rFonts w:ascii="Times New Roman"/>
          <w:b w:val="false"/>
          <w:i w:val="false"/>
          <w:color w:val="000000"/>
          <w:sz w:val="28"/>
        </w:rPr>
        <w:t>
      5) уполномоченному органу - по вопросу, возникшему в связи с заявлением вкладчика (получателя), либо в связи с осуществлением им проверки деятельности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r>
        <w:br/>
      </w:r>
      <w:r>
        <w:rPr>
          <w:rFonts w:ascii="Times New Roman"/>
          <w:b w:val="false"/>
          <w:i w:val="false"/>
          <w:color w:val="000000"/>
          <w:sz w:val="28"/>
        </w:rPr>
        <w:t>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8) представителям вкладчика (получателя) - на основании нотариально удостоверенной доверенности;</w:t>
      </w:r>
      <w:r>
        <w:br/>
      </w:r>
      <w:r>
        <w:rPr>
          <w:rFonts w:ascii="Times New Roman"/>
          <w:b w:val="false"/>
          <w:i w:val="false"/>
          <w:color w:val="000000"/>
          <w:sz w:val="28"/>
        </w:rPr>
        <w:t>
      9) Центру - для формирования базы данных вкладчиков (получателей) по обязательным пенсионным взносам и выплаты государственной гарантии пенсионных накоплений в соответствии с пунктом 1 статьи 5 настоящего Закона;</w:t>
      </w:r>
      <w:r>
        <w:br/>
      </w:r>
      <w:r>
        <w:rPr>
          <w:rFonts w:ascii="Times New Roman"/>
          <w:b w:val="false"/>
          <w:i w:val="false"/>
          <w:color w:val="000000"/>
          <w:sz w:val="28"/>
        </w:rPr>
        <w:t>
      10) центральному исполнительному органу – по вопросу, возникшему в связи с заявлением вкладчика (получателя);</w:t>
      </w:r>
      <w:r>
        <w:br/>
      </w: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12) центрам обслуживания населения для оказания государственных услуг на основании заявления получателя либо его представителя на основании нотариально удостоверенной доверенности.</w:t>
      </w:r>
      <w:r>
        <w:br/>
      </w:r>
      <w:r>
        <w:rPr>
          <w:rFonts w:ascii="Times New Roman"/>
          <w:b w:val="false"/>
          <w:i w:val="false"/>
          <w:color w:val="000000"/>
          <w:sz w:val="28"/>
        </w:rPr>
        <w:t xml:space="preserve">
      5. Справки о наличии индивидуального пенсионного счета получателя, остатках и движении денег на нем, в случае смерти получателя, выдаются по письменному запросу лицам, указанным в завещании, судам на основании определения по находящимся в их производстве наследственным делам. </w:t>
      </w:r>
      <w:r>
        <w:br/>
      </w:r>
      <w:r>
        <w:rPr>
          <w:rFonts w:ascii="Times New Roman"/>
          <w:b w:val="false"/>
          <w:i w:val="false"/>
          <w:color w:val="000000"/>
          <w:sz w:val="28"/>
        </w:rPr>
        <w:t>
      6. Справки о наличии индивидуального пенсионного счета и денег на нем выдаются, в случае смерти получателя, нотариальным конторам, частным нотариусам и иностранным консульским учреждениям по находящимся в их производстве наследственным делам.</w:t>
      </w:r>
    </w:p>
    <w:p>
      <w:pPr>
        <w:spacing w:after="0"/>
        <w:ind w:left="0"/>
        <w:jc w:val="both"/>
      </w:pPr>
      <w:r>
        <w:rPr>
          <w:rFonts w:ascii="Times New Roman"/>
          <w:b w:val="false"/>
          <w:i w:val="false"/>
          <w:color w:val="000000"/>
          <w:sz w:val="28"/>
        </w:rPr>
        <w:t>      </w:t>
      </w:r>
      <w:r>
        <w:rPr>
          <w:rFonts w:ascii="Times New Roman"/>
          <w:b/>
          <w:i w:val="false"/>
          <w:color w:val="000000"/>
          <w:sz w:val="28"/>
        </w:rPr>
        <w:t>Статья 58. Ограниченные меры воздействия и санкции,</w:t>
      </w:r>
      <w:r>
        <w:br/>
      </w:r>
      <w:r>
        <w:rPr>
          <w:rFonts w:ascii="Times New Roman"/>
          <w:b w:val="false"/>
          <w:i w:val="false"/>
          <w:color w:val="000000"/>
          <w:sz w:val="28"/>
        </w:rPr>
        <w:t>
                  </w:t>
      </w:r>
      <w:r>
        <w:rPr>
          <w:rFonts w:ascii="Times New Roman"/>
          <w:b/>
          <w:i w:val="false"/>
          <w:color w:val="000000"/>
          <w:sz w:val="28"/>
        </w:rPr>
        <w:t>применяемые уполномоченным органом</w:t>
      </w:r>
    </w:p>
    <w:p>
      <w:pPr>
        <w:spacing w:after="0"/>
        <w:ind w:left="0"/>
        <w:jc w:val="both"/>
      </w:pP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ограниченных мер воздействия:</w:t>
      </w:r>
      <w:r>
        <w:br/>
      </w:r>
      <w:r>
        <w:rPr>
          <w:rFonts w:ascii="Times New Roman"/>
          <w:b w:val="false"/>
          <w:i w:val="false"/>
          <w:color w:val="000000"/>
          <w:sz w:val="28"/>
        </w:rPr>
        <w:t>
      1) давать обязательное для исполнения письменное предписание;</w:t>
      </w:r>
      <w:r>
        <w:br/>
      </w:r>
      <w:r>
        <w:rPr>
          <w:rFonts w:ascii="Times New Roman"/>
          <w:b w:val="false"/>
          <w:i w:val="false"/>
          <w:color w:val="000000"/>
          <w:sz w:val="28"/>
        </w:rPr>
        <w:t>
      2) ставить вопрос перед акционерами об отстранении от выполнения служебных обязанностей руководящих работников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3) направить требование о предоставлении письма-обязательства;</w:t>
      </w:r>
      <w:r>
        <w:br/>
      </w:r>
      <w:r>
        <w:rPr>
          <w:rFonts w:ascii="Times New Roman"/>
          <w:b w:val="false"/>
          <w:i w:val="false"/>
          <w:color w:val="000000"/>
          <w:sz w:val="28"/>
        </w:rPr>
        <w:t>
      4) составить письменное соглашение, которое подлежит обязательному подписанию.</w:t>
      </w:r>
      <w:r>
        <w:br/>
      </w:r>
      <w:r>
        <w:rPr>
          <w:rFonts w:ascii="Times New Roman"/>
          <w:b w:val="false"/>
          <w:i w:val="false"/>
          <w:color w:val="000000"/>
          <w:sz w:val="28"/>
        </w:rPr>
        <w:t xml:space="preserve">
      2. Письмо-обязательство единого накопительного пенсионного фонда, добровольного накопительного пенсионного фонда должно содержать факт признания имеющихся нарушений законодательства Республики Казахстан, а также гарантию руководства единого накопительного пенсионного фонда, добровольного накопительного пенсионного фонда по их устранению в строго определенные сроки и (или) недопущению впредь подобных нарушений законодательства Республики Казахстан с указанием перечня запланированных мероприятий. </w:t>
      </w:r>
      <w:r>
        <w:br/>
      </w:r>
      <w:r>
        <w:rPr>
          <w:rFonts w:ascii="Times New Roman"/>
          <w:b w:val="false"/>
          <w:i w:val="false"/>
          <w:color w:val="000000"/>
          <w:sz w:val="28"/>
        </w:rPr>
        <w:t xml:space="preserve">
      3. Письменное соглашение - это соглашение между единым накопительным пенсионным фондом, добровольным накопительным пенсионным фондом и уполномоченным органом о необходимости устранения выявленных нарушений законодательства Республики Казахстан и утверждении первоочередных мер по устранению этих нарушений. </w:t>
      </w:r>
      <w:r>
        <w:br/>
      </w:r>
      <w:r>
        <w:rPr>
          <w:rFonts w:ascii="Times New Roman"/>
          <w:b w:val="false"/>
          <w:i w:val="false"/>
          <w:color w:val="000000"/>
          <w:sz w:val="28"/>
        </w:rPr>
        <w:t xml:space="preserve">
      4. Единый накопительный пенсионный фонд, добровольный накопительный пенсионный фонд обязан уведомить уполномоченный орган об исполнении письма-обязательства, письменного соглашения или письменного предписания в срок, указанный в данном документе. </w:t>
      </w:r>
      <w:r>
        <w:br/>
      </w:r>
      <w:r>
        <w:rPr>
          <w:rFonts w:ascii="Times New Roman"/>
          <w:b w:val="false"/>
          <w:i w:val="false"/>
          <w:color w:val="000000"/>
          <w:sz w:val="28"/>
        </w:rPr>
        <w:t>
      5. Порядок применения ограниченных мер воздействия устанавливается нормативными правовыми актами уполномоченного органа.</w:t>
      </w:r>
      <w:r>
        <w:br/>
      </w:r>
      <w:r>
        <w:rPr>
          <w:rFonts w:ascii="Times New Roman"/>
          <w:b w:val="false"/>
          <w:i w:val="false"/>
          <w:color w:val="000000"/>
          <w:sz w:val="28"/>
        </w:rPr>
        <w:t xml:space="preserve">
      6. Уполномоченный орган вправе применить санкции к единому накопительному пенсионному фонду, добровольному накопительному пенсионному фонду вне зависимости от примененных ранее к нему мер воздействия. </w:t>
      </w:r>
      <w:r>
        <w:br/>
      </w:r>
      <w:r>
        <w:rPr>
          <w:rFonts w:ascii="Times New Roman"/>
          <w:b w:val="false"/>
          <w:i w:val="false"/>
          <w:color w:val="000000"/>
          <w:sz w:val="28"/>
        </w:rPr>
        <w:t xml:space="preserve">
      7. В качестве санкций уполномоченный орган вправе применить следующие меры: </w:t>
      </w:r>
      <w:r>
        <w:br/>
      </w:r>
      <w:r>
        <w:rPr>
          <w:rFonts w:ascii="Times New Roman"/>
          <w:b w:val="false"/>
          <w:i w:val="false"/>
          <w:color w:val="000000"/>
          <w:sz w:val="28"/>
        </w:rPr>
        <w:t>
      1) налагать и взыскивать штрафы в порядке, установленном законодательством Республики Казахстан;</w:t>
      </w:r>
      <w:r>
        <w:br/>
      </w:r>
      <w:r>
        <w:rPr>
          <w:rFonts w:ascii="Times New Roman"/>
          <w:b w:val="false"/>
          <w:i w:val="false"/>
          <w:color w:val="000000"/>
          <w:sz w:val="28"/>
        </w:rPr>
        <w:t>
      2) приостанавливать действие либо лишать лицензии добровольных накопительных пенсионных фондов;</w:t>
      </w:r>
      <w:r>
        <w:br/>
      </w:r>
      <w:r>
        <w:rPr>
          <w:rFonts w:ascii="Times New Roman"/>
          <w:b w:val="false"/>
          <w:i w:val="false"/>
          <w:color w:val="000000"/>
          <w:sz w:val="28"/>
        </w:rPr>
        <w:t xml:space="preserve">
      3) отстранять от выполнения служебных обязанностей лиц, указанных в статье 55 настоящего Закона, на основании достаточных данных для признания действий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w:t>
      </w:r>
      <w:r>
        <w:br/>
      </w:r>
      <w:r>
        <w:rPr>
          <w:rFonts w:ascii="Times New Roman"/>
          <w:b w:val="false"/>
          <w:i w:val="false"/>
          <w:color w:val="000000"/>
          <w:sz w:val="28"/>
        </w:rPr>
        <w:t>
      8. Уполномоченный орган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r>
        <w:br/>
      </w:r>
      <w:r>
        <w:rPr>
          <w:rFonts w:ascii="Times New Roman"/>
          <w:b w:val="false"/>
          <w:i w:val="false"/>
          <w:color w:val="000000"/>
          <w:sz w:val="28"/>
        </w:rPr>
        <w:t>
      1) недостоверность информации, на основании которой была выдана лицензия;</w:t>
      </w:r>
      <w:r>
        <w:br/>
      </w: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r>
        <w:br/>
      </w:r>
      <w:r>
        <w:rPr>
          <w:rFonts w:ascii="Times New Roman"/>
          <w:b w:val="false"/>
          <w:i w:val="false"/>
          <w:color w:val="000000"/>
          <w:sz w:val="28"/>
        </w:rPr>
        <w:t xml:space="preserve">
      3) систематическое (три и более случая в течение двенадцати календарных месяцев подряд) невыполнение или ненадлежащее выполнение добровольным накопительным пенсионным фондом обязательств по договорам за счет добровольных пенсионных взносов; </w:t>
      </w:r>
      <w:r>
        <w:br/>
      </w:r>
      <w:r>
        <w:rPr>
          <w:rFonts w:ascii="Times New Roman"/>
          <w:b w:val="false"/>
          <w:i w:val="false"/>
          <w:color w:val="000000"/>
          <w:sz w:val="28"/>
        </w:rPr>
        <w:t>
      4) систематическое (три и более случая в течение двенадцати календарных месяцев подряд)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r>
        <w:br/>
      </w:r>
      <w:r>
        <w:rPr>
          <w:rFonts w:ascii="Times New Roman"/>
          <w:b w:val="false"/>
          <w:i w:val="false"/>
          <w:color w:val="000000"/>
          <w:sz w:val="28"/>
        </w:rPr>
        <w:t>
      5) систематическое (три и более случая в течение двенадцати календарных месяцев подряд)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r>
        <w:br/>
      </w:r>
      <w:r>
        <w:rPr>
          <w:rFonts w:ascii="Times New Roman"/>
          <w:b w:val="false"/>
          <w:i w:val="false"/>
          <w:color w:val="000000"/>
          <w:sz w:val="28"/>
        </w:rPr>
        <w:t>
      5-1) невыполнение требования ограниченных мер воздействия, примененных уполномоченным органом;</w:t>
      </w:r>
      <w:r>
        <w:br/>
      </w:r>
      <w:r>
        <w:rPr>
          <w:rFonts w:ascii="Times New Roman"/>
          <w:b w:val="false"/>
          <w:i w:val="false"/>
          <w:color w:val="000000"/>
          <w:sz w:val="28"/>
        </w:rPr>
        <w:t>
      5-2) отказ от подписания письменного соглашения с уполномоченным органом;</w:t>
      </w:r>
      <w:r>
        <w:br/>
      </w:r>
      <w:r>
        <w:rPr>
          <w:rFonts w:ascii="Times New Roman"/>
          <w:b w:val="false"/>
          <w:i w:val="false"/>
          <w:color w:val="000000"/>
          <w:sz w:val="28"/>
        </w:rPr>
        <w:t xml:space="preserve">
      6)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 </w:t>
      </w:r>
      <w:r>
        <w:br/>
      </w:r>
      <w:r>
        <w:rPr>
          <w:rFonts w:ascii="Times New Roman"/>
          <w:b w:val="false"/>
          <w:i w:val="false"/>
          <w:color w:val="000000"/>
          <w:sz w:val="28"/>
        </w:rPr>
        <w:t>
      7) непредставление или представление заведомо недостоверных отчетности и сведений;</w:t>
      </w:r>
      <w:r>
        <w:br/>
      </w:r>
      <w:r>
        <w:rPr>
          <w:rFonts w:ascii="Times New Roman"/>
          <w:b w:val="false"/>
          <w:i w:val="false"/>
          <w:color w:val="000000"/>
          <w:sz w:val="28"/>
        </w:rPr>
        <w:t>
      8) систематическое (три и более случая в течение двенадцати календарных месяцев подряд)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9. Приостановление действия лицензии влечет запрет на привлечение новых вкладчиков (получателей).</w:t>
      </w:r>
      <w:r>
        <w:br/>
      </w:r>
      <w:r>
        <w:rPr>
          <w:rFonts w:ascii="Times New Roman"/>
          <w:b w:val="false"/>
          <w:i w:val="false"/>
          <w:color w:val="000000"/>
          <w:sz w:val="28"/>
        </w:rPr>
        <w:t xml:space="preserve">
      10.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сведения вкладчиков и получателей путем публикации объявления в двух печатных изданиях на государственном и русском языках в течение десяти дней. </w:t>
      </w:r>
      <w:r>
        <w:br/>
      </w:r>
      <w:r>
        <w:rPr>
          <w:rFonts w:ascii="Times New Roman"/>
          <w:b w:val="false"/>
          <w:i w:val="false"/>
          <w:color w:val="000000"/>
          <w:sz w:val="28"/>
        </w:rPr>
        <w:t xml:space="preserve">
      11.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 </w:t>
      </w:r>
      <w:r>
        <w:br/>
      </w:r>
      <w:r>
        <w:rPr>
          <w:rFonts w:ascii="Times New Roman"/>
          <w:b w:val="false"/>
          <w:i w:val="false"/>
          <w:color w:val="000000"/>
          <w:sz w:val="28"/>
        </w:rPr>
        <w:t>
      12. Добровольный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  </w:t>
      </w:r>
    </w:p>
    <w:p>
      <w:pPr>
        <w:spacing w:after="0"/>
        <w:ind w:left="0"/>
        <w:jc w:val="left"/>
      </w:pPr>
      <w:r>
        <w:rPr>
          <w:rFonts w:ascii="Times New Roman"/>
          <w:b/>
          <w:i w:val="false"/>
          <w:color w:val="000000"/>
        </w:rPr>
        <w:t xml:space="preserve"> Глава 8. Порядок осуществления страховых выплат из</w:t>
      </w:r>
      <w:r>
        <w:br/>
      </w:r>
      <w:r>
        <w:rPr>
          <w:rFonts w:ascii="Times New Roman"/>
          <w:b/>
          <w:i w:val="false"/>
          <w:color w:val="000000"/>
        </w:rPr>
        <w:t>
страховых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59. Страховые выплаты из страховых организаций</w:t>
      </w:r>
    </w:p>
    <w:p>
      <w:pPr>
        <w:spacing w:after="0"/>
        <w:ind w:left="0"/>
        <w:jc w:val="both"/>
      </w:pPr>
      <w:r>
        <w:rPr>
          <w:rFonts w:ascii="Times New Roman"/>
          <w:b w:val="false"/>
          <w:i w:val="false"/>
          <w:color w:val="000000"/>
          <w:sz w:val="28"/>
        </w:rPr>
        <w:t>      1. Лица, указанные в пунктах 1-3 статьи 11 и подпункте 3) пункта 1 статьи 31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При этом размер месячной страховой выплаты из страховой организации не может быть ниже размера, определяемого в порядке, установленном нормативным правовым актом уполномоченного органа, на дату заключения договора пенсионного аннуитета.</w:t>
      </w:r>
      <w:r>
        <w:br/>
      </w:r>
      <w:r>
        <w:rPr>
          <w:rFonts w:ascii="Times New Roman"/>
          <w:b w:val="false"/>
          <w:i w:val="false"/>
          <w:color w:val="000000"/>
          <w:sz w:val="28"/>
        </w:rPr>
        <w:t xml:space="preserve">
      2. Лица, указанные в подпункте 2) пункта 1 статьи 31 настоящего Закона, имеют право на получение пенсионных накоплений при заключении договора пенсионного аннуитета со страховой организацией. </w:t>
      </w:r>
      <w:r>
        <w:br/>
      </w:r>
      <w:r>
        <w:rPr>
          <w:rFonts w:ascii="Times New Roman"/>
          <w:b w:val="false"/>
          <w:i w:val="false"/>
          <w:color w:val="000000"/>
          <w:sz w:val="28"/>
        </w:rPr>
        <w:t xml:space="preserve">
      Лицам, указанным в настоящем пункте, страховые выплаты производятся страховой организацией пожизненно в соответствии с договором пенсионного аннуитета. Договор пенсионного аннуитета заключается со страховой организацией в случае, если размер месячной страховой выплаты будет не ниже размера минимальной пенсии, определяемого в порядке, установленном нормативным правовым актом уполномоченного органа, на дату заключения договора пенсионного аннуитета. </w:t>
      </w:r>
      <w:r>
        <w:br/>
      </w:r>
      <w:r>
        <w:rPr>
          <w:rFonts w:ascii="Times New Roman"/>
          <w:b w:val="false"/>
          <w:i w:val="false"/>
          <w:color w:val="000000"/>
          <w:sz w:val="28"/>
        </w:rPr>
        <w:t>
      3. Лица, указанные в подпункте 4) пункта 1 статьи 31 настоящего Закона, имеют право на получение пенсионных накоплений только при заключении договора пенсионного аннуитета с использованием не более пятидесяти процентов своих пенсионных накоплений, сформированных за счет обязательных пенсионных взносов, на срок до достижения возраста, указанного в пункте 1 статьи 11 настоящего Закона.</w:t>
      </w:r>
      <w:r>
        <w:br/>
      </w:r>
      <w:r>
        <w:rPr>
          <w:rFonts w:ascii="Times New Roman"/>
          <w:b w:val="false"/>
          <w:i w:val="false"/>
          <w:color w:val="000000"/>
          <w:sz w:val="28"/>
        </w:rPr>
        <w:t xml:space="preserve">
      Остальная часть пенсионных накоплений, сформированных за счет обязательных пенсионных взносов, выплачивается вкладчику (получателю) из единого накопительного пенсионного фонда в виде пенсионных выплат по установленному графику по достижении им возраста, указанного в пункте 1 статьи 11 настоящего Закона. </w:t>
      </w:r>
      <w:r>
        <w:br/>
      </w:r>
      <w:r>
        <w:rPr>
          <w:rFonts w:ascii="Times New Roman"/>
          <w:b w:val="false"/>
          <w:i w:val="false"/>
          <w:color w:val="000000"/>
          <w:sz w:val="28"/>
        </w:rPr>
        <w:t xml:space="preserve">
      4. Лица, указанные в подпункте 1) пункта 1 статьи 33 настоящего Закона, имеют право на получение пенсионных накоплений только при заключении договора пенсионного аннуитета с использованием пенсионных накоплений, сформированных за счет добровольных профессиональных пенсионных взносов, на срок до достижения возраста, указанного в пункте 1 статьи 11 настоящего Закона. </w:t>
      </w:r>
      <w:r>
        <w:br/>
      </w:r>
      <w:r>
        <w:rPr>
          <w:rFonts w:ascii="Times New Roman"/>
          <w:b w:val="false"/>
          <w:i w:val="false"/>
          <w:color w:val="000000"/>
          <w:sz w:val="28"/>
        </w:rPr>
        <w:t xml:space="preserve">
      5. В случае, если сумма пенсионных накоплений лиц, указанных в пунктах 2, 4 настоящей статьи, превышает сумму договора пенсионного аннуитета, данная разница выплачивается вкладчику (получателю) из единого накопительного пенсионного фонда в виде пенсионных выплат по установленному графику по достижении им возраста, указанного в пункте 1 статьи 11 настоящего Закона. </w:t>
      </w:r>
      <w:r>
        <w:br/>
      </w:r>
      <w:r>
        <w:rPr>
          <w:rFonts w:ascii="Times New Roman"/>
          <w:b w:val="false"/>
          <w:i w:val="false"/>
          <w:color w:val="000000"/>
          <w:sz w:val="28"/>
        </w:rPr>
        <w:t>
      6.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r>
        <w:br/>
      </w: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60. Заключение договора пенсионного аннуитета </w:t>
      </w:r>
    </w:p>
    <w:p>
      <w:pPr>
        <w:spacing w:after="0"/>
        <w:ind w:left="0"/>
        <w:jc w:val="both"/>
      </w:pPr>
      <w:r>
        <w:rPr>
          <w:rFonts w:ascii="Times New Roman"/>
          <w:b w:val="false"/>
          <w:i w:val="false"/>
          <w:color w:val="000000"/>
          <w:sz w:val="28"/>
        </w:rPr>
        <w:t>      1. Типовой договор пенсионного аннуитета разрабатывается и утверждается уполномоченным органом.</w:t>
      </w:r>
      <w:r>
        <w:br/>
      </w:r>
      <w:r>
        <w:rPr>
          <w:rFonts w:ascii="Times New Roman"/>
          <w:b w:val="false"/>
          <w:i w:val="false"/>
          <w:color w:val="000000"/>
          <w:sz w:val="28"/>
        </w:rPr>
        <w:t>
      2. Договор пенсионного аннуитета заключается между страхователем (получателем пенсионных выплат) и страховой организацией на срок, определенный требованиями настоящего Закона.</w:t>
      </w:r>
      <w:r>
        <w:br/>
      </w:r>
      <w:r>
        <w:rPr>
          <w:rFonts w:ascii="Times New Roman"/>
          <w:b w:val="false"/>
          <w:i w:val="false"/>
          <w:color w:val="000000"/>
          <w:sz w:val="28"/>
        </w:rPr>
        <w:t>
      3. Лицо, заключающее договор пенсионного аннуитета, свободно в выборе страховой организации.</w:t>
      </w:r>
      <w:r>
        <w:br/>
      </w:r>
      <w:r>
        <w:rPr>
          <w:rFonts w:ascii="Times New Roman"/>
          <w:b w:val="false"/>
          <w:i w:val="false"/>
          <w:color w:val="000000"/>
          <w:sz w:val="28"/>
        </w:rPr>
        <w:t>
      4. Договор пенсионного аннуитета заключается на основании письменного заявления получателя.</w:t>
      </w:r>
      <w:r>
        <w:br/>
      </w: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или добровольным накопительным пенсионным фондом суммы пенсионных накоплений страховой организации.</w:t>
      </w:r>
      <w:r>
        <w:br/>
      </w:r>
      <w:r>
        <w:rPr>
          <w:rFonts w:ascii="Times New Roman"/>
          <w:b w:val="false"/>
          <w:i w:val="false"/>
          <w:color w:val="000000"/>
          <w:sz w:val="28"/>
        </w:rPr>
        <w:t xml:space="preserve">
      6. Лицо, заключившее договор пенсионного аннуитета, не вправе его расторгнуть в течение двух лет с даты его заключения. </w:t>
      </w:r>
      <w:r>
        <w:br/>
      </w:r>
      <w:r>
        <w:rPr>
          <w:rFonts w:ascii="Times New Roman"/>
          <w:b w:val="false"/>
          <w:i w:val="false"/>
          <w:color w:val="000000"/>
          <w:sz w:val="28"/>
        </w:rPr>
        <w:t>
      Досрочное прекращение договора пенсионного аннуитета возможно при условии заключения договора пенсионного аннуитета с другой страховой организацией. При досрочном прекращении договора пенсионного аннуитета:</w:t>
      </w:r>
      <w:r>
        <w:br/>
      </w:r>
      <w:r>
        <w:rPr>
          <w:rFonts w:ascii="Times New Roman"/>
          <w:b w:val="false"/>
          <w:i w:val="false"/>
          <w:color w:val="000000"/>
          <w:sz w:val="28"/>
        </w:rPr>
        <w:t>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r>
        <w:br/>
      </w:r>
      <w:r>
        <w:rPr>
          <w:rFonts w:ascii="Times New Roman"/>
          <w:b w:val="false"/>
          <w:i w:val="false"/>
          <w:color w:val="000000"/>
          <w:sz w:val="28"/>
        </w:rPr>
        <w:t>
      размер месячной страховой выплаты из страховой организации по вновь заключенному договору пенсионного аннуитета не может быть ниже размера, определяемого в порядке, установленном нормативным правовым актом уполномоченного органа.</w:t>
      </w:r>
      <w:r>
        <w:br/>
      </w:r>
      <w:r>
        <w:rPr>
          <w:rFonts w:ascii="Times New Roman"/>
          <w:b w:val="false"/>
          <w:i w:val="false"/>
          <w:color w:val="000000"/>
          <w:sz w:val="28"/>
        </w:rPr>
        <w:t xml:space="preserve">
      7. Если сумма пенсионных накоплений лиц, указанных в пунктах 1-3 статьи 11, подпунктах 2) и 3) пункта 1 статьи 31 и подпункте 1) пункта 1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пенсионных выплат либо используется вкладчиком (получателем) для заключения договора пенсионного аннуитета с другой страховой организацией. </w:t>
      </w:r>
    </w:p>
    <w:p>
      <w:pPr>
        <w:spacing w:after="0"/>
        <w:ind w:left="0"/>
        <w:jc w:val="both"/>
      </w:pPr>
      <w:r>
        <w:rPr>
          <w:rFonts w:ascii="Times New Roman"/>
          <w:b w:val="false"/>
          <w:i w:val="false"/>
          <w:color w:val="000000"/>
          <w:sz w:val="28"/>
        </w:rPr>
        <w:t>      </w:t>
      </w:r>
      <w:r>
        <w:rPr>
          <w:rFonts w:ascii="Times New Roman"/>
          <w:b/>
          <w:i w:val="false"/>
          <w:color w:val="000000"/>
          <w:sz w:val="28"/>
        </w:rPr>
        <w:t>Статья 61. Права и обязанности сторон договора</w:t>
      </w:r>
      <w:r>
        <w:br/>
      </w:r>
      <w:r>
        <w:rPr>
          <w:rFonts w:ascii="Times New Roman"/>
          <w:b w:val="false"/>
          <w:i w:val="false"/>
          <w:color w:val="000000"/>
          <w:sz w:val="28"/>
        </w:rPr>
        <w:t>
                  </w:t>
      </w:r>
      <w:r>
        <w:rPr>
          <w:rFonts w:ascii="Times New Roman"/>
          <w:b/>
          <w:i w:val="false"/>
          <w:color w:val="000000"/>
          <w:sz w:val="28"/>
        </w:rPr>
        <w:t xml:space="preserve">пенсионного аннуитета </w:t>
      </w:r>
    </w:p>
    <w:p>
      <w:pPr>
        <w:spacing w:after="0"/>
        <w:ind w:left="0"/>
        <w:jc w:val="both"/>
      </w:pPr>
      <w:r>
        <w:rPr>
          <w:rFonts w:ascii="Times New Roman"/>
          <w:b w:val="false"/>
          <w:i w:val="false"/>
          <w:color w:val="000000"/>
          <w:sz w:val="28"/>
        </w:rPr>
        <w:t>      1. Страхователь имеет право на:</w:t>
      </w:r>
      <w:r>
        <w:br/>
      </w:r>
      <w:r>
        <w:rPr>
          <w:rFonts w:ascii="Times New Roman"/>
          <w:b w:val="false"/>
          <w:i w:val="false"/>
          <w:color w:val="000000"/>
          <w:sz w:val="28"/>
        </w:rPr>
        <w:t xml:space="preserve">
      1) ознакомление с расчетами размеров страховых выплат, проведенными страховой организацией; </w:t>
      </w:r>
      <w:r>
        <w:br/>
      </w:r>
      <w:r>
        <w:rPr>
          <w:rFonts w:ascii="Times New Roman"/>
          <w:b w:val="false"/>
          <w:i w:val="false"/>
          <w:color w:val="000000"/>
          <w:sz w:val="28"/>
        </w:rPr>
        <w:t>
      2) если сумма пенсионных накоплений лиц, указанных в пунктах 1-3 статьи 11, подпунктах 2) и 3) пункта 1 статьи 31 и подпункте 1) пункта 1 статьи 32 настоящего Закона, за счет обязательных пенсионных взносов недостаточна для заключения договора пенсионного аннуитета для оплаты страховой премии по данному договору, могут быть использованы добровольные профессиональные пенсионные взносы, добровольные пенсионные взносы, а также деньги вкладчика (получателя);</w:t>
      </w:r>
      <w:r>
        <w:br/>
      </w:r>
      <w:r>
        <w:rPr>
          <w:rFonts w:ascii="Times New Roman"/>
          <w:b w:val="false"/>
          <w:i w:val="false"/>
          <w:color w:val="000000"/>
          <w:sz w:val="28"/>
        </w:rPr>
        <w:t xml:space="preserve">
      3) привлечение независимых экспертов для проведения расчетов размера страховых выплат из страховой организации; </w:t>
      </w:r>
      <w:r>
        <w:br/>
      </w:r>
      <w:r>
        <w:rPr>
          <w:rFonts w:ascii="Times New Roman"/>
          <w:b w:val="false"/>
          <w:i w:val="false"/>
          <w:color w:val="000000"/>
          <w:sz w:val="28"/>
        </w:rPr>
        <w:t>
      4) получение копии договора пенсионного аннуитета в случае его утери.</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с представлением оригинала такого договора; </w:t>
      </w:r>
      <w:r>
        <w:br/>
      </w:r>
      <w:r>
        <w:rPr>
          <w:rFonts w:ascii="Times New Roman"/>
          <w:b w:val="false"/>
          <w:i w:val="false"/>
          <w:color w:val="000000"/>
          <w:sz w:val="28"/>
        </w:rPr>
        <w:t xml:space="preserve">
      2) при досрочном прекращении договора пенсионного аннуитета в течение десяти календарных дней со дня заключения договора пенсионного аннуитета с другой страховой организацией отказаться в одностороннем порядке от исполнения обязательств по ранее заключенному договору пенсионного аннуитета с представлением прежней страховой организации оригинала нового договора. </w:t>
      </w:r>
      <w:r>
        <w:br/>
      </w:r>
      <w:r>
        <w:rPr>
          <w:rFonts w:ascii="Times New Roman"/>
          <w:b w:val="false"/>
          <w:i w:val="false"/>
          <w:color w:val="000000"/>
          <w:sz w:val="28"/>
        </w:rPr>
        <w:t xml:space="preserve">
      3. Страховая организация получает сумму страховой премии согласно договору пенсионного аннуитета единовременно и в полном объеме. </w:t>
      </w:r>
      <w:r>
        <w:br/>
      </w:r>
      <w:r>
        <w:rPr>
          <w:rFonts w:ascii="Times New Roman"/>
          <w:b w:val="false"/>
          <w:i w:val="false"/>
          <w:color w:val="000000"/>
          <w:sz w:val="28"/>
        </w:rPr>
        <w:t xml:space="preserve">
      4. Страховая организация обязана: </w:t>
      </w:r>
      <w:r>
        <w:br/>
      </w:r>
      <w:r>
        <w:rPr>
          <w:rFonts w:ascii="Times New Roman"/>
          <w:b w:val="false"/>
          <w:i w:val="false"/>
          <w:color w:val="000000"/>
          <w:sz w:val="28"/>
        </w:rPr>
        <w:t>
      1) ознакомить страхователя с расчетами размера страховых выплат из страховой организации;</w:t>
      </w:r>
      <w:r>
        <w:br/>
      </w:r>
      <w:r>
        <w:rPr>
          <w:rFonts w:ascii="Times New Roman"/>
          <w:b w:val="false"/>
          <w:i w:val="false"/>
          <w:color w:val="000000"/>
          <w:sz w:val="28"/>
        </w:rPr>
        <w:t xml:space="preserve">
      2) оформить договор пенсионного аннуитета в трех экземплярах, из которых два выдаются страхователю; </w:t>
      </w:r>
      <w:r>
        <w:br/>
      </w:r>
      <w:r>
        <w:rPr>
          <w:rFonts w:ascii="Times New Roman"/>
          <w:b w:val="false"/>
          <w:i w:val="false"/>
          <w:color w:val="000000"/>
          <w:sz w:val="28"/>
        </w:rPr>
        <w:t xml:space="preserve">
      3) в течение двадцати календарных дней с момента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 </w:t>
      </w:r>
      <w:r>
        <w:br/>
      </w:r>
      <w:r>
        <w:rPr>
          <w:rFonts w:ascii="Times New Roman"/>
          <w:b w:val="false"/>
          <w:i w:val="false"/>
          <w:color w:val="000000"/>
          <w:sz w:val="28"/>
        </w:rPr>
        <w:t>
      4)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w:t>
      </w:r>
      <w:r>
        <w:br/>
      </w:r>
      <w:r>
        <w:rPr>
          <w:rFonts w:ascii="Times New Roman"/>
          <w:b w:val="false"/>
          <w:i w:val="false"/>
          <w:color w:val="000000"/>
          <w:sz w:val="28"/>
        </w:rPr>
        <w:t xml:space="preserve">
      5) в случае смерти страхователя осуществить страховую выплату в виде пособия на погребение семье либо лицу, осуществившему погребение, в размере, установленном договором пенсионного аннуитета, но не менее пятнадцатикратного месячного расчетного показателя. </w:t>
      </w:r>
    </w:p>
    <w:p>
      <w:pPr>
        <w:spacing w:after="0"/>
        <w:ind w:left="0"/>
        <w:jc w:val="both"/>
      </w:pPr>
      <w:r>
        <w:rPr>
          <w:rFonts w:ascii="Times New Roman"/>
          <w:b w:val="false"/>
          <w:i w:val="false"/>
          <w:color w:val="000000"/>
          <w:sz w:val="28"/>
        </w:rPr>
        <w:t>      </w:t>
      </w:r>
      <w:r>
        <w:rPr>
          <w:rFonts w:ascii="Times New Roman"/>
          <w:b/>
          <w:i w:val="false"/>
          <w:color w:val="000000"/>
          <w:sz w:val="28"/>
        </w:rPr>
        <w:t>Статья 62. Порядок перевода пенсионных накоплений</w:t>
      </w:r>
      <w:r>
        <w:br/>
      </w:r>
      <w:r>
        <w:rPr>
          <w:rFonts w:ascii="Times New Roman"/>
          <w:b w:val="false"/>
          <w:i w:val="false"/>
          <w:color w:val="000000"/>
          <w:sz w:val="28"/>
        </w:rPr>
        <w:t>
                  </w:t>
      </w:r>
      <w:r>
        <w:rPr>
          <w:rFonts w:ascii="Times New Roman"/>
          <w:b/>
          <w:i w:val="false"/>
          <w:color w:val="000000"/>
          <w:sz w:val="28"/>
        </w:rPr>
        <w:t>в страховую организацию</w:t>
      </w:r>
    </w:p>
    <w:p>
      <w:pPr>
        <w:spacing w:after="0"/>
        <w:ind w:left="0"/>
        <w:jc w:val="both"/>
      </w:pPr>
      <w:r>
        <w:rPr>
          <w:rFonts w:ascii="Times New Roman"/>
          <w:b w:val="false"/>
          <w:i w:val="false"/>
          <w:color w:val="000000"/>
          <w:sz w:val="28"/>
        </w:rPr>
        <w:t>      1. В срок не позднее пяти рабочих дней с даты получения документов, соответствующих требованиям, установленным нормативным правовым актом уполномоченного органа, единый накопительный пенсионный фонд, добровольный накопительный пенсионный фонд обязаны перевести пенсионные накопления получателя в страховую организацию.</w:t>
      </w:r>
      <w:r>
        <w:br/>
      </w: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63. Осуществление расчетов страховой премии</w:t>
      </w:r>
      <w:r>
        <w:br/>
      </w:r>
      <w:r>
        <w:rPr>
          <w:rFonts w:ascii="Times New Roman"/>
          <w:b w:val="false"/>
          <w:i w:val="false"/>
          <w:color w:val="000000"/>
          <w:sz w:val="28"/>
        </w:rPr>
        <w:t>
                  </w:t>
      </w:r>
      <w:r>
        <w:rPr>
          <w:rFonts w:ascii="Times New Roman"/>
          <w:b/>
          <w:i w:val="false"/>
          <w:color w:val="000000"/>
          <w:sz w:val="28"/>
        </w:rPr>
        <w:t>и страховых выплат по договорам</w:t>
      </w:r>
      <w:r>
        <w:br/>
      </w:r>
      <w:r>
        <w:rPr>
          <w:rFonts w:ascii="Times New Roman"/>
          <w:b w:val="false"/>
          <w:i w:val="false"/>
          <w:color w:val="000000"/>
          <w:sz w:val="28"/>
        </w:rPr>
        <w:t>
                  </w:t>
      </w:r>
      <w:r>
        <w:rPr>
          <w:rFonts w:ascii="Times New Roman"/>
          <w:b/>
          <w:i w:val="false"/>
          <w:color w:val="000000"/>
          <w:sz w:val="28"/>
        </w:rPr>
        <w:t>пенсионного аннуитета</w:t>
      </w:r>
    </w:p>
    <w:p>
      <w:pPr>
        <w:spacing w:after="0"/>
        <w:ind w:left="0"/>
        <w:jc w:val="both"/>
      </w:pPr>
      <w:r>
        <w:rPr>
          <w:rFonts w:ascii="Times New Roman"/>
          <w:b w:val="false"/>
          <w:i w:val="false"/>
          <w:color w:val="000000"/>
          <w:sz w:val="28"/>
        </w:rPr>
        <w:t xml:space="preserve">      1. Расчет страховой премии и страховой выплаты осуществляется страховой организацией либо независимым экспертом в соответствии с методикой, установленной уполномоченным органом. </w:t>
      </w:r>
      <w:r>
        <w:br/>
      </w:r>
      <w:r>
        <w:rPr>
          <w:rFonts w:ascii="Times New Roman"/>
          <w:b w:val="false"/>
          <w:i w:val="false"/>
          <w:color w:val="000000"/>
          <w:sz w:val="28"/>
        </w:rPr>
        <w:t>
      2. Допустимый уровень расходов страховой организации на ведение дела по заключаемым договорам пенсионного аннуитета устанавливается уполномоченным органом.</w:t>
      </w:r>
      <w:r>
        <w:br/>
      </w:r>
      <w:r>
        <w:rPr>
          <w:rFonts w:ascii="Times New Roman"/>
          <w:b w:val="false"/>
          <w:i w:val="false"/>
          <w:color w:val="000000"/>
          <w:sz w:val="28"/>
        </w:rPr>
        <w:t xml:space="preserve">
      3. Страховые выплаты по договору пенсионного аннуитета включают периодичные страховые выплаты и, по желанию страхователя, единовременную страховую выплату. </w:t>
      </w:r>
      <w:r>
        <w:br/>
      </w:r>
      <w:r>
        <w:rPr>
          <w:rFonts w:ascii="Times New Roman"/>
          <w:b w:val="false"/>
          <w:i w:val="false"/>
          <w:color w:val="000000"/>
          <w:sz w:val="28"/>
        </w:rPr>
        <w:t xml:space="preserve">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статьи 60 настоящего Закона. </w:t>
      </w:r>
      <w:r>
        <w:br/>
      </w:r>
      <w:r>
        <w:rPr>
          <w:rFonts w:ascii="Times New Roman"/>
          <w:b w:val="false"/>
          <w:i w:val="false"/>
          <w:color w:val="000000"/>
          <w:sz w:val="28"/>
        </w:rPr>
        <w:t>
      Первая периодичная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4. Размер единовременной страховой выплаты устанавливается в зависимости от суммы переводимых из единого накопительного пенсионного фонда, добровольного накопительного пенсионного фонда в страховую организацию пенсионных накоплений в следующих размерах:</w:t>
      </w:r>
      <w:r>
        <w:br/>
      </w:r>
      <w:r>
        <w:rPr>
          <w:rFonts w:ascii="Times New Roman"/>
          <w:b w:val="false"/>
          <w:i w:val="false"/>
          <w:color w:val="000000"/>
          <w:sz w:val="28"/>
        </w:rPr>
        <w:t>
      1) не более десяти процентов от суммы страховой премии, если сумма переводимых пенсионных накоплений не превышает 7 000-кратный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2) не более двадцати процентов от суммы страховой премии, если сумма переводимых пенсионных накоплений превышает 7 000-кратный размер месячного расчетного показателя, но не более 15 000-кратного размера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3) не более тридцати процентов от суммы страховой премии, если сумма переводимых пенсионных накоплений превышает 15 000-кратный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Единовременная страховая выплата осуществляется один раз при заключении первого договора пенсионного аннуитета.</w:t>
      </w:r>
      <w:r>
        <w:br/>
      </w:r>
      <w:r>
        <w:rPr>
          <w:rFonts w:ascii="Times New Roman"/>
          <w:b w:val="false"/>
          <w:i w:val="false"/>
          <w:color w:val="000000"/>
          <w:sz w:val="28"/>
        </w:rPr>
        <w:t>
      5. Посреднические услуги по заключению договора пенсионного аннуитета могут оказывать страховой организации только лица, с которыми данной страховой организацией заключен трудовой договор.</w:t>
      </w:r>
      <w:r>
        <w:br/>
      </w:r>
      <w:r>
        <w:rPr>
          <w:rFonts w:ascii="Times New Roman"/>
          <w:b w:val="false"/>
          <w:i w:val="false"/>
          <w:color w:val="000000"/>
          <w:sz w:val="28"/>
        </w:rPr>
        <w:t>
      6. Размер комиссионного вознаграждения, выплачиваемого страховщиком за оказание посреднических услуг по заключению договора пенсионного аннуитета с условием, предусмотренным пунктом 4 настоящей статьи, рассчитывается страховой организацией без учета единовременной страховой выплаты. </w:t>
      </w:r>
    </w:p>
    <w:p>
      <w:pPr>
        <w:spacing w:after="0"/>
        <w:ind w:left="0"/>
        <w:jc w:val="left"/>
      </w:pPr>
      <w:r>
        <w:rPr>
          <w:rFonts w:ascii="Times New Roman"/>
          <w:b/>
          <w:i w:val="false"/>
          <w:color w:val="000000"/>
        </w:rPr>
        <w:t xml:space="preserve"> Глава 9. Особенности пенсионного обеспечения</w:t>
      </w:r>
      <w:r>
        <w:br/>
      </w:r>
      <w:r>
        <w:rPr>
          <w:rFonts w:ascii="Times New Roman"/>
          <w:b/>
          <w:i w:val="false"/>
          <w:color w:val="000000"/>
        </w:rPr>
        <w:t>
отдельных категорий граждан</w:t>
      </w:r>
    </w:p>
    <w:p>
      <w:pPr>
        <w:spacing w:after="0"/>
        <w:ind w:left="0"/>
        <w:jc w:val="both"/>
      </w:pPr>
      <w:r>
        <w:rPr>
          <w:rFonts w:ascii="Times New Roman"/>
          <w:b w:val="false"/>
          <w:i w:val="false"/>
          <w:color w:val="000000"/>
          <w:sz w:val="28"/>
        </w:rPr>
        <w:t>      </w:t>
      </w:r>
      <w:r>
        <w:rPr>
          <w:rFonts w:ascii="Times New Roman"/>
          <w:b/>
          <w:i w:val="false"/>
          <w:color w:val="000000"/>
          <w:sz w:val="28"/>
        </w:rPr>
        <w:t>Статья 64. Право на пенсионные выплаты за выслугу лет</w:t>
      </w:r>
    </w:p>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65. Размеры пенсионных выплат из Центра</w:t>
      </w:r>
      <w:r>
        <w:br/>
      </w:r>
      <w:r>
        <w:rPr>
          <w:rFonts w:ascii="Times New Roman"/>
          <w:b w:val="false"/>
          <w:i w:val="false"/>
          <w:color w:val="000000"/>
          <w:sz w:val="28"/>
        </w:rPr>
        <w:t>
                  </w:t>
      </w:r>
      <w:r>
        <w:rPr>
          <w:rFonts w:ascii="Times New Roman"/>
          <w:b/>
          <w:i w:val="false"/>
          <w:color w:val="000000"/>
          <w:sz w:val="28"/>
        </w:rPr>
        <w:t>за выслугу лет</w:t>
      </w:r>
    </w:p>
    <w:p>
      <w:pPr>
        <w:spacing w:after="0"/>
        <w:ind w:left="0"/>
        <w:jc w:val="both"/>
      </w:pP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1) в полном объеме - лицам, имеющим право на пенсионные выплаты по основаниям, указанным в пункте 1 статьи 64 настоящего Закона, при наличии стажа воинской службы, службы в правоохранительных органах десять лет и более по состоянию на 1 января 1998 года;</w:t>
      </w:r>
      <w:r>
        <w:br/>
      </w:r>
      <w:r>
        <w:rPr>
          <w:rFonts w:ascii="Times New Roman"/>
          <w:b w:val="false"/>
          <w:i w:val="false"/>
          <w:color w:val="000000"/>
          <w:sz w:val="28"/>
        </w:rPr>
        <w:t>
      2) в неполном объеме - лицам, имеющим право на пенсионные выплаты по основаниям, указанным в пункте 1 статьи 64 настоящего Закона, при наличии стажа воинской службы, службы в правоохранительных органах менее десяти лет по состоянию на 1 января 1998 года.</w:t>
      </w:r>
      <w:r>
        <w:br/>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статьей 67 настоящего Закона.</w:t>
      </w:r>
      <w:r>
        <w:br/>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статьей 67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4. За каждый год выслуги лет на воинской службе, службе в специальных государственных и правоохранительных органах свыше двадцати пяти лет размер пенсионных выплат в полном объеме, назначенных в соответствии с подпунктами 1) и 2) пункта 1 статьи 64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67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64 настоящего Закона, увеличивается на один процент от денежного содержания, определяемого в соответствии со статьей 67 настоящего Закона.</w:t>
      </w:r>
      <w:r>
        <w:br/>
      </w:r>
      <w:r>
        <w:rPr>
          <w:rFonts w:ascii="Times New Roman"/>
          <w:b w:val="false"/>
          <w:i w:val="false"/>
          <w:color w:val="000000"/>
          <w:sz w:val="28"/>
        </w:rPr>
        <w:t>
      5. Общий размер пенсионных выплат, исчисленный в соответствии с пунктами 1–4 настоящей статьи, не может превышать шестидесяти пяти процентов от денежного содержания, определенного в соответствии со статьей 67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66. Исчисление выслуги лет</w:t>
      </w:r>
    </w:p>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67. Размер денежного содержания, учитываемый</w:t>
      </w:r>
      <w:r>
        <w:br/>
      </w:r>
      <w:r>
        <w:rPr>
          <w:rFonts w:ascii="Times New Roman"/>
          <w:b w:val="false"/>
          <w:i w:val="false"/>
          <w:color w:val="000000"/>
          <w:sz w:val="28"/>
        </w:rPr>
        <w:t>
                  </w:t>
      </w:r>
      <w:r>
        <w:rPr>
          <w:rFonts w:ascii="Times New Roman"/>
          <w:b/>
          <w:i w:val="false"/>
          <w:color w:val="000000"/>
          <w:sz w:val="28"/>
        </w:rPr>
        <w:t>для пенсионного обеспечения</w:t>
      </w:r>
    </w:p>
    <w:p>
      <w:pPr>
        <w:spacing w:after="0"/>
        <w:ind w:left="0"/>
        <w:jc w:val="both"/>
      </w:pP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финансового органа по последнему месту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68. Сроки назначения и осуществления</w:t>
      </w:r>
      <w:r>
        <w:br/>
      </w:r>
      <w:r>
        <w:rPr>
          <w:rFonts w:ascii="Times New Roman"/>
          <w:b w:val="false"/>
          <w:i w:val="false"/>
          <w:color w:val="000000"/>
          <w:sz w:val="28"/>
        </w:rPr>
        <w:t>
                  </w:t>
      </w:r>
      <w:r>
        <w:rPr>
          <w:rFonts w:ascii="Times New Roman"/>
          <w:b/>
          <w:i w:val="false"/>
          <w:color w:val="000000"/>
          <w:sz w:val="28"/>
        </w:rPr>
        <w:t>пенсионных выплат</w:t>
      </w:r>
    </w:p>
    <w:p>
      <w:pPr>
        <w:spacing w:after="0"/>
        <w:ind w:left="0"/>
        <w:jc w:val="both"/>
      </w:pPr>
      <w:r>
        <w:rPr>
          <w:rFonts w:ascii="Times New Roman"/>
          <w:b w:val="false"/>
          <w:i w:val="false"/>
          <w:color w:val="000000"/>
          <w:sz w:val="28"/>
        </w:rPr>
        <w:t>      1. Назначенные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3. Пенсионные выплаты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69. Средства и порядок выплаты пенсий</w:t>
      </w:r>
    </w:p>
    <w:p>
      <w:pPr>
        <w:spacing w:after="0"/>
        <w:ind w:left="0"/>
        <w:jc w:val="both"/>
      </w:pP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2. Пенсионное обеспечение военнослужащих, сотрудников правоохранительных органов, имеющих стаж воинской службы или службы в правоохранительных органах по состоянию на 1 января 1998 года более десяти лет, производится за счет бюджетных средств.</w:t>
      </w:r>
      <w:r>
        <w:br/>
      </w: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4.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единый накопительный пенсионный фонд в размере двадцати процентов от размера денежного содержания, установленного пунктом 2 статьи 67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единого накопительного пенсионного фонда, исходя из индивидуальных пенсионных накоплений, а также за счет бюджетных средств.</w:t>
      </w:r>
      <w:r>
        <w:br/>
      </w:r>
      <w:r>
        <w:rPr>
          <w:rFonts w:ascii="Times New Roman"/>
          <w:b w:val="false"/>
          <w:i w:val="false"/>
          <w:color w:val="000000"/>
          <w:sz w:val="28"/>
        </w:rPr>
        <w:t>
      5. На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3 настоящей статьи. Пенсионные выплаты для них осуществляются из единого накопительного пенсионного фонда, исходя из индивидуальных пенсионных накоплений.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70. Органы, осуществляющие пенсионное обеспечение</w:t>
      </w:r>
      <w:r>
        <w:br/>
      </w:r>
      <w:r>
        <w:rPr>
          <w:rFonts w:ascii="Times New Roman"/>
          <w:b w:val="false"/>
          <w:i w:val="false"/>
          <w:color w:val="000000"/>
          <w:sz w:val="28"/>
        </w:rPr>
        <w:t>
                  </w:t>
      </w:r>
      <w:r>
        <w:rPr>
          <w:rFonts w:ascii="Times New Roman"/>
          <w:b/>
          <w:i w:val="false"/>
          <w:color w:val="000000"/>
          <w:sz w:val="28"/>
        </w:rPr>
        <w:t>военнослужащих и сотрудников специальных</w:t>
      </w:r>
      <w:r>
        <w:br/>
      </w:r>
      <w:r>
        <w:rPr>
          <w:rFonts w:ascii="Times New Roman"/>
          <w:b w:val="false"/>
          <w:i w:val="false"/>
          <w:color w:val="000000"/>
          <w:sz w:val="28"/>
        </w:rPr>
        <w:t>
                  </w:t>
      </w:r>
      <w:r>
        <w:rPr>
          <w:rFonts w:ascii="Times New Roman"/>
          <w:b/>
          <w:i w:val="false"/>
          <w:color w:val="000000"/>
          <w:sz w:val="28"/>
        </w:rPr>
        <w:t>государственных и правоохранительных органов</w:t>
      </w:r>
    </w:p>
    <w:p>
      <w:pPr>
        <w:spacing w:after="0"/>
        <w:ind w:left="0"/>
        <w:jc w:val="both"/>
      </w:pP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единый накопительный пенсионный фонд и (или) добровольный накопительный пенсионный фонд осуществляется в порядке, определяемом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71. Государственные социальные пособия по</w:t>
      </w:r>
      <w:r>
        <w:br/>
      </w:r>
      <w:r>
        <w:rPr>
          <w:rFonts w:ascii="Times New Roman"/>
          <w:b w:val="false"/>
          <w:i w:val="false"/>
          <w:color w:val="000000"/>
          <w:sz w:val="28"/>
        </w:rPr>
        <w:t>
                  </w:t>
      </w:r>
      <w:r>
        <w:rPr>
          <w:rFonts w:ascii="Times New Roman"/>
          <w:b/>
          <w:i w:val="false"/>
          <w:color w:val="000000"/>
          <w:sz w:val="28"/>
        </w:rPr>
        <w:t>инвалидности, по случаю потери кормильца и по</w:t>
      </w:r>
      <w:r>
        <w:br/>
      </w:r>
      <w:r>
        <w:rPr>
          <w:rFonts w:ascii="Times New Roman"/>
          <w:b w:val="false"/>
          <w:i w:val="false"/>
          <w:color w:val="000000"/>
          <w:sz w:val="28"/>
        </w:rPr>
        <w:t>
                  </w:t>
      </w:r>
      <w:r>
        <w:rPr>
          <w:rFonts w:ascii="Times New Roman"/>
          <w:b/>
          <w:i w:val="false"/>
          <w:color w:val="000000"/>
          <w:sz w:val="28"/>
        </w:rPr>
        <w:t>возрасту, имевшим право на получение социальных</w:t>
      </w:r>
      <w:r>
        <w:br/>
      </w:r>
      <w:r>
        <w:rPr>
          <w:rFonts w:ascii="Times New Roman"/>
          <w:b w:val="false"/>
          <w:i w:val="false"/>
          <w:color w:val="000000"/>
          <w:sz w:val="28"/>
        </w:rPr>
        <w:t>
                  </w:t>
      </w:r>
      <w:r>
        <w:rPr>
          <w:rFonts w:ascii="Times New Roman"/>
          <w:b/>
          <w:i w:val="false"/>
          <w:color w:val="000000"/>
          <w:sz w:val="28"/>
        </w:rPr>
        <w:t>пенсий, по инвалидности, по случаю</w:t>
      </w:r>
      <w:r>
        <w:br/>
      </w:r>
      <w:r>
        <w:rPr>
          <w:rFonts w:ascii="Times New Roman"/>
          <w:b w:val="false"/>
          <w:i w:val="false"/>
          <w:color w:val="000000"/>
          <w:sz w:val="28"/>
        </w:rPr>
        <w:t>
                  </w:t>
      </w:r>
      <w:r>
        <w:rPr>
          <w:rFonts w:ascii="Times New Roman"/>
          <w:b/>
          <w:i w:val="false"/>
          <w:color w:val="000000"/>
          <w:sz w:val="28"/>
        </w:rPr>
        <w:t>потери кормильца, по возрасту</w:t>
      </w:r>
    </w:p>
    <w:p>
      <w:pPr>
        <w:spacing w:after="0"/>
        <w:ind w:left="0"/>
        <w:jc w:val="both"/>
      </w:pPr>
      <w:r>
        <w:rPr>
          <w:rFonts w:ascii="Times New Roman"/>
          <w:b w:val="false"/>
          <w:i w:val="false"/>
          <w:color w:val="000000"/>
          <w:sz w:val="28"/>
        </w:rPr>
        <w:t>      1. Назначенные пенсии по инвалидности, по случаю потери кормильца, социальные пенсии с 1 января 1998 года выплачиваются за счет бюджетных средств в форме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xml:space="preserve">
      2. Размер государственного социального пособия не может быть меньше размера пенсии, получаемой до 1 января 1998 года. </w:t>
      </w:r>
      <w:r>
        <w:br/>
      </w:r>
      <w:r>
        <w:rPr>
          <w:rFonts w:ascii="Times New Roman"/>
          <w:b w:val="false"/>
          <w:i w:val="false"/>
          <w:color w:val="000000"/>
          <w:sz w:val="28"/>
        </w:rPr>
        <w:t>
      3. Пособие по инвалидности при наличии условий, установленных статьей 11 настоящего Закона, по желанию гражданина может быть заменено пенсионными выплатами из Центра в установленном законодательством Республики Казахстан порядке.</w:t>
      </w:r>
      <w:r>
        <w:br/>
      </w:r>
      <w:r>
        <w:rPr>
          <w:rFonts w:ascii="Times New Roman"/>
          <w:b w:val="false"/>
          <w:i w:val="false"/>
          <w:color w:val="000000"/>
          <w:sz w:val="28"/>
        </w:rPr>
        <w:t>
      4. Условия, порядок назначения и размеры государственных социальных пособий определяются законодательными актами Республики Казахстан.</w:t>
      </w:r>
    </w:p>
    <w:p>
      <w:pPr>
        <w:spacing w:after="0"/>
        <w:ind w:left="0"/>
        <w:jc w:val="left"/>
      </w:pPr>
      <w:r>
        <w:rPr>
          <w:rFonts w:ascii="Times New Roman"/>
          <w:b/>
          <w:i w:val="false"/>
          <w:color w:val="000000"/>
        </w:rPr>
        <w:t xml:space="preserve"> Глава 10.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72.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пенсионном обеспечении</w:t>
      </w:r>
    </w:p>
    <w:p>
      <w:pPr>
        <w:spacing w:after="0"/>
        <w:ind w:left="0"/>
        <w:jc w:val="both"/>
      </w:pPr>
      <w:r>
        <w:rPr>
          <w:rFonts w:ascii="Times New Roman"/>
          <w:b w:val="false"/>
          <w:i w:val="false"/>
          <w:color w:val="000000"/>
          <w:sz w:val="28"/>
        </w:rPr>
        <w:t xml:space="preserve">      Ответственность за нарушение законодательства Республики Казахстан о пенсионном обеспечении устанавливается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73. Переходные положения</w:t>
      </w:r>
    </w:p>
    <w:p>
      <w:pPr>
        <w:spacing w:after="0"/>
        <w:ind w:left="0"/>
        <w:jc w:val="both"/>
      </w:pPr>
      <w:r>
        <w:rPr>
          <w:rFonts w:ascii="Times New Roman"/>
          <w:b w:val="false"/>
          <w:i w:val="false"/>
          <w:color w:val="000000"/>
          <w:sz w:val="28"/>
        </w:rPr>
        <w:t>      1. Передача пенсионных активов и обязательств накопительных пенсионных фондов, действовавших до введения в действие настоящего Закона, по договорам о пенсионном обеспечении осуществляется в единый накопительный пенсионный фонд по графику в порядке, установленном нормативным правовым актом уполномоченного органа.</w:t>
      </w:r>
      <w:r>
        <w:br/>
      </w:r>
      <w:r>
        <w:rPr>
          <w:rFonts w:ascii="Times New Roman"/>
          <w:b w:val="false"/>
          <w:i w:val="false"/>
          <w:color w:val="000000"/>
          <w:sz w:val="28"/>
        </w:rPr>
        <w:t>
      Передача пенсионных активов и обязательств накопительных пенсионных фондов по договорам о пенсионном обеспечении оформляется актами приема-передачи пенсионных активов и обязательств, подписанными уполномоченными представителями единого накопительного пенсионного фонда, накопительных пенсионных фондов, прежних банков-кастодианов, организаций, осуществляющих инвестиционное управление пенсионными активами, Центра и Национального Банка Республики Казахстан.</w:t>
      </w:r>
      <w:r>
        <w:br/>
      </w:r>
      <w:r>
        <w:rPr>
          <w:rFonts w:ascii="Times New Roman"/>
          <w:b w:val="false"/>
          <w:i w:val="false"/>
          <w:color w:val="000000"/>
          <w:sz w:val="28"/>
        </w:rPr>
        <w:t>
      Накопительные пенсионные фонды, имеющие на дату введения в действие настоящего Закона задолженность перед вкладчиками (получателями) по пенсионным активам, обязаны погасить ее до даты подписания акта приема-передачи пенсионных активов и обязательств.</w:t>
      </w:r>
      <w:r>
        <w:br/>
      </w:r>
      <w:r>
        <w:rPr>
          <w:rFonts w:ascii="Times New Roman"/>
          <w:b w:val="false"/>
          <w:i w:val="false"/>
          <w:color w:val="000000"/>
          <w:sz w:val="28"/>
        </w:rPr>
        <w:t>
      Расходы, связанные с передачей пенсионных активов и обязательств в единый накопительный пенсионный фонд, осуществляются за счет собственных средств накопительных пенсионных фондов.</w:t>
      </w:r>
      <w:r>
        <w:br/>
      </w:r>
      <w:r>
        <w:rPr>
          <w:rFonts w:ascii="Times New Roman"/>
          <w:b w:val="false"/>
          <w:i w:val="false"/>
          <w:color w:val="000000"/>
          <w:sz w:val="28"/>
        </w:rPr>
        <w:t>
      Аудит годовой финансовой отчетности накопительного пенсионного фонда, составленной в соответствии с международными стандартами финансовой отчетности по состоянию на 1 января 2013 года, представляется накопительным пенсионным фондом в уполномоченный орган до передачи пенсионных активов в единый накопительный пенсионный фонд.</w:t>
      </w:r>
      <w:r>
        <w:br/>
      </w:r>
      <w:r>
        <w:rPr>
          <w:rFonts w:ascii="Times New Roman"/>
          <w:b w:val="false"/>
          <w:i w:val="false"/>
          <w:color w:val="000000"/>
          <w:sz w:val="28"/>
        </w:rPr>
        <w:t>
      Ежегодный аудиторский отчет накопительного пенсионного фонда должен содержать независимое мнение аудитора - исполнителя и аудиторской организации о финансовой отчетности накопительного пенсионного фонда и информацию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r>
        <w:br/>
      </w:r>
      <w:r>
        <w:rPr>
          <w:rFonts w:ascii="Times New Roman"/>
          <w:b w:val="false"/>
          <w:i w:val="false"/>
          <w:color w:val="000000"/>
          <w:sz w:val="28"/>
        </w:rPr>
        <w:t>
      2. В период передачи пенсионных активов и обязательств накопительного пенсионного фонда по договорам о пенсионном обеспечении в единый накопительный пенсионный фонд, определенный графиком, прекращаются переводы пенсионных накоплений вкладчиков (получателей) из передающего накопительного пенсионного фонда в другие накопительные пенсионные фонды.</w:t>
      </w:r>
      <w:r>
        <w:br/>
      </w:r>
      <w:r>
        <w:rPr>
          <w:rFonts w:ascii="Times New Roman"/>
          <w:b w:val="false"/>
          <w:i w:val="false"/>
          <w:color w:val="000000"/>
          <w:sz w:val="28"/>
        </w:rPr>
        <w:t>
      С даты введения в действие настоящего Закона и до завершения передачи единому накопительному пенсионному фонду пенсионных активов и обязательств по договорам о пенсионном обеспечении прекращаются переводы пенсионных накоплений вкладчиков (получателей) из накопительных пенсионных фондов в страховые организации.</w:t>
      </w:r>
      <w:r>
        <w:br/>
      </w:r>
      <w:r>
        <w:rPr>
          <w:rFonts w:ascii="Times New Roman"/>
          <w:b w:val="false"/>
          <w:i w:val="false"/>
          <w:color w:val="000000"/>
          <w:sz w:val="28"/>
        </w:rPr>
        <w:t>
      3. Действие лицензии накопительного пенсионного фонда на привлечение пенсионных взносов и осуществление пенсионных выплат, выданной уполномоченным органом, прекращается с даты, следующей за датой подписания акта приема-передачи пенсионных активов и обязательств всеми уполномоченными представителями, указанными в пункте 1 настоящей статьи.</w:t>
      </w:r>
      <w:r>
        <w:br/>
      </w:r>
      <w:r>
        <w:rPr>
          <w:rFonts w:ascii="Times New Roman"/>
          <w:b w:val="false"/>
          <w:i w:val="false"/>
          <w:color w:val="000000"/>
          <w:sz w:val="28"/>
        </w:rPr>
        <w:t>
      Требование части первой настоящего пункта не распространяется на действие лицензии накопительного пенсионного фонда, который будет осуществлять принятие пенсионных активов и обязательств накопительных пенсионных фондов по договорам о пенсионном обеспечении по графику в порядке, предусмотренном пунктом 1 настоящей статьи.</w:t>
      </w:r>
      <w:r>
        <w:br/>
      </w:r>
      <w:r>
        <w:rPr>
          <w:rFonts w:ascii="Times New Roman"/>
          <w:b w:val="false"/>
          <w:i w:val="false"/>
          <w:color w:val="000000"/>
          <w:sz w:val="28"/>
        </w:rPr>
        <w:t>
      Действие лицензии накопительного пенсионного фонда, указанного в части второй настоящего пункта, прекращается с даты, следующей за датой подписания акта приема-передачи пенсионных активов и обязательств, с последним накопительным пенсионным фондом.</w:t>
      </w:r>
      <w:r>
        <w:br/>
      </w:r>
      <w:r>
        <w:rPr>
          <w:rFonts w:ascii="Times New Roman"/>
          <w:b w:val="false"/>
          <w:i w:val="false"/>
          <w:color w:val="000000"/>
          <w:sz w:val="28"/>
        </w:rPr>
        <w:t>
      4. Единый накопительный пенсионный фонд является правопреемником по всем договорам о пенсионном обеспечении, заключенным до введения в действие настоящего закона с вкладчиками (получателями), пенсионные накопления по которым были переданы в единый накопительный пенсионный фонд в соответствии с пунктом 1 настоящей статьи.</w:t>
      </w:r>
      <w:r>
        <w:br/>
      </w:r>
      <w:r>
        <w:rPr>
          <w:rFonts w:ascii="Times New Roman"/>
          <w:b w:val="false"/>
          <w:i w:val="false"/>
          <w:color w:val="000000"/>
          <w:sz w:val="28"/>
        </w:rPr>
        <w:t>
      Договора о пенсионном обеспечении, заключенные вкладчиками (получателями) с накопительными пенсионными фондами до введения в действие настоящего Закона, действуют в части, не противоречащей пенсионным правилам единого накопительного пенсионного фонда.</w:t>
      </w:r>
      <w:r>
        <w:br/>
      </w:r>
      <w:r>
        <w:rPr>
          <w:rFonts w:ascii="Times New Roman"/>
          <w:b w:val="false"/>
          <w:i w:val="false"/>
          <w:color w:val="000000"/>
          <w:sz w:val="28"/>
        </w:rPr>
        <w:t>
      5. Накопительные пенсионные фонды обязаны:</w:t>
      </w:r>
      <w:r>
        <w:br/>
      </w:r>
      <w:r>
        <w:rPr>
          <w:rFonts w:ascii="Times New Roman"/>
          <w:b w:val="false"/>
          <w:i w:val="false"/>
          <w:color w:val="000000"/>
          <w:sz w:val="28"/>
        </w:rPr>
        <w:t>
      1) в порядке и сроки, установленные нормативным правовым актом уполномоченного органа, осуществить передачу единому накопительному пенсионному фонду пенсионных активов и обязательств по договорам о пенсионном обеспечении;</w:t>
      </w:r>
      <w:r>
        <w:br/>
      </w:r>
      <w:r>
        <w:rPr>
          <w:rFonts w:ascii="Times New Roman"/>
          <w:b w:val="false"/>
          <w:i w:val="false"/>
          <w:color w:val="000000"/>
          <w:sz w:val="28"/>
        </w:rPr>
        <w:t>
      2) не позднее десяти календарных дней с даты прекращения действия лицензии на привлечение пенсионных взносов и осуществление пенсионных выплат возвратить бланки лицензий уполномоченному органу.</w:t>
      </w:r>
      <w:r>
        <w:br/>
      </w:r>
      <w:r>
        <w:rPr>
          <w:rFonts w:ascii="Times New Roman"/>
          <w:b w:val="false"/>
          <w:i w:val="false"/>
          <w:color w:val="000000"/>
          <w:sz w:val="28"/>
        </w:rPr>
        <w:t>
      6. В случае невыполнения накопительными пенсионными фондами требований, предусмотренных настоящей статьей, уполномоченный орган вправе применить к ним меры воздействия и санкции, предусмотренные законами Республики Казахстан.</w:t>
      </w:r>
      <w:r>
        <w:br/>
      </w:r>
      <w:r>
        <w:rPr>
          <w:rFonts w:ascii="Times New Roman"/>
          <w:b w:val="false"/>
          <w:i w:val="false"/>
          <w:color w:val="000000"/>
          <w:sz w:val="28"/>
        </w:rPr>
        <w:t xml:space="preserve">
      7. Организации, осуществляющие инвестиционное управление пенсионными активами, вправе обратиться в уполномоченный орган с заявлением о выдаче лицензии на осуществление деятельности по управлению инвестиционным портфелем после возврата уполномоченному органу бланка лицензии на осуществление инвестиционного управления пенсионными активами. </w:t>
      </w:r>
      <w:r>
        <w:br/>
      </w:r>
      <w:r>
        <w:rPr>
          <w:rFonts w:ascii="Times New Roman"/>
          <w:b w:val="false"/>
          <w:i w:val="false"/>
          <w:color w:val="000000"/>
          <w:sz w:val="28"/>
        </w:rPr>
        <w:t>
      8. Лицензия на осуществление деятельности по управлению инвестиционным портфелем выдается уполномоченным органом организациям, осуществлявшим на дату введения в действие настоящего Закона инвестиционное управление пенсионными активами, на основании документов, указанных в пункте 7 настоящей статьи, в течение тридцати рабочих дней с момента их представления.</w:t>
      </w:r>
      <w:r>
        <w:br/>
      </w:r>
      <w:r>
        <w:rPr>
          <w:rFonts w:ascii="Times New Roman"/>
          <w:b w:val="false"/>
          <w:i w:val="false"/>
          <w:color w:val="000000"/>
          <w:sz w:val="28"/>
        </w:rPr>
        <w:t>
      9. При наличии лицензии уполномоченного органа на управление инвестиционным портфелем с правом привлечения добровольных пенсионных взносов накопительный пенсионный фонд передает в единый накопительный пенсионный фонд только пенсионные активы и обязательства по договорам о пенсионном обеспечении за счет обязательных пенсионных взносов и добровольных профессиональных пенсионных взносов.</w:t>
      </w:r>
      <w:r>
        <w:br/>
      </w:r>
      <w:r>
        <w:rPr>
          <w:rFonts w:ascii="Times New Roman"/>
          <w:b w:val="false"/>
          <w:i w:val="false"/>
          <w:color w:val="000000"/>
          <w:sz w:val="28"/>
        </w:rPr>
        <w:t>
      10. Требования, установленные подпунктом 1) пункта 3 статьи 39 и статьей 40 настоящего Закона, не распространяются на вкладчиков, пенсионные накопления которых были переданы в единый накопительный пенсионный фонд в порядке, предусмотренном пунктом 1 настоящей статьи Закона.</w:t>
      </w:r>
      <w:r>
        <w:br/>
      </w:r>
      <w:r>
        <w:rPr>
          <w:rFonts w:ascii="Times New Roman"/>
          <w:b w:val="false"/>
          <w:i w:val="false"/>
          <w:color w:val="000000"/>
          <w:sz w:val="28"/>
        </w:rPr>
        <w:t>
      11. Накопительный пенсионный фонд до момента прекращения действия его лицензии осуществляет свою деятельность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 части, не противоречащей настоящему Закону.</w:t>
      </w:r>
      <w:r>
        <w:br/>
      </w:r>
      <w:r>
        <w:rPr>
          <w:rFonts w:ascii="Times New Roman"/>
          <w:b w:val="false"/>
          <w:i w:val="false"/>
          <w:color w:val="000000"/>
          <w:sz w:val="28"/>
        </w:rPr>
        <w:t>
      12. Накопительные пенсионные фонды, действие лицензий которых на привлечение пенсионных взносов и осуществление пенсионных выплат, и осуществление инвестиционного управления пенсионными активами, выданных уполномоченным органом, прекращается в соответствии с настоящим законом, не получившие лицензию на управление инвестиционным портфелем, а также накопительные пенсионные фонды, находящиеся на дату введения в действие настоящего Закона в процессе принудительной ликвидации, подлежат ликвидации в соответствии с гражданским законодательством Республики Казахстан.</w:t>
      </w:r>
      <w:r>
        <w:br/>
      </w:r>
      <w:r>
        <w:rPr>
          <w:rFonts w:ascii="Times New Roman"/>
          <w:b w:val="false"/>
          <w:i w:val="false"/>
          <w:color w:val="000000"/>
          <w:sz w:val="28"/>
        </w:rPr>
        <w:t>
      Назначение ликвидационной комиссии осуществляется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74. Порядок вступления в силу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