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777f" w14:textId="b157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служебными животными Вооруженных Сил, других войск и воинских формирований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2013 года № 198. Утратило силу постановлением Правительства Республики Казахстан от 16 ноября 2018 года № 772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16.11.2018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служебными животными Вооруженных Сил, других войск и воинских формирований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Соответствующим государственным органам осуществлять закуп служебных животных поэтапно в пределах выделенных средств из республиканского бюджета на соответствующий год.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2013 года № 198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служебными животными</w:t>
      </w:r>
      <w:r>
        <w:br/>
      </w:r>
      <w:r>
        <w:rPr>
          <w:rFonts w:ascii="Times New Roman"/>
          <w:b/>
          <w:i w:val="false"/>
          <w:color w:val="000000"/>
        </w:rPr>
        <w:t>Вооруженных Сил, других войск и воинских формирований Республики Казахстан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Норма обеспечения лошадьми подразделений Вооруженных Сил,</w:t>
      </w:r>
      <w:r>
        <w:br/>
      </w:r>
      <w:r>
        <w:rPr>
          <w:rFonts w:ascii="Times New Roman"/>
          <w:b/>
          <w:i w:val="false"/>
          <w:color w:val="000000"/>
        </w:rPr>
        <w:t>других войск и воинских формирований Республики Казахстан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2"/>
        <w:gridCol w:w="2233"/>
        <w:gridCol w:w="7655"/>
      </w:tblGrid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эксплуатации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голов лошадей из расчета на 10 человек личного состава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Верховая лошадь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Вьючная лошадь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Обозная лошадь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</w:tr>
    </w:tbl>
    <w:p>
      <w:pPr>
        <w:spacing w:after="0"/>
        <w:ind w:left="0"/>
        <w:jc w:val="left"/>
      </w:pP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верховая лошадь - лошадь, используемая в работе под верховым седлом.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вьючная лошадь - лошадь, используемая для перевозки грузов (вьюков) на спине при невозможности использовать другие виды транспорта.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обозная лошадь - лошадь, используемая для перевозки грузов, доставки личного состава к месту несения службы на повозке при невозможности использовать другие виды транспорта.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количество человек для расчета необходимой потребности лошадей берется исходя из штатной численности подразделения, обеспечиваемого лошадьми, при этом округление неполных десятков осуществляется в сторону увеличения.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Норма обеспечения лошадьми подразделений Пограничной службы</w:t>
      </w:r>
      <w:r>
        <w:br/>
      </w:r>
      <w:r>
        <w:rPr>
          <w:rFonts w:ascii="Times New Roman"/>
          <w:b/>
          <w:i w:val="false"/>
          <w:color w:val="000000"/>
        </w:rPr>
        <w:t>Комитета национальной безопасности Республики Казахстан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6"/>
        <w:gridCol w:w="3961"/>
        <w:gridCol w:w="2679"/>
        <w:gridCol w:w="1727"/>
        <w:gridCol w:w="1727"/>
      </w:tblGrid>
      <w:tr>
        <w:trPr>
          <w:trHeight w:val="30" w:hRule="atLeast"/>
        </w:trPr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 (части, подразделения)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эксплуатации лошадей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Верховые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Вьючные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Обозные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застава (кавалерийская)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Кавалерийское отделение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кавалерийская застава Академии Пограничной службы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верховая - лошадь, используемая под верховым седлом.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вьючная - лошадь, используемая для перевозки грузов (вьюков) на спине при невозможности использовать другие виды транспорта.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обозная - лошадь, используемая для перевозки грузов, доставки личного состава к месту несения службы на повозке при невозможности использовать другие виды транспорта.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Норма обеспечения по воспроизводству лошадей</w:t>
      </w:r>
      <w:r>
        <w:br/>
      </w:r>
      <w:r>
        <w:rPr>
          <w:rFonts w:ascii="Times New Roman"/>
          <w:b/>
          <w:i w:val="false"/>
          <w:color w:val="000000"/>
        </w:rPr>
        <w:t>подразделений Вооруженных Сил, других войск</w:t>
      </w:r>
      <w:r>
        <w:br/>
      </w:r>
      <w:r>
        <w:rPr>
          <w:rFonts w:ascii="Times New Roman"/>
          <w:b/>
          <w:i w:val="false"/>
          <w:color w:val="000000"/>
        </w:rPr>
        <w:t>и воинских формирований Республики Казахстан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2043"/>
        <w:gridCol w:w="856"/>
        <w:gridCol w:w="1488"/>
        <w:gridCol w:w="1329"/>
        <w:gridCol w:w="1329"/>
        <w:gridCol w:w="1329"/>
        <w:gridCol w:w="1329"/>
        <w:gridCol w:w="856"/>
        <w:gridCol w:w="857"/>
      </w:tblGrid>
      <w:tr>
        <w:trPr>
          <w:trHeight w:val="30" w:hRule="atLeast"/>
        </w:trPr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 (части, подразделения)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 (маточное поголовье)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Жеребята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лошади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Верховые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Обозные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Учебно-ремонтное кавалерийское подразделение (застава)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(питомник) по воспроизводству лошадей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рабочая лошадь - лошадь, используемая для хозяйственных работ.</w:t>
      </w:r>
    </w:p>
    <w:bookmarkStart w:name="z1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Норма обеспечения служебными собаками подразделений</w:t>
      </w:r>
      <w:r>
        <w:br/>
      </w:r>
      <w:r>
        <w:rPr>
          <w:rFonts w:ascii="Times New Roman"/>
          <w:b/>
          <w:i w:val="false"/>
          <w:color w:val="000000"/>
        </w:rPr>
        <w:t>Вооруженных Сил Республики Казахстан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2992"/>
        <w:gridCol w:w="902"/>
        <w:gridCol w:w="902"/>
        <w:gridCol w:w="903"/>
        <w:gridCol w:w="903"/>
        <w:gridCol w:w="1738"/>
        <w:gridCol w:w="1401"/>
        <w:gridCol w:w="1406"/>
      </w:tblGrid>
      <w:tr>
        <w:trPr>
          <w:trHeight w:val="30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 (части, подразделения) и их характеристика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собак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Розыскные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Патрульно-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розыскные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Караульные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Наркорозыскные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Минорозыскные (для поиска взрывчатых веществ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Племенные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склады вооружения и боеприпасов воинских частей: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объект с круглосуточной охраной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Контрольно-пропускной пункт по пропуску транспорта постоянного объекта с круглосуточной охраной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органы военной полиции: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военной полиции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военной полиции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учебные центры (заведения), питомники по разведению выращивании собак: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взвод (группа) по подготовке специалистов кинологической службы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курсанта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Питомник по разведению и выращиванию собак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 специалистом-кинологом закрепляется одна служебная собака, исключение составляют: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караульные собаки - закрепляются до трех за одним специалистом-кинологом;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наркорозыскные собаки - при незначительном объеме выполняемых с их применением служебных задач закрепляются за одним из специалистов-кинологов подразделения, уже имеющим закрепленную служебную собаку, используемую по основному служебному предназначению;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племенные собаки и щенки на питомнике по разведению и выращиванию собак служебных пород (в подразделениях, имеющих штатную численность племенных собак) закрепляются за специалистами-кинологами с расчетом обеспечения равномерной служебной нагрузки.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курсы подготовки (переподготовки) в учебные центры специалисты-кинологи направляются с закрепленными служебными собаками. За слушателями (курсантами) разрешается закреплять собак учебного центра.,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Предельным возрастом служебной собаки является 8 лет 3 месяца, после чего дальнейшая пригодность ее к работе определяется специальной комиссией. По достижении предельного возраста служебная собака переводится в другую категорию по использованию в служебных целях или в непригодную для дальнейшего использования в служебных целях, вследствие потери работоспособности по истечении установленных сроков службы, состоянию здоровья, порокам и недостаткам, после чего выбраковывается.</w:t>
      </w:r>
    </w:p>
    <w:bookmarkStart w:name="z1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Норма обеспечения служебными собаками подразделений</w:t>
      </w:r>
      <w:r>
        <w:br/>
      </w:r>
      <w:r>
        <w:rPr>
          <w:rFonts w:ascii="Times New Roman"/>
          <w:b/>
          <w:i w:val="false"/>
          <w:color w:val="000000"/>
        </w:rPr>
        <w:t>Внутренних войск Министерства внутренних дел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9"/>
        <w:gridCol w:w="3837"/>
        <w:gridCol w:w="677"/>
        <w:gridCol w:w="677"/>
        <w:gridCol w:w="677"/>
        <w:gridCol w:w="677"/>
        <w:gridCol w:w="2"/>
        <w:gridCol w:w="675"/>
        <w:gridCol w:w="678"/>
        <w:gridCol w:w="1052"/>
        <w:gridCol w:w="1055"/>
        <w:gridCol w:w="1054"/>
      </w:tblGrid>
      <w:tr>
        <w:trPr>
          <w:trHeight w:val="30" w:hRule="atLeast"/>
        </w:trPr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 охраны (части, подразделения) и их характеристика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собак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Розыск-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Патрульно-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розыскные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зыскные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зыскные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воинские части (подразделения) по охране важных государственных объектов, складов воинских частей, военных складов (баз):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объект с круглосуточной охраной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Контрольно-пропускной пункт по пропуску транспорта постоянного объекта с круглосуточной охраной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воинские части (подразделения) по охране исправительных учреждений: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производственный объект с круглосуточной охраной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Отдельный постоянный производственный объект, постоянный строительный и временный объект с односменной работой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первые 1-2 и каждые три последующих кратковременных объекта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Контрольно-пропускной пункт по пропуску транспорта постоянного объекта с круглосуточной охраной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Исправительное учреждение, осуществляющее лечение (содержание  осужденных, больных наркоманией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преследования подразделения, осуществляющего круглосуточную охрану объекта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воинские части (подразделения) по конвоированию:</w:t>
            </w:r>
          </w:p>
        </w:tc>
      </w:tr>
      <w:tr>
        <w:trPr>
          <w:trHeight w:val="30" w:hRule="atLeast"/>
        </w:trPr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при назначении встречных караулов в месяц: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 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 15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 20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более 20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Подразделение, осуществляющее конвоирование осужденных и лиц, заключенных под стражу, на судебные заседания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воинские части (подразделения) оперативного назначения: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Батальон оперативного назначения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Войсковой оперативный резерв части (подразделения) оперативного назначения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воинские части (подразделения) специального назначения: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специального назначения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специального назначения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взвод (группа) по подготовке специалистов кинологической службы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курсанта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Питомник по разведению и выращиванию собак служебных пород (подразделение, имеющее племенное поголовье), из расчета: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две племенные собаки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десять племенных собак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 двадцать племенных собак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 сорок пять племенных собак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p>
      <w:pPr>
        <w:spacing w:after="0"/>
        <w:ind w:left="0"/>
        <w:jc w:val="left"/>
      </w:pP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 специалистом-кинологом закрепляется одна служебная собака, исключение составляют: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караульные собаки - закрепляются до трех за одним специалистом-кинологом;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наркорозыскные собаки - при незначительном объеме выполняемых с их применением служебных задач закрепляются за одним из специалистов-кинологов подразделения, уже имеющим закрепленную служебную собаку, используемую по основному служебному предназначению;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племенные собаки и щенки на питомнике по разведению и выращиванию собак служебных пород (в подразделениях, имеющих штатную численность племенных собак) закрепляются за специалистами-кинологами с расчетом обеспечения равномерной служебной нагрузки.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курсы подготовки (переподготовки) в учебные центры специалисты-кинологи направляются с закрепленными служебными собаками. За слушателями (курсантами) разрешается закреплять собак учебного центра.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Предельным возрастом служебной собаки является 8 лет 3 месяца, после чего дальнейшая пригодность ее к работе определяется специальной комиссией. По достижении предельного возраста служебная собака переводится в другую категорию по использованию в служебных целях или в непригодную для дальнейшего использования в служебных целях, вследствие потери работоспособности по истечении установленных сроков службы, состоянию здоровья, порокам и недостаткам, после чего выбраковывается.</w:t>
      </w:r>
    </w:p>
    <w:bookmarkStart w:name="z1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Норма обеспечения служебными собаками подразделений</w:t>
      </w:r>
      <w:r>
        <w:br/>
      </w:r>
      <w:r>
        <w:rPr>
          <w:rFonts w:ascii="Times New Roman"/>
          <w:b/>
          <w:i w:val="false"/>
          <w:color w:val="000000"/>
        </w:rPr>
        <w:t>Пограничной службы Комитета национальной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2254"/>
        <w:gridCol w:w="1027"/>
        <w:gridCol w:w="1027"/>
        <w:gridCol w:w="661"/>
        <w:gridCol w:w="1027"/>
        <w:gridCol w:w="1274"/>
        <w:gridCol w:w="1027"/>
        <w:gridCol w:w="1396"/>
        <w:gridCol w:w="1396"/>
      </w:tblGrid>
      <w:tr>
        <w:trPr>
          <w:trHeight w:val="30" w:hRule="atLeast"/>
        </w:trPr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 охраны (части, подразделения) и их характеристика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собак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Розыск-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жевые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зыскные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зыскные (для поиска взрывчатых веществ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Строевые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пограничные заставы (отделений пограничного контроля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застава 1 категории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 пограничного контроля 1 категории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застава 2 категории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 пограничного контроля 2 категории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застава 3 категории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 пограничного контроля 3 категории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воинские части (подразделения) специального назначения: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Комендантская рота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Десантно-штурмовая застава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группа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Десантно-штурмовая маневренная группа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учебные подразделения: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застава (пограничный отряд учебного центра)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застава Академии Пограничной службы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Кинологический центр Пограничной службы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Подразделения (заведения), питомники по разведению выращиванию собак: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Кинологический центр Пограничной службы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Пограничной службы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Пограничная застава (отделения пограничного контроля) 1 категории - остропроблемные участки Государственной границы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Пограничная застава (отделения пограничного контроля) 2 категории - проблемные участки Государственной границы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Пограничная застава (отделения пограничного контроля) 3 категории - умеренные участки Государственной границы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 специалистом-кинологом закрепляется до двух служебных собак, исключение составляют: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караульные собаки - закрепляются до трех за одним специалистом-кинологом;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племенные собаки и щенки на питомнике по разведению и выращиванию собак служебных пород (в подразделениях, имеющих штатную численность племенных собак) закрепляются за специалистами-кинологами с расчетом обеспечения равномерной служебной нагрузки.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курсы подготовки (переподготовки) в учебные центры специалисты-кинологи направляются с закрепленными служебными собаками. За слушателями (курсантами) разрешается закреплять собак учебного центра.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Предельным возрастом служебной собаки является 8 лет 3 месяца, после чего дальнейшая пригодность ее к работе определяется специальной комиссией. По достижении предельного возраста служебная собака переводится в другую категорию по использованию в служебных целях или в непригодную для дальнейшего использования в служебных целях, вследствие потери работоспособности по истечении установленных сроков службы, состоянию здоровья, порокам и недостаткам, после чего выбраковывается.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