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6ec" w14:textId="a9f4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апреля 2009 года № 545 "Об утверждении Правил рассмотрения, отбора, мониторинга и оценки реализации бюджетных инвестиционных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2013 года № 188. Утратило силу постановлением Правительства Республики Казахстан от 26 мая 2014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545 «Об утверждении Правил рассмотрения, отбора, мониторинга и оценки реализации бюджетных инвестиционных проектов» (САПП Республики Казахстан, 2009 г., № 20, ст. 175)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рассмотрения, отбора, мониторинга и оценки реализации бюджетных инвестиционных проектов,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наличия затрат на ввод объекта в эксплуатацию требуются заключения отраслевого уполномоченного государственного органа и государственной вневедомственной строительной экспертизы по расходам на ввод объекта в эксплуатацию (пусконаладочные работы) согласно ведомственным нормативам.»;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обоснованности затрат на ввод объекта в эксплуатацию согласно ведомственным нормативам, утверждаемым отраслевым уполномоченным государственным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недостаточности средств в местном бюджете расходы по увеличению сметной стоимости местного БИП, имеющего стратегическое и (или) социально важное значение, реализуемого за счет целевых трансфертов на развитие из республиканского бюджета в столице, в связи с корректировкой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составляющие свыше 1000000 – кратного размера месячного расчетного показателя, установленного законом о республиканском бюджете, осуществляются за счет средств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 77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«77. Рассмотрение республиканских БИП, предполагающих увеличение сметной стоимости, и местных БИП, имеющих стратегическое и (или) социально важное значение, реализуемых за счет целевых трансфертов на развитие республиканского бюджета в столице, увеличение сметной стоимости которых связано с корректировкой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составляет свыше 1000000 – кратного размера месячного расчетного показателя, установленного законом о республиканском бюджете, осуществляется центральным уполномоченным органом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Рассмотрение местных БИП, а также местных БИП, планируемых к финансированию за счет целевых трансфертов на развитие и кредитов из вышестоящего бюджета, предполагающих увеличение сметной стоимости, осуществляется местным уполномоченным органом по государственному планированию, за исключением местных БИП, имеющих стратегическое и (или) социально важное значение, реализуемых за счет целевых трансфертов на развитие республиканского бюджета в столице, увеличение сметной стоимости которых связано с корректировкой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составляет свыше 1000000 – кратного размера месячного расчетного показателя, установленного законом о республиканском бюджете.»;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 85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«85. Администратор бюджетной программы на втором этапе вносит заключение государственной вневедомственной строительной экспертизы ПСД, государственной вневедомственной строительной экспертизы и отраслевой экспертизы по вводу объекта в эксплуатацию согласно ведомственных нормативов на скорректированную стоимость с обоснованием причин увеличения сметной стоимости БИП в уполномоченный орган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Центральный уполномоченный орган по бюджетному планированию или местный уполномоченный орган по государственному планированию вносят на рассмотрение соответствующей бюджетной комиссии увеличение стоимости БИП по скорректированной проектной документации и/или заключение отраслевого уполномоченного государственного органа и заключение государственной вневедомственной строительной экспертизы по затратам на ввод объекта в эксплуатацию согласно ведомственным нормативам.».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