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46ec" w14:textId="a9f4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апреля 2009 года № 545 "Об утверждении Правил рассмотрения, отбора, мониторинга и оценки реализации бюджетных инвестиционных проектов"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2013 года № 188. Утратило силу постановлением Правительства Республики Казахстан от 26 мая 2014 года № 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26.05.2014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545 «Об утверждении Правил рассмотрения, отбора, мониторинга и оценки реализации бюджетных инвестиционных проектов» (САПП Республики Казахстан, 2009 г., № 20, ст. 175)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рассмотрения, отбора, мониторинга и оценки реализации бюджетных инвестиционных проектов,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наличия затрат на ввод объекта в эксплуатацию требуются заключения отраслевого уполномоченного государственного органа и государственной вневедомственной строительной экспертизы по расходам на ввод объекта в эксплуатацию (пусконаладочные работы) согласно ведомственным нормативам.»;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обоснованности затрат на ввод объекта в эксплуатацию согласно ведомственным нормативам, утверждаемым отраслевым уполномоченным государственным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недостаточности средств в местном бюджете расходы по увеличению сметной стоимости местного БИП, имеющего стратегическое и (или) социально важное значение, реализуемого за счет целевых трансфертов на развитие из республиканского бюджета в столице, в связи с корректировкой проектно-сметной документации или включением в нее дополнительных компонентов, не предусмотренных в технико-экономическом обосновании или типовом проекте, составляющие свыше 1000000 – кратного размера месячного расчетного показателя, установленного законом о республиканском бюджете, осуществляются за счет средств республиканского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 77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«77. Рассмотрение республиканских БИП, предполагающих увеличение сметной стоимости, и местных БИП, имеющих стратегическое и (или) социально важное значение, реализуемых за счет целевых трансфертов на развитие республиканского бюджета в столице, увеличение сметной стоимости которых связано с корректировкой проектно-сметной документации или включением в нее дополнительных компонентов, не предусмотренных в технико-экономическом обосновании или типовом проекте, составляет свыше 1000000 – кратного размера месячного расчетного показателя, установленного законом о республиканском бюджете, осуществляется центральным уполномоченным органом по бюджетному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Рассмотрение местных БИП, а также местных БИП, планируемых к финансированию за счет целевых трансфертов на развитие и кредитов из вышестоящего бюджета, предполагающих увеличение сметной стоимости, осуществляется местным уполномоченным органом по государственному планированию, за исключением местных БИП, имеющих стратегическое и (или) социально важное значение, реализуемых за счет целевых трансфертов на развитие республиканского бюджета в столице, увеличение сметной стоимости которых связано с корректировкой проектно-сметной документации или включением в нее дополнительных компонентов, не предусмотренных в технико-экономическом обосновании или типовом проекте, составляет свыше 1000000 – кратного размера месячного расчетного показателя, установленного законом о республиканском бюджете.»;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 85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«85. Администратор бюджетной программы на втором этапе вносит заключение государственной вневедомственной строительной экспертизы ПСД, государственной вневедомственной строительной экспертизы и отраслевой экспертизы по вводу объекта в эксплуатацию согласно ведомственных нормативов на скорректированную стоимость с обоснованием причин увеличения сметной стоимости БИП в уполномоченный орган по бюджетному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Центральный уполномоченный орган по бюджетному планированию или местный уполномоченный орган по государственному планированию вносят на рассмотрение соответствующей бюджетной комиссии увеличение стоимости БИП по скорректированной проектной документации и/или заключение отраслевого уполномоченного государственного органа и заключение государственной вневедомственной строительной экспертизы по затратам на ввод объекта в эксплуатацию согласно ведомственным нормативам.».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