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feef" w14:textId="aeff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2013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№ 1039 «Об утверждении Плана первоочередных действий по обеспечению стабильности социально-экономического развития Республики Казахстан» (САПП Республики Казахстан, 2007 г., № 42, ст. 489)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действий по обеспечению стабильности социально-экономического развития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стабильности на ипотечном рынке страны, защиты прав дольщиков и завершение объектов строительства» раздела 2 «Механизмы достижения цели и реализации поставленных задач»: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седьмой слова «2 этап: 2008 – 2012 годы» заменить словами «2 этап: 2008 – 2013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тридцать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«Акционерным обществом «Фонд стрессовых активов» (далее – фонд) будет профинансировано строительство жилых комплексов «Солнечный квартал», «Шанырак» и жилого дома по улице Джангельдина, 11 города Алматы на сумму 3,44 млрд. тенге, из них на финансирование жилого комплекса «Солнечный квартал» – 2,3 млрд. тенге, жилого комплекса «Шанырак» – 1 млрд. тенге, жилого дома по улице Джангельдина, 11 города Алматы на сумму 0,14 млрд. тенге, строительство которых будет осуществляться уполномоченной организацией акимата города Алматы.».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