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7378" w14:textId="c297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ценообразования на товары, производимые и реализуемые 
субъектом государственной монополии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2013 года № 159. Утратило силу постановлением Правительства Республики Казахстан от 10 апреля 2015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25 декабря 2008 года «О конкуренции»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товары, производимые и реализуемые субъектом государственной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159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ценообразования на товары, производимые и</w:t>
      </w:r>
      <w:r>
        <w:br/>
      </w:r>
      <w:r>
        <w:rPr>
          <w:rFonts w:ascii="Times New Roman"/>
          <w:b/>
          <w:i w:val="false"/>
          <w:color w:val="000000"/>
        </w:rPr>
        <w:t>
реализуемые субъектом государственной монополии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ценообразования на товары, производимые и реализуемые субъектом государственной монополии, (далее – Правила) разработаны в соответствии с законами Республики Казахстан от 25 декабря 2008 года «</w:t>
      </w:r>
      <w:r>
        <w:rPr>
          <w:rFonts w:ascii="Times New Roman"/>
          <w:b w:val="false"/>
          <w:i w:val="false"/>
          <w:color w:val="000000"/>
          <w:sz w:val="28"/>
        </w:rPr>
        <w:t>О конкуренции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Закон) и от 1 марта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настоящих Правил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ценообразование - процесс формирования и рассмотрения цен на товары (работы, услуги), производимые и реализуемые субъектом государственной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государственной монополии (далее – субъект) - государственное предприятие, созданное по решению Правительства Республики Казахстан либо местными исполнительными органами областей, города республиканского значения, столицы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обоснованная цена - цена, определенная на основании обоснованных затрат и прибыли субъекта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себестоимость - совокупность затрат, учитываемых уполномоченным органом в цене на производимый и (или) реализуемый субъектом государственной монополии товар;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Правилах, применяются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05.07.2013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Ценообразование на товары (работы, услуги),</w:t>
      </w:r>
      <w:r>
        <w:br/>
      </w:r>
      <w:r>
        <w:rPr>
          <w:rFonts w:ascii="Times New Roman"/>
          <w:b/>
          <w:i w:val="false"/>
          <w:color w:val="000000"/>
        </w:rPr>
        <w:t>
производимые и реализуемые субъектом государственной монополии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цен на продукцию, товары (работы, услуги) осуществляется на основании раздельного учета затрат по каждому виду продукции, товаров (работ,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субъекта раздельного учета затрат по видам продукции, товаров (работ, услуг), затраты субъекта разделяются по видам реализуемых продукции, товаров (работ, услуг) на основе косвенных методов, предусматривающих определение затрат, относящихся к определенному виду деятельности субъекта, реализующих продукцию, товары (работы, услуги) по удельному весу доходов (объемов, затрат на оплату труда производственного персонала) в общих затратах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формировании обоснованной цены на продукцию, товары (работы, услуги) субъекта в себестоимости учитываются расходы, непосредственно относящиеся к производству (оказанию) продукции, товаров (работ, услуг) и подтвержденные обосновывающими материалами (договорами, счетами-фактурами, финансовыми документами):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определяемые исходя из цен, предусмотренных в подтверждающих документах (договоры, счета-фактуры), и физического объема материальных ресурсов, исходя из применяемых норм расхода сырья, материалов, топлива, энергии материальных ресурсов на выпуск единицы продукции, товаров (работ, услуг) и (или) годовых норм материальных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средства, направляемые субъектом на текущий и капитальный ремонты и другие ремонтно-восстановительные работы, не приводящие к росту стоимости основных средств, при наличии документального технического подтверждения необходимости их проведения и сводных сметных расчетов, объектных, локальных и ресурсных смет (отдельно по каждому 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выделяемые субъекту субсидии из средств государственного бюджета, которые учитываются в уменьшение затратной части цены, за исключением субсидий, направленных на расходы, не учтенные в затратной части цены;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оплату труда персонала, включая выплаты доплат и надбавок за условия труда, предусмотренные системой оплаты труда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учитываются при формировании цен, при этом при определении расходов на оплату труда в расчет принимаются фактическая численность персонала (административно-управленческого и производственного) и среднемесячная заработная плата, принятая в действующих ценах, с учетом прогнозируемого изменения уровня инфляции;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амортизационные отчисления, которые определяются с использованием метода, предусмотренного учетной политикой субъекта, и направляются на проведение капитальных ремонтных работ, приводящих к увеличению стоимости основных средств на реализацию инвестиционных программ (проектов);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расходы на выплату вознаграждений за заемные средства на реализацию инвестиционного проекта или приобретение основных средств, задействованных в производстве продукции, товаров (работ, услуг) (в случае отсутствия инвестиционной программы (проекта), при наличии документального подтверждения необходимости их привлечения, условий финансирования потенциальных поставщиков, услуг и возврата заемных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аудиторские, консалтинговые, маркетинговые услуги, приобретаемые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оплату за эмиссию в окружающую среду, определенную в соответствии со ставками, порядком и условиями,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обязательные виды страхования, налоги, сборы и другие обязательные платежи в бюджет, учитываемые в расходах периода, определяются в соответствии со ставками, порядком и условиями оплаты,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страховании и 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цен субъекта в себестоимости не учитываются расходы, не относящиеся непосредственно к производству (оказанию) продукции, товаров (работ, услуг), а также не подтвержденные обосновывающими материалами (договорами, счетами-фактурами, финансовыми документами),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амортизационные отчисления основных средств, не используемых при производстве (оказании) продукции,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платежи за сверхнормативные выбросы (сбросы) загрязняющих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безнадежные долги;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штрафы, пени, неустойка и другие виды санкций за нарушение условий хозяйственных договоров, судебные издержки;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штрафы и пени за сокрытие (занижение)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убытки от хищений;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содержание не задействованных активов в производстве обслуживающих хозяйств и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содержание объектов здравоохранения, детских дошкольных организаций, учебных заведений, за исключением профессионально-технических училищ;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содержание оздоровительных лагерей, объектов культуры и спорта,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погашение ссуд, включая беспроцентные, полученных работниками организации на улучшение жилищных условий, приобретение садовых домиков и обзаведение домашним хозяйством;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проведение культурно-просветительных, оздоровительных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благоустройство садовых товариществ (строительство дорог, энерго- и водоснабжение, осуществление других расходов общего характера);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 оказание спонсорской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потери от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 приобретение, аренду и содержание квартир, жилых зданий и сооружений, мест в общежитиях и гостиницах для персонала субъектов товарного рынка, за исключением вахтовой организации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 приобретение подарков к юбилейным датам или выдаваемые в виде поощрения работникам;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на сверхнормативные технические и коммерческие потери, порчу и недостачу товарно-материальных ценностей, запасы на складах и другие непроизводительные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на премирование и другие формы стимулирования по итогам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на проведение и организацию обучающих курсов, семинаров, тренингов, лекций, выставок, дискуссий, встреч с деятелями науки и искусства, научно-технических конференций, за исключением мероприятий, связанных с производственной необходимостью;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на членские взносы в общественные организации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 оплату отпусков работников, обучающихся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на оплату путевок работникам и их детям на лечение, отдых, экскурсии за счет средств субъекта, кроме затрат, связанных с реабилитационным лечением профессиональных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страховые платежи (взносы, уплачиваемые субъектом по договорам личного и имущественного страхования, заключенных субъектом в пользу своих работников), за исключением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страховых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на оплату дополнительно предоставленных (сверх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) отпусков работникам, в том числе женщинам, воспитывающим детей, оплату проезда членов семьи работника к месту использования отпуска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льготы работникам субъекта, кроме 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на компенсацию стоимости питания детям, находящимся в дошкольных учреждениях, санаториях и оздоровительных лагерях;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отчисления профессиональным союзам на цели, определенные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уровня прибыли, включаемого в обоснованную цену, учитываются средства, обеспечивающие эффективное функционирование и развитие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проводит экспертизу цены товара (работы, услуги)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экспертизы цен субъекты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отпускных ценах с приложением обосновывающих материалов, подтверждающих уровень цены, не позднее тридцати календарных дней со дня введения государственной монополию на товары в письменной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уведомление в письменной форме не менее чем за тридцать календарных дней о предстоящем повышении цен на товары (работы, услуги) и причинах их повышения с предоставлением обосновывающих материалов, подтверждающих причины повышения.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уведомлению о предстоящем повышении цен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причины повышения (копии соответствующих договоров, подтверждающие повышение стоимости сырья, материалов,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 цен по каждому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бухгалтерский баланс;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отчет о прибылях и убытках;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отчет по труду и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отчет о производственно-финансовой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и движение основных средств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сводные данные о доходах и расходах, применяемые для расчета проекта цен с расшифровками по статьям затрат в целом по предприятию и отдельно по каждому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применяемой системе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сведения о применяемых нормах расхода сырья и материалов, нормативной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учетная политика, в случае ее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инвестиционные программы (проекты), в случае их наличия;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годовая смета затрат, направленных на текущий и капитальный ремонт и другие ремонтно-восстановительные работы, не приводящие к росту стоимости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годовая смета затрат, направленных на проведение капитальных ремонтных работ, приводящих к увеличению стоимости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расчет амортизационных отчислений с указанием сроков эксплуатации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документы, подтверждающие планируемый объем реализации - протоколы намерений, договоры, расчеты объемов производства (поставки), данные о проектной мощности и фактическом ее использовании, а также при снижении объемов производства (поставки) субъектами представляется обоснование;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расшифровка дебиторской и кредиторской задолженностей.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Несоблюдение субъектом порядка ценообразования, установленного настоящими Правилами, влечет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