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1fd9" w14:textId="db11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2013 года № 155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2005 года № 829 «Об утверждении Правил технического надзора и освидетельствования морских судов и их классификации» (САПП Республики Казахстан, 2005 г., № 32, ст. 441).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2007 года № 689 «Об утверждении Правил о грузовой марке морских судов» (САПП Республики Казахстан, 2007 г., № 28, ст. 324).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2007 года № 690 «О внесении дополнений и изменений в постановление Правительства Республики Казахстан от 11 августа 2005 года № 829» (САПП Республики Казахстан, 2007 г., № 28, ст. 325).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