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fd9" w14:textId="db11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года № 155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2005 года № 829 «Об утверждении Правил технического надзора и освидетельствования морских судов и их классификации» (САПП Республики Казахстан, 2005 г., № 32, ст. 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2007 года № 689 «Об утверждении Правил о грузовой марке морских судов» (САПП Республики Казахстан, 2007 г., № 28, ст. 324).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2007 года № 690 «О внесении дополнений и изменений в постановление Правительства Республики Казахстан от 11 августа 2005 года № 829» (САПП Республики Казахстан, 2007 г., № 28, ст. 325).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