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7409" w14:textId="88b7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w:t>
      </w:r>
    </w:p>
    <w:p>
      <w:pPr>
        <w:spacing w:after="0"/>
        <w:ind w:left="0"/>
        <w:jc w:val="both"/>
      </w:pPr>
      <w:r>
        <w:rPr>
          <w:rFonts w:ascii="Times New Roman"/>
          <w:b w:val="false"/>
          <w:i w:val="false"/>
          <w:color w:val="000000"/>
          <w:sz w:val="28"/>
        </w:rPr>
        <w:t>Постановление Правительства Республики Казахстан от 12 февраля 2013 года № 122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Протокола о внесении изменений и дополнений в</w:t>
      </w:r>
      <w:r>
        <w:br/>
      </w:r>
      <w:r>
        <w:rPr>
          <w:rFonts w:ascii="Times New Roman"/>
          <w:b/>
          <w:i w:val="false"/>
          <w:color w:val="000000"/>
        </w:rPr>
        <w:t>
Соглашение об определении таможенной стоимости товаров,</w:t>
      </w:r>
      <w:r>
        <w:br/>
      </w:r>
      <w:r>
        <w:rPr>
          <w:rFonts w:ascii="Times New Roman"/>
          <w:b/>
          <w:i w:val="false"/>
          <w:color w:val="000000"/>
        </w:rPr>
        <w:t>
перемещаемых через таможенную границу Таможенного союза,</w:t>
      </w:r>
      <w:r>
        <w:br/>
      </w:r>
      <w:r>
        <w:rPr>
          <w:rFonts w:ascii="Times New Roman"/>
          <w:b/>
          <w:i w:val="false"/>
          <w:color w:val="000000"/>
        </w:rPr>
        <w:t>
от 25 января 2008 года</w:t>
      </w:r>
    </w:p>
    <w:p>
      <w:pPr>
        <w:spacing w:after="0"/>
        <w:ind w:left="0"/>
        <w:jc w:val="both"/>
      </w:pPr>
      <w:r>
        <w:rPr>
          <w:rFonts w:ascii="Times New Roman"/>
          <w:b w:val="false"/>
          <w:i w:val="false"/>
          <w:color w:val="000000"/>
          <w:sz w:val="28"/>
        </w:rPr>
        <w:t>      Ратифицировать Протокол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 совершенный в городе Санкт-Петербурге 23 апреля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Соглашение об определении</w:t>
      </w:r>
      <w:r>
        <w:br/>
      </w:r>
      <w:r>
        <w:rPr>
          <w:rFonts w:ascii="Times New Roman"/>
          <w:b/>
          <w:i w:val="false"/>
          <w:color w:val="000000"/>
        </w:rPr>
        <w:t>
таможенной стоимости товаров, перемещаемых через таможенную</w:t>
      </w:r>
      <w:r>
        <w:br/>
      </w:r>
      <w:r>
        <w:rPr>
          <w:rFonts w:ascii="Times New Roman"/>
          <w:b/>
          <w:i w:val="false"/>
          <w:color w:val="000000"/>
        </w:rPr>
        <w:t>
границу Таможенного союза, от 25 января 2008 года</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и </w:t>
      </w:r>
      <w:r>
        <w:rPr>
          <w:rFonts w:ascii="Times New Roman"/>
          <w:b w:val="false"/>
          <w:i w:val="false"/>
          <w:color w:val="000000"/>
          <w:sz w:val="28"/>
        </w:rPr>
        <w:t>Соглашении</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w:t>
      </w:r>
      <w:r>
        <w:br/>
      </w:r>
      <w:r>
        <w:rPr>
          <w:rFonts w:ascii="Times New Roman"/>
          <w:b w:val="false"/>
          <w:i w:val="false"/>
          <w:color w:val="000000"/>
          <w:sz w:val="28"/>
        </w:rPr>
        <w:t>
      руководствуясь общепринятыми нормами и правилами в международной торговле,</w:t>
      </w:r>
      <w:r>
        <w:br/>
      </w:r>
      <w:r>
        <w:rPr>
          <w:rFonts w:ascii="Times New Roman"/>
          <w:b w:val="false"/>
          <w:i w:val="false"/>
          <w:color w:val="000000"/>
          <w:sz w:val="28"/>
        </w:rPr>
        <w:t>
      принимая во внимание общепризнанные принципы и нормы международного права,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Внести в </w:t>
      </w:r>
      <w:r>
        <w:rPr>
          <w:rFonts w:ascii="Times New Roman"/>
          <w:b w:val="false"/>
          <w:i w:val="false"/>
          <w:color w:val="000000"/>
          <w:sz w:val="28"/>
        </w:rPr>
        <w:t>Соглашение</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(далее – Соглашение) следующие изменения и дополнения:</w:t>
      </w:r>
      <w:r>
        <w:br/>
      </w:r>
      <w:r>
        <w:rPr>
          <w:rFonts w:ascii="Times New Roman"/>
          <w:b w:val="false"/>
          <w:i w:val="false"/>
          <w:color w:val="000000"/>
          <w:sz w:val="28"/>
        </w:rPr>
        <w:t>
      1. По всему тексту Соглашения:</w:t>
      </w:r>
      <w:r>
        <w:br/>
      </w:r>
      <w:r>
        <w:rPr>
          <w:rFonts w:ascii="Times New Roman"/>
          <w:b w:val="false"/>
          <w:i w:val="false"/>
          <w:color w:val="000000"/>
          <w:sz w:val="28"/>
        </w:rPr>
        <w:t xml:space="preserve">
      а) слова «лицо, декларирующее товары,» заменить словами «декларант (таможенный представитель)»; </w:t>
      </w:r>
      <w:r>
        <w:br/>
      </w:r>
      <w:r>
        <w:rPr>
          <w:rFonts w:ascii="Times New Roman"/>
          <w:b w:val="false"/>
          <w:i w:val="false"/>
          <w:color w:val="000000"/>
          <w:sz w:val="28"/>
        </w:rPr>
        <w:t>
      б) слова «государство Стороны» и «государство соответствующей Стороны» заменить словами «государство – член Таможенного союза»;</w:t>
      </w:r>
      <w:r>
        <w:br/>
      </w:r>
      <w:r>
        <w:rPr>
          <w:rFonts w:ascii="Times New Roman"/>
          <w:b w:val="false"/>
          <w:i w:val="false"/>
          <w:color w:val="000000"/>
          <w:sz w:val="28"/>
        </w:rPr>
        <w:t>
      в) слова «коммерческие и управленческие расходы» и «общие расходы» заменить словами «общие расходы (коммерческие и управленческие расходы)»;</w:t>
      </w:r>
      <w:r>
        <w:br/>
      </w:r>
      <w:r>
        <w:rPr>
          <w:rFonts w:ascii="Times New Roman"/>
          <w:b w:val="false"/>
          <w:i w:val="false"/>
          <w:color w:val="000000"/>
          <w:sz w:val="28"/>
        </w:rPr>
        <w:t>
      г) слова «единая таможенная территория Таможенного союза» заменить словами «таможенная территория Таможенного союза», за исключением подпункта «б» пункта 2 статьи 1 настоящего Протокола, в соответствующих числах и падежах.</w:t>
      </w:r>
      <w:r>
        <w:br/>
      </w:r>
      <w:r>
        <w:rPr>
          <w:rFonts w:ascii="Times New Roman"/>
          <w:b w:val="false"/>
          <w:i w:val="false"/>
          <w:color w:val="000000"/>
          <w:sz w:val="28"/>
        </w:rPr>
        <w:t>
      2. В статье 1:</w:t>
      </w:r>
      <w:r>
        <w:br/>
      </w:r>
      <w:r>
        <w:rPr>
          <w:rFonts w:ascii="Times New Roman"/>
          <w:b w:val="false"/>
          <w:i w:val="false"/>
          <w:color w:val="000000"/>
          <w:sz w:val="28"/>
        </w:rPr>
        <w:t>
      а) слова «Статья 1» заменить словами «Статья 1. Общие положения»;</w:t>
      </w:r>
      <w:r>
        <w:br/>
      </w:r>
      <w:r>
        <w:rPr>
          <w:rFonts w:ascii="Times New Roman"/>
          <w:b w:val="false"/>
          <w:i w:val="false"/>
          <w:color w:val="000000"/>
          <w:sz w:val="28"/>
        </w:rPr>
        <w:t>
      б) предложение второе пункта 2 изложить в следующей редакции:</w:t>
      </w:r>
      <w:r>
        <w:br/>
      </w:r>
      <w:r>
        <w:rPr>
          <w:rFonts w:ascii="Times New Roman"/>
          <w:b w:val="false"/>
          <w:i w:val="false"/>
          <w:color w:val="000000"/>
          <w:sz w:val="28"/>
        </w:rPr>
        <w:t>
      «Положения настоящего Соглашения применяются в случае, если товары фактически пересекли таможенную границу Таможенного союза при ввозе на единую таможенную территорию Таможенного союза (далее – таможенная территория Таможенного союза) или если товары заявлены к ввозу при применении предварительного декларирования и в отношении таких товаров впервые после пересечения таможенной границы или при предварительном декларировании заявляется таможенная процедура.»;</w:t>
      </w:r>
      <w:r>
        <w:br/>
      </w:r>
      <w:r>
        <w:rPr>
          <w:rFonts w:ascii="Times New Roman"/>
          <w:b w:val="false"/>
          <w:i w:val="false"/>
          <w:color w:val="000000"/>
          <w:sz w:val="28"/>
        </w:rPr>
        <w:t>
      в) пункт 3 изложить в следующей редакции:</w:t>
      </w:r>
      <w:r>
        <w:br/>
      </w:r>
      <w:r>
        <w:rPr>
          <w:rFonts w:ascii="Times New Roman"/>
          <w:b w:val="false"/>
          <w:i w:val="false"/>
          <w:color w:val="000000"/>
          <w:sz w:val="28"/>
        </w:rPr>
        <w:t>
      «3. Таможенная стоимость товаров, перемещаемых через таможенную границу Таможенного союза, определяется в соответствии с настоящим Соглашением, основанном на принципах и общих правилах, установленных статьей VII Генерального соглашения по тарифам и торговле 1994 года  (ГАТТ 1994) и Соглашением по применению статьи VII Генерального соглашения по тарифам и торговле 1994 года.</w:t>
      </w:r>
      <w:r>
        <w:br/>
      </w:r>
      <w:r>
        <w:rPr>
          <w:rFonts w:ascii="Times New Roman"/>
          <w:b w:val="false"/>
          <w:i w:val="false"/>
          <w:color w:val="000000"/>
          <w:sz w:val="28"/>
        </w:rPr>
        <w:t>
      Комиссия Таможенного союза принимает решения по вопросам применения методов определения таможенной стоимости ввозимых товаров, установленных настоящим Соглашением, исходя из соответствующих положений Соглашения по применению статьи VII Генерального соглашения по тарифам и торговле 1994 года, включая пояснительные примечания к нему, а также документов по таможенной стоимости товаров, разработанных Техническим комитетом по таможенной оценке Всемирной таможенной организации.».</w:t>
      </w:r>
      <w:r>
        <w:br/>
      </w:r>
      <w:r>
        <w:rPr>
          <w:rFonts w:ascii="Times New Roman"/>
          <w:b w:val="false"/>
          <w:i w:val="false"/>
          <w:color w:val="000000"/>
          <w:sz w:val="28"/>
        </w:rPr>
        <w:t>
      3. В статье 2:</w:t>
      </w:r>
      <w:r>
        <w:br/>
      </w:r>
      <w:r>
        <w:rPr>
          <w:rFonts w:ascii="Times New Roman"/>
          <w:b w:val="false"/>
          <w:i w:val="false"/>
          <w:color w:val="000000"/>
          <w:sz w:val="28"/>
        </w:rPr>
        <w:t>
      а) слова «Статья 2» заменить словами «Статья 2. Система определения таможенной стоимости товаров»;</w:t>
      </w:r>
      <w:r>
        <w:br/>
      </w:r>
      <w:r>
        <w:rPr>
          <w:rFonts w:ascii="Times New Roman"/>
          <w:b w:val="false"/>
          <w:i w:val="false"/>
          <w:color w:val="000000"/>
          <w:sz w:val="28"/>
        </w:rPr>
        <w:t>
      б) абзац второй пункта 1 после слов «В случае невозможности определения таможенной стоимости ввозимых товаров по стоимости сделки с ними» дополнить словами «таможенная стоимость товаров определяется в соответствии с положениями, установленными статьями 6 и 7 настоящего Соглашения, применяемыми последовательно. При этом».</w:t>
      </w:r>
      <w:r>
        <w:br/>
      </w:r>
      <w:r>
        <w:rPr>
          <w:rFonts w:ascii="Times New Roman"/>
          <w:b w:val="false"/>
          <w:i w:val="false"/>
          <w:color w:val="000000"/>
          <w:sz w:val="28"/>
        </w:rPr>
        <w:t>
      4. В статье 3:</w:t>
      </w:r>
      <w:r>
        <w:br/>
      </w:r>
      <w:r>
        <w:rPr>
          <w:rFonts w:ascii="Times New Roman"/>
          <w:b w:val="false"/>
          <w:i w:val="false"/>
          <w:color w:val="000000"/>
          <w:sz w:val="28"/>
        </w:rPr>
        <w:t>
      а) слова «Статья 3» заменить словами «Статья 3. Понятия, используемые в Соглашении»;</w:t>
      </w:r>
      <w:r>
        <w:br/>
      </w:r>
      <w:r>
        <w:rPr>
          <w:rFonts w:ascii="Times New Roman"/>
          <w:b w:val="false"/>
          <w:i w:val="false"/>
          <w:color w:val="000000"/>
          <w:sz w:val="28"/>
        </w:rPr>
        <w:t>
      б) абзац шестнадцатый пункта 1 изложить в следующей редакции:</w:t>
      </w:r>
      <w:r>
        <w:br/>
      </w:r>
      <w:r>
        <w:rPr>
          <w:rFonts w:ascii="Times New Roman"/>
          <w:b w:val="false"/>
          <w:i w:val="false"/>
          <w:color w:val="000000"/>
          <w:sz w:val="28"/>
        </w:rPr>
        <w:t>
      «"место прибытия товаров на таможенную территорию Таможенного союза" – пункт пропуска через государственную (таможенную) границу государства – члена Таможенного союза либо иные места, определенные законодательством государства – члена Таможенного союза, в который должны быть доставлены товары после фактического пересечения государственной (таможенной) границы государства – члена Таможенного союза. Порядок включения в таможенную стоимость ввозимых товаров расходов по перевозке (транспортировке) товаров с учетом конкретизации понятия «место прибытия товаров на таможенную территорию Таможенного союза» для различных видов транспорта для целей определения таможенной стоимости ввозимых товаров устанавливается решением Комиссии Таможенного союза;».</w:t>
      </w:r>
      <w:r>
        <w:br/>
      </w:r>
      <w:r>
        <w:rPr>
          <w:rFonts w:ascii="Times New Roman"/>
          <w:b w:val="false"/>
          <w:i w:val="false"/>
          <w:color w:val="000000"/>
          <w:sz w:val="28"/>
        </w:rPr>
        <w:t>
      5. В статье 4:</w:t>
      </w:r>
      <w:r>
        <w:br/>
      </w:r>
      <w:r>
        <w:rPr>
          <w:rFonts w:ascii="Times New Roman"/>
          <w:b w:val="false"/>
          <w:i w:val="false"/>
          <w:color w:val="000000"/>
          <w:sz w:val="28"/>
        </w:rPr>
        <w:t xml:space="preserve">
      а) слова «Статья 4» заменить словами «Статья 4. Метод по стоимости сделки с ввозимыми товарами (метод 1)»; </w:t>
      </w:r>
      <w:r>
        <w:br/>
      </w:r>
      <w:r>
        <w:rPr>
          <w:rFonts w:ascii="Times New Roman"/>
          <w:b w:val="false"/>
          <w:i w:val="false"/>
          <w:color w:val="000000"/>
          <w:sz w:val="28"/>
        </w:rPr>
        <w:t>
      б) в абзаце первом пункта 1 слова «любом из» заменить словами «выполнении»;</w:t>
      </w:r>
      <w:r>
        <w:br/>
      </w:r>
      <w:r>
        <w:rPr>
          <w:rFonts w:ascii="Times New Roman"/>
          <w:b w:val="false"/>
          <w:i w:val="false"/>
          <w:color w:val="000000"/>
          <w:sz w:val="28"/>
        </w:rPr>
        <w:t>
      в) пункт 2:</w:t>
      </w:r>
      <w:r>
        <w:br/>
      </w:r>
      <w:r>
        <w:rPr>
          <w:rFonts w:ascii="Times New Roman"/>
          <w:b w:val="false"/>
          <w:i w:val="false"/>
          <w:color w:val="000000"/>
          <w:sz w:val="28"/>
        </w:rPr>
        <w:t>
      после слов «продавцу или» дополнить словами «иному лицу»;</w:t>
      </w:r>
      <w:r>
        <w:br/>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xml:space="preserve">
      «В случае если декларируемые товары являются частью большего количества ввозимых на таможенную территорию Таможенного союза таких же товаров, приобретенных в рамках одной сделки, цена, фактически уплаченная или подлежащая уплате за декларируемые товары, определяется в том же соотношении (пропорции), в каком соотносится количество декларируемых товаров и общее количество приобретенных товаров.»; </w:t>
      </w:r>
      <w:r>
        <w:br/>
      </w:r>
      <w:r>
        <w:rPr>
          <w:rFonts w:ascii="Times New Roman"/>
          <w:b w:val="false"/>
          <w:i w:val="false"/>
          <w:color w:val="000000"/>
          <w:sz w:val="28"/>
        </w:rPr>
        <w:t>
      г) пункты 3 и 4 изложить в следующей редакции:</w:t>
      </w:r>
      <w:r>
        <w:br/>
      </w:r>
      <w:r>
        <w:rPr>
          <w:rFonts w:ascii="Times New Roman"/>
          <w:b w:val="false"/>
          <w:i w:val="false"/>
          <w:color w:val="000000"/>
          <w:sz w:val="28"/>
        </w:rPr>
        <w:t>
      «3. Факт взаимосвязи между продавцом и покупателем сам по себе не должен являться основанием для признания стоимости сделки неприемлемой для целей определения таможенной стоимости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должна быть признана приемлемой для целей определения таможенной стоимости товаров.</w:t>
      </w:r>
      <w:r>
        <w:br/>
      </w:r>
      <w:r>
        <w:rPr>
          <w:rFonts w:ascii="Times New Roman"/>
          <w:b w:val="false"/>
          <w:i w:val="false"/>
          <w:color w:val="000000"/>
          <w:sz w:val="28"/>
        </w:rPr>
        <w:t>
      4. В случае если продавец и покупатель являются взаимосвязанными лицами и при этом на основе информации, предоставленной декларантом (таможенным представителем) или полученной таможенным органом иным способом, таможенный орган обнаружит признаки того, что взаимосвязь продавца и покупателя повлияла на цену, фактически уплаченную или подлежащую уплате, то таможенный орган в письменной форме сообщает декларанту (таможенному представителю) об этих признаках. В этом случае таможенный орган принимает решение о проведении дополнительной проверки, в том числе с целью анализа сопутствующих продаже обстоятельств. Декларант (таможенный представитель) имеет право доказать отсутствие влияния взаимосвязи продавца и покупателя на цену, фактически уплаченную или подлежащую уплате.</w:t>
      </w:r>
      <w:r>
        <w:br/>
      </w:r>
      <w:r>
        <w:rPr>
          <w:rFonts w:ascii="Times New Roman"/>
          <w:b w:val="false"/>
          <w:i w:val="false"/>
          <w:color w:val="000000"/>
          <w:sz w:val="28"/>
        </w:rPr>
        <w:t>
      Доказательство отсутствия влияния взаимосвязи продавца и покупателя на цену, фактически уплаченную или подлежащую уплате, в целях определения таможенной стоимости товаров по методу по стоимости сделки с ввозимыми товарами (пункт 1 настоящей статьи) осуществляется способом, указанным либо в пункте 4.1 настоящей статьи, либо способом, указанным в пункте 4.2 настоящей статьи.»;</w:t>
      </w:r>
      <w:r>
        <w:br/>
      </w:r>
      <w:r>
        <w:rPr>
          <w:rFonts w:ascii="Times New Roman"/>
          <w:b w:val="false"/>
          <w:i w:val="false"/>
          <w:color w:val="000000"/>
          <w:sz w:val="28"/>
        </w:rPr>
        <w:t>
      д) дополнить новыми пунктами 4.1 и 4.2 следующего содержания:</w:t>
      </w:r>
      <w:r>
        <w:br/>
      </w:r>
      <w:r>
        <w:rPr>
          <w:rFonts w:ascii="Times New Roman"/>
          <w:b w:val="false"/>
          <w:i w:val="false"/>
          <w:color w:val="000000"/>
          <w:sz w:val="28"/>
        </w:rPr>
        <w:t>
      «4.1. Для доказательства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должен представить дополнительные документы и сведения, в том числе дополнительно запрошенные таможенным органом, характеризующие (отражающие)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должен рассмотреть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то этот факт является доказательством, что взаимосвязь между продавцом и покупателем не повлияла на цену, фактически уплаченную или подлежащую уплате.</w:t>
      </w:r>
      <w:r>
        <w:br/>
      </w:r>
      <w:r>
        <w:rPr>
          <w:rFonts w:ascii="Times New Roman"/>
          <w:b w:val="false"/>
          <w:i w:val="false"/>
          <w:color w:val="000000"/>
          <w:sz w:val="28"/>
        </w:rPr>
        <w:t>
      4.2. Для доказательства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должен представить документы и сведения, подтверждающие,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ввозимые товары пересекали таможенную границу Таможенного союза:</w:t>
      </w:r>
      <w:r>
        <w:br/>
      </w:r>
      <w:r>
        <w:rPr>
          <w:rFonts w:ascii="Times New Roman"/>
          <w:b w:val="false"/>
          <w:i w:val="false"/>
          <w:color w:val="000000"/>
          <w:sz w:val="28"/>
        </w:rPr>
        <w:t>
      1) стоимости сделки с идентичными или с однородными товарами при продажах таких товаров покупателям, не являющимся взаимосвязанными с продавцом лицами, для вывоза на таможенную территорию Таможенного союза;</w:t>
      </w:r>
      <w:r>
        <w:br/>
      </w:r>
      <w:r>
        <w:rPr>
          <w:rFonts w:ascii="Times New Roman"/>
          <w:b w:val="false"/>
          <w:i w:val="false"/>
          <w:color w:val="000000"/>
          <w:sz w:val="28"/>
        </w:rPr>
        <w:t xml:space="preserve">
      2) таможенной стоимости идентичных или однородных товаров, определенной согласно статье 8 настоящего Соглашения; </w:t>
      </w:r>
      <w:r>
        <w:br/>
      </w:r>
      <w:r>
        <w:rPr>
          <w:rFonts w:ascii="Times New Roman"/>
          <w:b w:val="false"/>
          <w:i w:val="false"/>
          <w:color w:val="000000"/>
          <w:sz w:val="28"/>
        </w:rPr>
        <w:t>
      3) таможенной стоимости идентичных или однородных товаров, определенной согласно статье 9 настоящего Соглашения.</w:t>
      </w:r>
      <w:r>
        <w:br/>
      </w:r>
      <w:r>
        <w:rPr>
          <w:rFonts w:ascii="Times New Roman"/>
          <w:b w:val="false"/>
          <w:i w:val="false"/>
          <w:color w:val="000000"/>
          <w:sz w:val="28"/>
        </w:rPr>
        <w:t>
      Если таможенный орган уже имеет достаточную информацию о том, что одна из проверочных величин, установленных в настоящем пункте, близка к стоимости сделки, то он не должен запрашивать у декларанта (таможенного представителя) дополнительно информацию, доказывающую соблюдение этих условий (то есть, что стоимость сделки близка к данной проверочной величине).»;</w:t>
      </w:r>
      <w:r>
        <w:br/>
      </w:r>
      <w:r>
        <w:rPr>
          <w:rFonts w:ascii="Times New Roman"/>
          <w:b w:val="false"/>
          <w:i w:val="false"/>
          <w:color w:val="000000"/>
          <w:sz w:val="28"/>
        </w:rPr>
        <w:t>
      е) в пункте 5 слова «в соответствии с пунктом 4 настоящей статьи» заменить словами «в соответствии с пунктами 4, 4.1 и 4.2 настоящей статьи»;</w:t>
      </w:r>
      <w:r>
        <w:br/>
      </w:r>
      <w:r>
        <w:rPr>
          <w:rFonts w:ascii="Times New Roman"/>
          <w:b w:val="false"/>
          <w:i w:val="false"/>
          <w:color w:val="000000"/>
          <w:sz w:val="28"/>
        </w:rPr>
        <w:t>
      ж) в пункте 6 слова «указанные в пункте 4 настоящей статьи» заменить словами «указанные в пункте 4.2 настоящей статьи».</w:t>
      </w:r>
      <w:r>
        <w:br/>
      </w:r>
      <w:r>
        <w:rPr>
          <w:rFonts w:ascii="Times New Roman"/>
          <w:b w:val="false"/>
          <w:i w:val="false"/>
          <w:color w:val="000000"/>
          <w:sz w:val="28"/>
        </w:rPr>
        <w:t>
      6. В статье 5:</w:t>
      </w:r>
      <w:r>
        <w:br/>
      </w:r>
      <w:r>
        <w:rPr>
          <w:rFonts w:ascii="Times New Roman"/>
          <w:b w:val="false"/>
          <w:i w:val="false"/>
          <w:color w:val="000000"/>
          <w:sz w:val="28"/>
        </w:rPr>
        <w:t>
      а) слова «Статья 5» заменить словами «Статья 5. Дополнительные начисления к цене, фактически уплаченной или подлежащей уплате за товары»;</w:t>
      </w:r>
      <w:r>
        <w:br/>
      </w:r>
      <w:r>
        <w:rPr>
          <w:rFonts w:ascii="Times New Roman"/>
          <w:b w:val="false"/>
          <w:i w:val="false"/>
          <w:color w:val="000000"/>
          <w:sz w:val="28"/>
        </w:rPr>
        <w:t>
      б) в пункте 1:</w:t>
      </w:r>
      <w:r>
        <w:br/>
      </w:r>
      <w:r>
        <w:rPr>
          <w:rFonts w:ascii="Times New Roman"/>
          <w:b w:val="false"/>
          <w:i w:val="false"/>
          <w:color w:val="000000"/>
          <w:sz w:val="28"/>
        </w:rPr>
        <w:t>
      в подпункте 2 «г» после слов «Таможенного союза» запятую исключить;</w:t>
      </w:r>
      <w:r>
        <w:br/>
      </w:r>
      <w:r>
        <w:rPr>
          <w:rFonts w:ascii="Times New Roman"/>
          <w:b w:val="false"/>
          <w:i w:val="false"/>
          <w:color w:val="000000"/>
          <w:sz w:val="28"/>
        </w:rPr>
        <w:t>
      в подпункте 6 слова «указанными в подпунктах 4 и 5 пункта 1 настоящей статьи» заменить словами «указанными в подпунктах 4 и 5 настоящего пункта».</w:t>
      </w:r>
      <w:r>
        <w:br/>
      </w:r>
      <w:r>
        <w:rPr>
          <w:rFonts w:ascii="Times New Roman"/>
          <w:b w:val="false"/>
          <w:i w:val="false"/>
          <w:color w:val="000000"/>
          <w:sz w:val="28"/>
        </w:rPr>
        <w:t>
      7. В статье 6:</w:t>
      </w:r>
      <w:r>
        <w:br/>
      </w:r>
      <w:r>
        <w:rPr>
          <w:rFonts w:ascii="Times New Roman"/>
          <w:b w:val="false"/>
          <w:i w:val="false"/>
          <w:color w:val="000000"/>
          <w:sz w:val="28"/>
        </w:rPr>
        <w:t>
      а) слова «Статья 6» заменить словами «Статья 6. Метод по стоимости сделки с идентичными товарами (метод 2)»;</w:t>
      </w:r>
      <w:r>
        <w:br/>
      </w:r>
      <w:r>
        <w:rPr>
          <w:rFonts w:ascii="Times New Roman"/>
          <w:b w:val="false"/>
          <w:i w:val="false"/>
          <w:color w:val="000000"/>
          <w:sz w:val="28"/>
        </w:rPr>
        <w:t xml:space="preserve">
      б) пункт 1 дополнить абзацем вторым следующего содержания: </w:t>
      </w:r>
      <w:r>
        <w:br/>
      </w:r>
      <w:r>
        <w:rPr>
          <w:rFonts w:ascii="Times New Roman"/>
          <w:b w:val="false"/>
          <w:i w:val="false"/>
          <w:color w:val="000000"/>
          <w:sz w:val="28"/>
        </w:rPr>
        <w:t>
      «Стоимостью сделки с идентичными товарами является таможенная стоимость этих товаров, принятая таможенным органом в соответствии со статьей 4 настоящего Соглашения.».</w:t>
      </w:r>
      <w:r>
        <w:br/>
      </w:r>
      <w:r>
        <w:rPr>
          <w:rFonts w:ascii="Times New Roman"/>
          <w:b w:val="false"/>
          <w:i w:val="false"/>
          <w:color w:val="000000"/>
          <w:sz w:val="28"/>
        </w:rPr>
        <w:t>
      8. В статье 7:</w:t>
      </w:r>
      <w:r>
        <w:br/>
      </w:r>
      <w:r>
        <w:rPr>
          <w:rFonts w:ascii="Times New Roman"/>
          <w:b w:val="false"/>
          <w:i w:val="false"/>
          <w:color w:val="000000"/>
          <w:sz w:val="28"/>
        </w:rPr>
        <w:t>
      а) слова «Статья 7» заменить словами «Статья 7. Метод по стоимости сделки с однородными товарами (метод 3)»;</w:t>
      </w:r>
      <w:r>
        <w:br/>
      </w:r>
      <w:r>
        <w:rPr>
          <w:rFonts w:ascii="Times New Roman"/>
          <w:b w:val="false"/>
          <w:i w:val="false"/>
          <w:color w:val="000000"/>
          <w:sz w:val="28"/>
        </w:rPr>
        <w:t>
      б) пункт 1 дополнить абзацем вторым следующего содержания:</w:t>
      </w:r>
      <w:r>
        <w:br/>
      </w:r>
      <w:r>
        <w:rPr>
          <w:rFonts w:ascii="Times New Roman"/>
          <w:b w:val="false"/>
          <w:i w:val="false"/>
          <w:color w:val="000000"/>
          <w:sz w:val="28"/>
        </w:rPr>
        <w:t>
      «Стоимостью сделки с однородными товарами является таможенная стоимость этих товаров, принятая таможенным органом в соответствии со статьей 4 настоящего Соглашения.».</w:t>
      </w:r>
      <w:r>
        <w:br/>
      </w:r>
      <w:r>
        <w:rPr>
          <w:rFonts w:ascii="Times New Roman"/>
          <w:b w:val="false"/>
          <w:i w:val="false"/>
          <w:color w:val="000000"/>
          <w:sz w:val="28"/>
        </w:rPr>
        <w:t>
      9. В статье 8:</w:t>
      </w:r>
      <w:r>
        <w:br/>
      </w:r>
      <w:r>
        <w:rPr>
          <w:rFonts w:ascii="Times New Roman"/>
          <w:b w:val="false"/>
          <w:i w:val="false"/>
          <w:color w:val="000000"/>
          <w:sz w:val="28"/>
        </w:rPr>
        <w:t>
      а) слова «Статья 8» заменить словами «Статья 8. Метод вычитания (метод 4)»;</w:t>
      </w:r>
      <w:r>
        <w:br/>
      </w:r>
      <w:r>
        <w:rPr>
          <w:rFonts w:ascii="Times New Roman"/>
          <w:b w:val="false"/>
          <w:i w:val="false"/>
          <w:color w:val="000000"/>
          <w:sz w:val="28"/>
        </w:rPr>
        <w:t>
      б) пункт 1 после слов «настоящей статьи и статьи» дополнить словами «9 настоящего Соглашения»;</w:t>
      </w:r>
      <w:r>
        <w:br/>
      </w:r>
      <w:r>
        <w:rPr>
          <w:rFonts w:ascii="Times New Roman"/>
          <w:b w:val="false"/>
          <w:i w:val="false"/>
          <w:color w:val="000000"/>
          <w:sz w:val="28"/>
        </w:rPr>
        <w:t>
      в) в подпункте 3 пункта 2 слова «государства этой Стороны» заменить словами «этого государства – члена Таможенного союза»;</w:t>
      </w:r>
      <w:r>
        <w:br/>
      </w:r>
      <w:r>
        <w:rPr>
          <w:rFonts w:ascii="Times New Roman"/>
          <w:b w:val="false"/>
          <w:i w:val="false"/>
          <w:color w:val="000000"/>
          <w:sz w:val="28"/>
        </w:rPr>
        <w:t>
      г) в пункте 3 после слов «соответственно оцениваемые (ввозимые)» запятую исключить;</w:t>
      </w:r>
      <w:r>
        <w:br/>
      </w:r>
      <w:r>
        <w:rPr>
          <w:rFonts w:ascii="Times New Roman"/>
          <w:b w:val="false"/>
          <w:i w:val="false"/>
          <w:color w:val="000000"/>
          <w:sz w:val="28"/>
        </w:rPr>
        <w:t>
      д) в абзаце втором пункта 7 слово «соответствующем» исключить.</w:t>
      </w:r>
      <w:r>
        <w:br/>
      </w:r>
      <w:r>
        <w:rPr>
          <w:rFonts w:ascii="Times New Roman"/>
          <w:b w:val="false"/>
          <w:i w:val="false"/>
          <w:color w:val="000000"/>
          <w:sz w:val="28"/>
        </w:rPr>
        <w:t>
      10. В статье 9:</w:t>
      </w:r>
      <w:r>
        <w:br/>
      </w:r>
      <w:r>
        <w:rPr>
          <w:rFonts w:ascii="Times New Roman"/>
          <w:b w:val="false"/>
          <w:i w:val="false"/>
          <w:color w:val="000000"/>
          <w:sz w:val="28"/>
        </w:rPr>
        <w:t>
      а) слова «Статья 9» заменить словами «Статья 9. Метод сложения (метод 5)»;</w:t>
      </w:r>
      <w:r>
        <w:br/>
      </w:r>
      <w:r>
        <w:rPr>
          <w:rFonts w:ascii="Times New Roman"/>
          <w:b w:val="false"/>
          <w:i w:val="false"/>
          <w:color w:val="000000"/>
          <w:sz w:val="28"/>
        </w:rPr>
        <w:t>
      б) в пункте 2 после слов «или от его имени» запятую исключить;</w:t>
      </w:r>
      <w:r>
        <w:br/>
      </w:r>
      <w:r>
        <w:rPr>
          <w:rFonts w:ascii="Times New Roman"/>
          <w:b w:val="false"/>
          <w:i w:val="false"/>
          <w:color w:val="000000"/>
          <w:sz w:val="28"/>
        </w:rPr>
        <w:t>
      в) в пункте 3 после слов «указанные в подпунктах 1 «б» и 1 «в» пункта 1 статьи 5 настоящего Соглашения» поставить запятую;</w:t>
      </w:r>
      <w:r>
        <w:br/>
      </w:r>
      <w:r>
        <w:rPr>
          <w:rFonts w:ascii="Times New Roman"/>
          <w:b w:val="false"/>
          <w:i w:val="false"/>
          <w:color w:val="000000"/>
          <w:sz w:val="28"/>
        </w:rPr>
        <w:t xml:space="preserve">
      г) пункт 6 изложить в следующей редакции: </w:t>
      </w:r>
      <w:r>
        <w:br/>
      </w:r>
      <w:r>
        <w:rPr>
          <w:rFonts w:ascii="Times New Roman"/>
          <w:b w:val="false"/>
          <w:i w:val="false"/>
          <w:color w:val="000000"/>
          <w:sz w:val="28"/>
        </w:rPr>
        <w:t xml:space="preserve">
      «6. Таможенные органы государств – членов Таможенного союза не вправе требовать от какого-либо лица, не являющегося резидентом государства – члена Таможенного союза, представления документов и сведений для целей определения расчетной стоимости товаров, если иное не предусмотрено законодательством Таможенного союза или законодательством государства – члена Таможенного союза. </w:t>
      </w:r>
      <w:r>
        <w:br/>
      </w:r>
      <w:r>
        <w:rPr>
          <w:rFonts w:ascii="Times New Roman"/>
          <w:b w:val="false"/>
          <w:i w:val="false"/>
          <w:color w:val="000000"/>
          <w:sz w:val="28"/>
        </w:rPr>
        <w:t xml:space="preserve">
      Документы и сведения, представленные иностранным производителем товаров для целей определения расчетной стоимости товаров, могут быть проверены в стране производителя товаров уполномоченными органами государства – члена Таможенного союза с согласия иностранного производителя товаров и при условии предварительного уведомления уполномоченного органа страны производителя товаров и отсутствии его возражений на проведение такой проверки. Проверка документов и сведений, представленных иностранным производителем товаров или от его имени, производится уполномоченными органами государства – члена Таможенного союза в соответствии с международными договорами, участником которых является это государство.». </w:t>
      </w:r>
      <w:r>
        <w:br/>
      </w:r>
      <w:r>
        <w:rPr>
          <w:rFonts w:ascii="Times New Roman"/>
          <w:b w:val="false"/>
          <w:i w:val="false"/>
          <w:color w:val="000000"/>
          <w:sz w:val="28"/>
        </w:rPr>
        <w:t>
      11. В статье 10 слова «Статья 10» заменить словами «Статья 10. Резервный метод (метод 6)».</w:t>
      </w:r>
      <w:r>
        <w:br/>
      </w:r>
      <w:r>
        <w:rPr>
          <w:rFonts w:ascii="Times New Roman"/>
          <w:b w:val="false"/>
          <w:i w:val="false"/>
          <w:color w:val="000000"/>
          <w:sz w:val="28"/>
        </w:rPr>
        <w:t>
      12. Статью 11 изложить в следующей редакции:</w:t>
      </w:r>
      <w:r>
        <w:br/>
      </w:r>
      <w:r>
        <w:rPr>
          <w:rFonts w:ascii="Times New Roman"/>
          <w:b w:val="false"/>
          <w:i w:val="false"/>
          <w:color w:val="000000"/>
          <w:sz w:val="28"/>
        </w:rPr>
        <w:t>
      «Статья 11. Процедура отложенного определения</w:t>
      </w:r>
      <w:r>
        <w:br/>
      </w:r>
      <w:r>
        <w:rPr>
          <w:rFonts w:ascii="Times New Roman"/>
          <w:b w:val="false"/>
          <w:i w:val="false"/>
          <w:color w:val="000000"/>
          <w:sz w:val="28"/>
        </w:rPr>
        <w:t>
                  таможенной стоимости товаров</w:t>
      </w:r>
      <w:r>
        <w:br/>
      </w:r>
      <w:r>
        <w:rPr>
          <w:rFonts w:ascii="Times New Roman"/>
          <w:b w:val="false"/>
          <w:i w:val="false"/>
          <w:color w:val="000000"/>
          <w:sz w:val="28"/>
        </w:rPr>
        <w:t>
      В случае если при определении таможенной стоимости оцениваемых (ввозимых) товаров возникает необходимость отложить завершение определения (окончательное определение) декларантом (таможенным представителем) этой таможенной стоимости в связи с тем, что на дату регистрации декларации на товары в соответствии с условиями внешнеторгового договора отсутствуют документы, подтверждающие точные сведения, необходимые для расчета таможенной стоимости товаров, декларант (таможенный представитель) имеет право получить оцениваемые (ввозимые) товары в порядке, установленном таможенным законодательством Таможенного союза.</w:t>
      </w:r>
      <w:r>
        <w:br/>
      </w:r>
      <w:r>
        <w:rPr>
          <w:rFonts w:ascii="Times New Roman"/>
          <w:b w:val="false"/>
          <w:i w:val="false"/>
          <w:color w:val="000000"/>
          <w:sz w:val="28"/>
        </w:rPr>
        <w:t>
      Порядок применения процедуры отложенного определения таможенной стоимости товаров, устанавливающий случаи применения процедуры отложенного определения таможенной стоимости товаров, особенности применения метода по стоимости сделки с ввозимыми товарами при использовании процедуры отложенного определения таможенной стоимости товаров, а также порядок декларирования и контроля таможенной стоимости товаров, особенности исчисления и уплаты таможенных пошлин, налогов для таких случаев, утверждается решением Комиссии Таможенного союза.».</w:t>
      </w:r>
      <w:r>
        <w:br/>
      </w:r>
      <w:r>
        <w:rPr>
          <w:rFonts w:ascii="Times New Roman"/>
          <w:b w:val="false"/>
          <w:i w:val="false"/>
          <w:color w:val="000000"/>
          <w:sz w:val="28"/>
        </w:rPr>
        <w:t>
      13. В статье 12 слова «Статья 12» заменить словами «Статья 12. Применение понятий».</w:t>
      </w:r>
      <w:r>
        <w:br/>
      </w:r>
      <w:r>
        <w:rPr>
          <w:rFonts w:ascii="Times New Roman"/>
          <w:b w:val="false"/>
          <w:i w:val="false"/>
          <w:color w:val="000000"/>
          <w:sz w:val="28"/>
        </w:rPr>
        <w:t>
      14. В статье 13 слова «Статья 13» заменить словам «Статья 13. Порядок разрешения споров и внесения изменений».</w:t>
      </w:r>
      <w:r>
        <w:br/>
      </w:r>
      <w:r>
        <w:rPr>
          <w:rFonts w:ascii="Times New Roman"/>
          <w:b w:val="false"/>
          <w:i w:val="false"/>
          <w:color w:val="000000"/>
          <w:sz w:val="28"/>
        </w:rPr>
        <w:t>
      15. В статье 14 слова «Статья 14» заменить словами «Статья 14. Порядок вступления в силу, присоединения и выхода».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Соглашением.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Настоящий Протокол подлежит ратификации и временно применяется с даты подписания.</w:t>
      </w:r>
      <w:r>
        <w:br/>
      </w:r>
      <w:r>
        <w:rPr>
          <w:rFonts w:ascii="Times New Roman"/>
          <w:b w:val="false"/>
          <w:i w:val="false"/>
          <w:color w:val="000000"/>
          <w:sz w:val="28"/>
        </w:rPr>
        <w:t>
      Порядок вступления настоящего Протокола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Совершено в г. Санкт-Петербурге 23 апреля 2012 года в одном подлинном экземпляре на русском языке.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260"/>
        <w:gridCol w:w="4260"/>
        <w:gridCol w:w="4260"/>
      </w:tblGrid>
      <w:tr>
        <w:trPr>
          <w:trHeight w:val="30" w:hRule="atLeast"/>
        </w:trPr>
        <w:tc>
          <w:tcPr>
            <w:tcW w:w="4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Протокола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 подписанного 23 апреля 2012 года в г. Санкт-Петербурге:</w:t>
      </w:r>
      <w:r>
        <w:br/>
      </w:r>
      <w:r>
        <w:rPr>
          <w:rFonts w:ascii="Times New Roman"/>
          <w:b w:val="false"/>
          <w:i w:val="false"/>
          <w:color w:val="000000"/>
          <w:sz w:val="28"/>
        </w:rPr>
        <w:t>
      за За Правительство Республики Беларусь - Премьер-Министром Республики Беларусь М.В. Мясниковичем;</w:t>
      </w:r>
      <w:r>
        <w:br/>
      </w:r>
      <w:r>
        <w:rPr>
          <w:rFonts w:ascii="Times New Roman"/>
          <w:b w:val="false"/>
          <w:i w:val="false"/>
          <w:color w:val="000000"/>
          <w:sz w:val="28"/>
        </w:rPr>
        <w:t>
      за Правительство Республики Казахстан - Премьер-Министром Республики Казахстан К.К. Масимовым;</w:t>
      </w:r>
      <w:r>
        <w:br/>
      </w:r>
      <w:r>
        <w:rPr>
          <w:rFonts w:ascii="Times New Roman"/>
          <w:b w:val="false"/>
          <w:i w:val="false"/>
          <w:color w:val="000000"/>
          <w:sz w:val="28"/>
        </w:rPr>
        <w:t>
      за Правительство Российской Федерации - Председателем Правительства Российской Федерации В.В. Путиным.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p>
      <w:pPr>
        <w:spacing w:after="0"/>
        <w:ind w:left="0"/>
        <w:jc w:val="both"/>
      </w:pPr>
      <w:r>
        <w:rPr>
          <w:rFonts w:ascii="Times New Roman"/>
          <w:b w:val="false"/>
          <w:i/>
          <w:color w:val="000000"/>
          <w:sz w:val="28"/>
        </w:rPr>
        <w:t>      Директор Правового</w:t>
      </w:r>
      <w:r>
        <w:br/>
      </w:r>
      <w:r>
        <w:rPr>
          <w:rFonts w:ascii="Times New Roman"/>
          <w:b w:val="false"/>
          <w:i w:val="false"/>
          <w:color w:val="000000"/>
          <w:sz w:val="28"/>
        </w:rPr>
        <w:t>
</w:t>
      </w:r>
      <w:r>
        <w:rPr>
          <w:rFonts w:ascii="Times New Roman"/>
          <w:b w:val="false"/>
          <w:i/>
          <w:color w:val="000000"/>
          <w:sz w:val="28"/>
        </w:rPr>
        <w:t>      департамента Евразийской</w:t>
      </w:r>
      <w:r>
        <w:br/>
      </w:r>
      <w:r>
        <w:rPr>
          <w:rFonts w:ascii="Times New Roman"/>
          <w:b w:val="false"/>
          <w:i w:val="false"/>
          <w:color w:val="000000"/>
          <w:sz w:val="28"/>
        </w:rPr>
        <w:t>
</w:t>
      </w:r>
      <w:r>
        <w:rPr>
          <w:rFonts w:ascii="Times New Roman"/>
          <w:b w:val="false"/>
          <w:i/>
          <w:color w:val="000000"/>
          <w:sz w:val="28"/>
        </w:rPr>
        <w:t>      экономической комиссии                     В.И. Тараскин</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Протокола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 совершенного в г. Санкт-Петербурге 23 апреля 2012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международных договоров</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