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a04" w14:textId="db0e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«Об охране селекционных достижений»,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«Патентный закон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1999 года «О товарных знаках, знаках обслуживания и наименованиях мест происхождения товаров»,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в установленном законодательством порядке республиканское государственное казенное предприятие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 в республиканское государственное предприятие на праве хозяйственного ведения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по руководству соответствующей отраслью (сферой) государственного управления - Комитет по правам интеллектуальной собственности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в сферах, отнесенных к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монополии (оказание услуг в области охраны объектов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правам интеллектуальной собственности Министерства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2013 года № 84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«Республиканское государственное предприятие на праве хозяйственного ведения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14.03.2014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