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9f58" w14:textId="12b9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рассмотрения дел о выдворении иностранцев или лиц без гражданства за пределы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13 декабря 2013 года № 4.</w:t>
      </w:r>
    </w:p>
    <w:p>
      <w:pPr>
        <w:spacing w:after="0"/>
        <w:ind w:left="0"/>
        <w:jc w:val="both"/>
      </w:pPr>
      <w:r>
        <w:rPr>
          <w:rFonts w:ascii="Times New Roman"/>
          <w:b w:val="false"/>
          <w:i w:val="false"/>
          <w:color w:val="000000"/>
          <w:sz w:val="28"/>
        </w:rPr>
        <w:t>
      По результатам обобщения судебной практики, в целях единообразного толкования и применения норм права о выдворении иностранцев или лиц без гражданства за пределы Республики Казахстан пленарное заседание Верховного Суда Республики Казахстан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 рассмотрении дел указанной категории судам следует учитывать, что законодательство Республики Казахстан, регулирующее вопросы выдворения иностранцев или лиц без гражданства за пределы Республики Казахстан, основано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включает в себя нормы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июня 1995 года № 2337 "О правовом положении иностранцев" (далее – Закон "О правовом положении иностранцев"), другие нормативные правовые акты.</w:t>
      </w:r>
    </w:p>
    <w:bookmarkEnd w:id="1"/>
    <w:p>
      <w:pPr>
        <w:spacing w:after="0"/>
        <w:ind w:left="0"/>
        <w:jc w:val="both"/>
      </w:pPr>
      <w:r>
        <w:rPr>
          <w:rFonts w:ascii="Times New Roman"/>
          <w:b w:val="false"/>
          <w:i w:val="false"/>
          <w:color w:val="000000"/>
          <w:sz w:val="28"/>
        </w:rPr>
        <w:t xml:space="preserve">
      Судам также необходимо руководствоваться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(Нью-Йорк, 16 декабря 1966 года), </w:t>
      </w:r>
      <w:r>
        <w:rPr>
          <w:rFonts w:ascii="Times New Roman"/>
          <w:b w:val="false"/>
          <w:i w:val="false"/>
          <w:color w:val="000000"/>
          <w:sz w:val="28"/>
        </w:rPr>
        <w:t>Конвенцией</w:t>
      </w:r>
      <w:r>
        <w:rPr>
          <w:rFonts w:ascii="Times New Roman"/>
          <w:b w:val="false"/>
          <w:i w:val="false"/>
          <w:color w:val="000000"/>
          <w:sz w:val="28"/>
        </w:rPr>
        <w:t xml:space="preserve"> о правовом статусе трудящихся-мигрантов и членов их семей государств – участников Содружества Независимых Государств (Кишинев, 14 ноября 2008 года), </w:t>
      </w:r>
      <w:r>
        <w:rPr>
          <w:rFonts w:ascii="Times New Roman"/>
          <w:b w:val="false"/>
          <w:i w:val="false"/>
          <w:color w:val="000000"/>
          <w:sz w:val="28"/>
        </w:rPr>
        <w:t>Договором</w:t>
      </w:r>
      <w:r>
        <w:rPr>
          <w:rFonts w:ascii="Times New Roman"/>
          <w:b w:val="false"/>
          <w:i w:val="false"/>
          <w:color w:val="000000"/>
          <w:sz w:val="28"/>
        </w:rPr>
        <w:t xml:space="preserve"> о правовом статусе граждан одного государства, постоянно проживающих на территории другого государства (Москва, 28 апреля 1998 года), и другими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правовом положении иностранцев" иностранцами признаются лица, не являющиеся гражданами Республики Казахстан и имеющие доказательства своей принадлежности к гражданству иного государства. Лицами без гражданства признаются лица, не являющиеся гражданами Республики Казахстан и не имеющие доказательства своей принадлежности к гражданству иного государства (</w:t>
      </w:r>
      <w:r>
        <w:rPr>
          <w:rFonts w:ascii="Times New Roman"/>
          <w:b w:val="false"/>
          <w:i w:val="false"/>
          <w:color w:val="000000"/>
          <w:sz w:val="28"/>
        </w:rPr>
        <w:t>статья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10 Закона Республики Казахстан от 6 апреля 2016 года № 480-V "О правовых актах" устанавливает, что каждый из нормативных правовых актов нижестоящего уровня не должен противоречить нормативным правовым актам вышестоящих уровней.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данного Закона при наличии противоречий в нормах нормативных актов разного уровня действуют нормы акта более высокого уровня.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По содержанию административное выдворение и выдворение в порядке гражданского судопроизводства представляют собой принудительное или контролируемое уполномоченными органами самостоятельное перемещение иностранцев или лиц без гражданства за пределы Республики Казахстан, осуществляемое на основании постановления (решения) суда за совершение административного правонарушения либо нарушения законодательства.</w:t>
      </w:r>
    </w:p>
    <w:bookmarkEnd w:id="4"/>
    <w:bookmarkStart w:name="z6" w:id="5"/>
    <w:p>
      <w:pPr>
        <w:spacing w:after="0"/>
        <w:ind w:left="0"/>
        <w:jc w:val="both"/>
      </w:pPr>
      <w:r>
        <w:rPr>
          <w:rFonts w:ascii="Times New Roman"/>
          <w:b w:val="false"/>
          <w:i w:val="false"/>
          <w:color w:val="000000"/>
          <w:sz w:val="28"/>
        </w:rPr>
        <w:t xml:space="preserve">
      5. При рассмотрении дел о выдворении иностранцев и лиц без гражданства необходимо разграничивать административное выдворение, применяемое в порядке реализации норм </w:t>
      </w:r>
      <w:r>
        <w:rPr>
          <w:rFonts w:ascii="Times New Roman"/>
          <w:b w:val="false"/>
          <w:i w:val="false"/>
          <w:color w:val="000000"/>
          <w:sz w:val="28"/>
        </w:rPr>
        <w:t>КоАП</w:t>
      </w:r>
      <w:r>
        <w:rPr>
          <w:rFonts w:ascii="Times New Roman"/>
          <w:b w:val="false"/>
          <w:i w:val="false"/>
          <w:color w:val="000000"/>
          <w:sz w:val="28"/>
        </w:rPr>
        <w:t xml:space="preserve">, и выдворение, осуществляемое в порядке особого производства, предусмотренного </w:t>
      </w:r>
      <w:r>
        <w:rPr>
          <w:rFonts w:ascii="Times New Roman"/>
          <w:b w:val="false"/>
          <w:i w:val="false"/>
          <w:color w:val="000000"/>
          <w:sz w:val="28"/>
        </w:rPr>
        <w:t>ГПК</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6. Административное выдворение за пределы Республики Казахстан иностранцев или лиц без гражданства может применяться в качестве основного или дополнительного административного взыскания, налагаемого в порядке и по основаниям, установленным особенной частью КоАП. </w:t>
      </w:r>
    </w:p>
    <w:bookmarkEnd w:id="6"/>
    <w:p>
      <w:pPr>
        <w:spacing w:after="0"/>
        <w:ind w:left="0"/>
        <w:jc w:val="both"/>
      </w:pPr>
      <w:r>
        <w:rPr>
          <w:rFonts w:ascii="Times New Roman"/>
          <w:b w:val="false"/>
          <w:i w:val="false"/>
          <w:color w:val="000000"/>
          <w:sz w:val="28"/>
        </w:rPr>
        <w:t>
      Основаниями применения выдворения являются:</w:t>
      </w:r>
    </w:p>
    <w:p>
      <w:pPr>
        <w:spacing w:after="0"/>
        <w:ind w:left="0"/>
        <w:jc w:val="both"/>
      </w:pPr>
      <w:r>
        <w:rPr>
          <w:rFonts w:ascii="Times New Roman"/>
          <w:b w:val="false"/>
          <w:i w:val="false"/>
          <w:color w:val="000000"/>
          <w:sz w:val="28"/>
        </w:rPr>
        <w:t>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(статья 109 КоАП);</w:t>
      </w:r>
    </w:p>
    <w:p>
      <w:pPr>
        <w:spacing w:after="0"/>
        <w:ind w:left="0"/>
        <w:jc w:val="both"/>
      </w:pPr>
      <w:r>
        <w:rPr>
          <w:rFonts w:ascii="Times New Roman"/>
          <w:b w:val="false"/>
          <w:i w:val="false"/>
          <w:color w:val="000000"/>
          <w:sz w:val="28"/>
        </w:rPr>
        <w:t xml:space="preserve">
      приставание в общественных местах (часть третья </w:t>
      </w:r>
      <w:r>
        <w:rPr>
          <w:rFonts w:ascii="Times New Roman"/>
          <w:b w:val="false"/>
          <w:i w:val="false"/>
          <w:color w:val="000000"/>
          <w:sz w:val="28"/>
        </w:rPr>
        <w:t>статьи 449</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нарушение законодательства о религиозной деятельности и религиозных объединениях (часть третья </w:t>
      </w:r>
      <w:r>
        <w:rPr>
          <w:rFonts w:ascii="Times New Roman"/>
          <w:b w:val="false"/>
          <w:i w:val="false"/>
          <w:color w:val="000000"/>
          <w:sz w:val="28"/>
        </w:rPr>
        <w:t>статьи 490</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(часть вторая </w:t>
      </w:r>
      <w:r>
        <w:rPr>
          <w:rFonts w:ascii="Times New Roman"/>
          <w:b w:val="false"/>
          <w:i w:val="false"/>
          <w:color w:val="000000"/>
          <w:sz w:val="28"/>
        </w:rPr>
        <w:t>статьи 495</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нарушение режима в пунктах пропуска через Государственную границу Республики Казахстан (часть вторая </w:t>
      </w:r>
      <w:r>
        <w:rPr>
          <w:rFonts w:ascii="Times New Roman"/>
          <w:b w:val="false"/>
          <w:i w:val="false"/>
          <w:color w:val="000000"/>
          <w:sz w:val="28"/>
        </w:rPr>
        <w:t>статьи 513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нарушение режима Государственной границы Республики Казахстан (часть вторая </w:t>
      </w:r>
      <w:r>
        <w:rPr>
          <w:rFonts w:ascii="Times New Roman"/>
          <w:b w:val="false"/>
          <w:i w:val="false"/>
          <w:color w:val="000000"/>
          <w:sz w:val="28"/>
        </w:rPr>
        <w:t>статьи 514</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нарушение иностранцем или лицом без гражданства законодательства Республики Казахстан в области миграции населения (</w:t>
      </w:r>
      <w:r>
        <w:rPr>
          <w:rFonts w:ascii="Times New Roman"/>
          <w:b w:val="false"/>
          <w:i w:val="false"/>
          <w:color w:val="000000"/>
          <w:sz w:val="28"/>
        </w:rPr>
        <w:t xml:space="preserve">статья 517 </w:t>
      </w:r>
      <w:r>
        <w:rPr>
          <w:rFonts w:ascii="Times New Roman"/>
          <w:b w:val="false"/>
          <w:i w:val="false"/>
          <w:color w:val="000000"/>
          <w:sz w:val="28"/>
        </w:rPr>
        <w:t>КоАП);</w:t>
      </w:r>
    </w:p>
    <w:p>
      <w:pPr>
        <w:spacing w:after="0"/>
        <w:ind w:left="0"/>
        <w:jc w:val="both"/>
      </w:pPr>
      <w:r>
        <w:rPr>
          <w:rFonts w:ascii="Times New Roman"/>
          <w:b w:val="false"/>
          <w:i w:val="false"/>
          <w:color w:val="000000"/>
          <w:sz w:val="28"/>
        </w:rPr>
        <w:t xml:space="preserve">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(часть вторая </w:t>
      </w:r>
      <w:r>
        <w:rPr>
          <w:rFonts w:ascii="Times New Roman"/>
          <w:b w:val="false"/>
          <w:i w:val="false"/>
          <w:color w:val="000000"/>
          <w:sz w:val="28"/>
        </w:rPr>
        <w:t>статьи 516</w:t>
      </w:r>
      <w:r>
        <w:rPr>
          <w:rFonts w:ascii="Times New Roman"/>
          <w:b w:val="false"/>
          <w:i w:val="false"/>
          <w:color w:val="000000"/>
          <w:sz w:val="28"/>
        </w:rPr>
        <w:t xml:space="preserve"> КоАП).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xml:space="preserve">№ 2 </w:t>
      </w:r>
      <w:r>
        <w:rPr>
          <w:rFonts w:ascii="Times New Roman"/>
          <w:b w:val="false"/>
          <w:i w:val="false"/>
          <w:color w:val="ff0000"/>
          <w:sz w:val="28"/>
        </w:rPr>
        <w:t xml:space="preserve">(вводится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Дело об административном выдворении за пределы Республики Казахстан рассматривается в день получения протокола об административном правонарушении и других материалов дела.</w:t>
      </w:r>
    </w:p>
    <w:bookmarkEnd w:id="7"/>
    <w:p>
      <w:pPr>
        <w:spacing w:after="0"/>
        <w:ind w:left="0"/>
        <w:jc w:val="both"/>
      </w:pPr>
      <w:r>
        <w:rPr>
          <w:rFonts w:ascii="Times New Roman"/>
          <w:b w:val="false"/>
          <w:i w:val="false"/>
          <w:color w:val="000000"/>
          <w:sz w:val="28"/>
        </w:rPr>
        <w:t xml:space="preserve">
      Согласно части второй статьи 51 КоАП, если в ходе административного производства лицо, в отношении которого может быть применено административное выдворение,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тяжким или особо тяжким преступлением, то рассмотрение дела откладывается до принятия решения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При рассмотрении дела об административном правонарушении, совершение которого влечет выдворение за пределы Республики Казахстан иностранца либо лица без гражданства, присутствие лица, привлекаемого к административной ответственности, обязательно.</w:t>
      </w:r>
    </w:p>
    <w:bookmarkEnd w:id="8"/>
    <w:bookmarkStart w:name="z10" w:id="9"/>
    <w:p>
      <w:pPr>
        <w:spacing w:after="0"/>
        <w:ind w:left="0"/>
        <w:jc w:val="both"/>
      </w:pPr>
      <w:r>
        <w:rPr>
          <w:rFonts w:ascii="Times New Roman"/>
          <w:b w:val="false"/>
          <w:i w:val="false"/>
          <w:color w:val="000000"/>
          <w:sz w:val="28"/>
        </w:rPr>
        <w:t xml:space="preserve">
      9. В решении об административном выдворении указывается срок, в течение которого названные лица должны покинуть территорию Республики Казахстан (часть 2 статьи </w:t>
      </w:r>
      <w:r>
        <w:rPr>
          <w:rFonts w:ascii="Times New Roman"/>
          <w:b w:val="false"/>
          <w:i w:val="false"/>
          <w:color w:val="000000"/>
          <w:sz w:val="28"/>
        </w:rPr>
        <w:t>829-14</w:t>
      </w:r>
      <w:r>
        <w:rPr>
          <w:rFonts w:ascii="Times New Roman"/>
          <w:b w:val="false"/>
          <w:i w:val="false"/>
          <w:color w:val="000000"/>
          <w:sz w:val="28"/>
        </w:rPr>
        <w:t xml:space="preserve"> КоАП).</w:t>
      </w:r>
    </w:p>
    <w:bookmarkEnd w:id="9"/>
    <w:p>
      <w:pPr>
        <w:spacing w:after="0"/>
        <w:ind w:left="0"/>
        <w:jc w:val="both"/>
      </w:pPr>
      <w:r>
        <w:rPr>
          <w:rFonts w:ascii="Times New Roman"/>
          <w:b w:val="false"/>
          <w:i w:val="false"/>
          <w:color w:val="000000"/>
          <w:sz w:val="28"/>
        </w:rPr>
        <w:t>
      Под этим сроком судам надлежит понимать срок достаточный для исполнения постановления, с учетом установленной административной и уголовной ответственности за невыполнение иностранцем или лицом без гражданства принятого в отношении него решения о выдворении.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Часть 1 статьи 51 КоАП определяет, что ее положения не распространяются на случаи выдворения иностранцев или лиц без гражданства, применяемого в порядке, предусмотренном гражданским процессуальным законодательством Республики Казахстан.</w:t>
      </w:r>
    </w:p>
    <w:bookmarkEnd w:id="10"/>
    <w:p>
      <w:pPr>
        <w:spacing w:after="0"/>
        <w:ind w:left="0"/>
        <w:jc w:val="both"/>
      </w:pPr>
      <w:r>
        <w:rPr>
          <w:rFonts w:ascii="Times New Roman"/>
          <w:b w:val="false"/>
          <w:i w:val="false"/>
          <w:color w:val="000000"/>
          <w:sz w:val="28"/>
        </w:rPr>
        <w:t xml:space="preserve">
      В соответствии с частью 1 </w:t>
      </w:r>
      <w:r>
        <w:rPr>
          <w:rFonts w:ascii="Times New Roman"/>
          <w:b w:val="false"/>
          <w:i w:val="false"/>
          <w:color w:val="000000"/>
          <w:sz w:val="28"/>
        </w:rPr>
        <w:t>статьи 8</w:t>
      </w:r>
      <w:r>
        <w:rPr>
          <w:rFonts w:ascii="Times New Roman"/>
          <w:b w:val="false"/>
          <w:i w:val="false"/>
          <w:color w:val="000000"/>
          <w:sz w:val="28"/>
        </w:rPr>
        <w:t xml:space="preserve"> КоАП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КоАП.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КоАП.</w:t>
      </w:r>
    </w:p>
    <w:p>
      <w:pPr>
        <w:spacing w:after="0"/>
        <w:ind w:left="0"/>
        <w:jc w:val="both"/>
      </w:pPr>
      <w:r>
        <w:rPr>
          <w:rFonts w:ascii="Times New Roman"/>
          <w:b w:val="false"/>
          <w:i w:val="false"/>
          <w:color w:val="000000"/>
          <w:sz w:val="28"/>
        </w:rPr>
        <w:t>
      Из указанных правовых норм следует, что нарушение законодательства, выразившееся в совершении иностранцем или лицом без гражданства административного правонарушения, предусматривающего в качестве санкций административное выдворение, исключается из оснований выдворения лица в гражданском процессуальном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Рассмотрение дел по заявлению органов внутренних дел о выдворении иностранцев или лиц без гражданства за пределы Республики Казахстан за нарушение законодательства Республики Казахстан осуществляется в порядке особого производства (</w:t>
      </w:r>
      <w:r>
        <w:rPr>
          <w:rFonts w:ascii="Times New Roman"/>
          <w:b w:val="false"/>
          <w:i w:val="false"/>
          <w:color w:val="000000"/>
          <w:sz w:val="28"/>
        </w:rPr>
        <w:t xml:space="preserve">глава 49 </w:t>
      </w:r>
      <w:r>
        <w:rPr>
          <w:rFonts w:ascii="Times New Roman"/>
          <w:b w:val="false"/>
          <w:i w:val="false"/>
          <w:color w:val="000000"/>
          <w:sz w:val="28"/>
        </w:rPr>
        <w:t>ГПК).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(фактического нахождения) иностранцев или лиц без гражданства и (или) по месту их регистрации (</w:t>
      </w:r>
      <w:r>
        <w:rPr>
          <w:rFonts w:ascii="Times New Roman"/>
          <w:b w:val="false"/>
          <w:i w:val="false"/>
          <w:color w:val="000000"/>
          <w:sz w:val="28"/>
        </w:rPr>
        <w:t xml:space="preserve">статья 382 </w:t>
      </w:r>
      <w:r>
        <w:rPr>
          <w:rFonts w:ascii="Times New Roman"/>
          <w:b w:val="false"/>
          <w:i w:val="false"/>
          <w:color w:val="000000"/>
          <w:sz w:val="28"/>
        </w:rPr>
        <w:t>ГПК).</w:t>
      </w:r>
    </w:p>
    <w:bookmarkEnd w:id="12"/>
    <w:p>
      <w:pPr>
        <w:spacing w:after="0"/>
        <w:ind w:left="0"/>
        <w:jc w:val="both"/>
      </w:pPr>
      <w:r>
        <w:rPr>
          <w:rFonts w:ascii="Times New Roman"/>
          <w:b w:val="false"/>
          <w:i w:val="false"/>
          <w:color w:val="000000"/>
          <w:sz w:val="28"/>
        </w:rPr>
        <w:t xml:space="preserve">
      Заявление о выдворении указанных лиц в соответствии с частью третьей </w:t>
      </w:r>
      <w:r>
        <w:rPr>
          <w:rFonts w:ascii="Times New Roman"/>
          <w:b w:val="false"/>
          <w:i w:val="false"/>
          <w:color w:val="000000"/>
          <w:sz w:val="28"/>
        </w:rPr>
        <w:t>статьи 54</w:t>
      </w:r>
      <w:r>
        <w:rPr>
          <w:rFonts w:ascii="Times New Roman"/>
          <w:b w:val="false"/>
          <w:i w:val="false"/>
          <w:color w:val="000000"/>
          <w:sz w:val="28"/>
        </w:rPr>
        <w:t xml:space="preserve"> ГПК может быть подано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В силу требований </w:t>
      </w:r>
      <w:r>
        <w:rPr>
          <w:rFonts w:ascii="Times New Roman"/>
          <w:b w:val="false"/>
          <w:i w:val="false"/>
          <w:color w:val="000000"/>
          <w:sz w:val="28"/>
        </w:rPr>
        <w:t xml:space="preserve">статьи 383 </w:t>
      </w:r>
      <w:r>
        <w:rPr>
          <w:rFonts w:ascii="Times New Roman"/>
          <w:b w:val="false"/>
          <w:i w:val="false"/>
          <w:color w:val="000000"/>
          <w:sz w:val="28"/>
        </w:rPr>
        <w:t>ГПК в заявлении о выдворении иностранцев или лиц без гражданства должны быть изложены обстоятельства, свидетельствующие о нарушениях законодательства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о выдворении прилагаются документы, подтверждающие совершение указанными лицами нарушений законодательства, к которым относятся правовые акты уполномоченных государственных органов и решения, постановления, приговоры суда.</w:t>
      </w:r>
    </w:p>
    <w:bookmarkStart w:name="z15" w:id="14"/>
    <w:p>
      <w:pPr>
        <w:spacing w:after="0"/>
        <w:ind w:left="0"/>
        <w:jc w:val="both"/>
      </w:pPr>
      <w:r>
        <w:rPr>
          <w:rFonts w:ascii="Times New Roman"/>
          <w:b w:val="false"/>
          <w:i w:val="false"/>
          <w:color w:val="000000"/>
          <w:sz w:val="28"/>
        </w:rPr>
        <w:t>
      14. При вынесении решения о выдворении в гражданском процессуальном порядке судам необходимо учитывать совершенные иностранцем или лицом без гражданства правонарушения.</w:t>
      </w:r>
    </w:p>
    <w:bookmarkEnd w:id="14"/>
    <w:p>
      <w:pPr>
        <w:spacing w:after="0"/>
        <w:ind w:left="0"/>
        <w:jc w:val="both"/>
      </w:pPr>
      <w:r>
        <w:rPr>
          <w:rFonts w:ascii="Times New Roman"/>
          <w:b w:val="false"/>
          <w:i w:val="false"/>
          <w:color w:val="000000"/>
          <w:sz w:val="28"/>
        </w:rPr>
        <w:t xml:space="preserve">
      Судам надлежит руководствоваться соответствующими нормами </w:t>
      </w:r>
      <w:r>
        <w:rPr>
          <w:rFonts w:ascii="Times New Roman"/>
          <w:b w:val="false"/>
          <w:i w:val="false"/>
          <w:color w:val="000000"/>
          <w:sz w:val="28"/>
        </w:rPr>
        <w:t>КоАП</w:t>
      </w:r>
      <w:r>
        <w:rPr>
          <w:rFonts w:ascii="Times New Roman"/>
          <w:b w:val="false"/>
          <w:i w:val="false"/>
          <w:color w:val="000000"/>
          <w:sz w:val="28"/>
        </w:rPr>
        <w:t xml:space="preserve"> и </w:t>
      </w:r>
      <w:r>
        <w:rPr>
          <w:rFonts w:ascii="Times New Roman"/>
          <w:b w:val="false"/>
          <w:i w:val="false"/>
          <w:color w:val="000000"/>
          <w:sz w:val="28"/>
        </w:rPr>
        <w:t>УК</w:t>
      </w:r>
      <w:r>
        <w:rPr>
          <w:rFonts w:ascii="Times New Roman"/>
          <w:b w:val="false"/>
          <w:i w:val="false"/>
          <w:color w:val="000000"/>
          <w:sz w:val="28"/>
        </w:rPr>
        <w:t xml:space="preserve"> о сроке снятия административного взыскания, последствиях погашения и снятия судимости. Лицо не считается подвергнутым административному взысканию по истечении одного года со дня окончания исполнения постановления суда (статья 61 КоАП). Погашение или снятие судимости аннулирует все правовые последствия, связанные с судимостью (часть 9 </w:t>
      </w:r>
      <w:r>
        <w:rPr>
          <w:rFonts w:ascii="Times New Roman"/>
          <w:b w:val="false"/>
          <w:i w:val="false"/>
          <w:color w:val="000000"/>
          <w:sz w:val="28"/>
        </w:rPr>
        <w:t>статьи 79</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 с обязательным участием иностранца или лица без гражданства.</w:t>
      </w:r>
    </w:p>
    <w:bookmarkEnd w:id="15"/>
    <w:p>
      <w:pPr>
        <w:spacing w:after="0"/>
        <w:ind w:left="0"/>
        <w:jc w:val="both"/>
      </w:pPr>
      <w:r>
        <w:rPr>
          <w:rFonts w:ascii="Times New Roman"/>
          <w:b w:val="false"/>
          <w:i w:val="false"/>
          <w:color w:val="000000"/>
          <w:sz w:val="28"/>
        </w:rPr>
        <w:t xml:space="preserve">
      Неявка в судебное заседание иностранца или лица без гражданства, в отношении которого отсутствуют сведения об извещении, является основанием для отложения разбирательства дела (часть вторая </w:t>
      </w:r>
      <w:r>
        <w:rPr>
          <w:rFonts w:ascii="Times New Roman"/>
          <w:b w:val="false"/>
          <w:i w:val="false"/>
          <w:color w:val="000000"/>
          <w:sz w:val="28"/>
        </w:rPr>
        <w:t>статьи 196</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В случае неизвестности фактического места пребывания и невозможности рассмотрения заявления о выдворении указанных лиц в установленные законом сроки суд обязан объявить розыск (часть вторая </w:t>
      </w:r>
      <w:r>
        <w:rPr>
          <w:rFonts w:ascii="Times New Roman"/>
          <w:b w:val="false"/>
          <w:i w:val="false"/>
          <w:color w:val="000000"/>
          <w:sz w:val="28"/>
        </w:rPr>
        <w:t>статьи 133</w:t>
      </w:r>
      <w:r>
        <w:rPr>
          <w:rFonts w:ascii="Times New Roman"/>
          <w:b w:val="false"/>
          <w:i w:val="false"/>
          <w:color w:val="000000"/>
          <w:sz w:val="28"/>
        </w:rPr>
        <w:t xml:space="preserve"> ГПК), а также вправе приостановить производство по делу подпункт 8) </w:t>
      </w:r>
      <w:r>
        <w:rPr>
          <w:rFonts w:ascii="Times New Roman"/>
          <w:b w:val="false"/>
          <w:i w:val="false"/>
          <w:color w:val="000000"/>
          <w:sz w:val="28"/>
        </w:rPr>
        <w:t>статьи 273</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 xml:space="preserve">(вводится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Сроки, устанавливаемые судом для выдворения, должны быть разумными.</w:t>
      </w:r>
    </w:p>
    <w:bookmarkEnd w:id="16"/>
    <w:p>
      <w:pPr>
        <w:spacing w:after="0"/>
        <w:ind w:left="0"/>
        <w:jc w:val="both"/>
      </w:pPr>
      <w:r>
        <w:rPr>
          <w:rFonts w:ascii="Times New Roman"/>
          <w:b w:val="false"/>
          <w:i w:val="false"/>
          <w:color w:val="000000"/>
          <w:sz w:val="28"/>
        </w:rPr>
        <w:t>
      При определении срока, в течение которого иностранец или лицо без гражданства должно покинуть территорию Республики Казахстан, необходимо учитывать особенности финансирования процедур выдворения.</w:t>
      </w:r>
    </w:p>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384</w:t>
      </w:r>
      <w:r>
        <w:rPr>
          <w:rFonts w:ascii="Times New Roman"/>
          <w:b w:val="false"/>
          <w:i w:val="false"/>
          <w:color w:val="000000"/>
          <w:sz w:val="28"/>
        </w:rPr>
        <w:t xml:space="preserve"> ГПК,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их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 (</w:t>
      </w:r>
      <w:r>
        <w:rPr>
          <w:rFonts w:ascii="Times New Roman"/>
          <w:b w:val="false"/>
          <w:i w:val="false"/>
          <w:color w:val="000000"/>
          <w:sz w:val="28"/>
        </w:rPr>
        <w:t xml:space="preserve">статья 385 </w:t>
      </w:r>
      <w:r>
        <w:rPr>
          <w:rFonts w:ascii="Times New Roman"/>
          <w:b w:val="false"/>
          <w:i w:val="false"/>
          <w:color w:val="000000"/>
          <w:sz w:val="28"/>
        </w:rPr>
        <w:t>ГПК).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В силу требований </w:t>
      </w:r>
      <w:r>
        <w:rPr>
          <w:rFonts w:ascii="Times New Roman"/>
          <w:b w:val="false"/>
          <w:i w:val="false"/>
          <w:color w:val="000000"/>
          <w:sz w:val="28"/>
        </w:rPr>
        <w:t>статьи 401</w:t>
      </w:r>
      <w:r>
        <w:rPr>
          <w:rFonts w:ascii="Times New Roman"/>
          <w:b w:val="false"/>
          <w:i w:val="false"/>
          <w:color w:val="000000"/>
          <w:sz w:val="28"/>
        </w:rPr>
        <w:t xml:space="preserve"> ГПК решение суда о выдворении иностранца или лица без гражданства за пределы Республики Казахстан обжалованию и пересмотру по ходатайству прокурора в апелляционном порядке не подлежит, но может быть пересмотрено в кассационном порядке.</w:t>
      </w:r>
    </w:p>
    <w:bookmarkEnd w:id="18"/>
    <w:p>
      <w:pPr>
        <w:spacing w:after="0"/>
        <w:ind w:left="0"/>
        <w:jc w:val="both"/>
      </w:pPr>
      <w:r>
        <w:rPr>
          <w:rFonts w:ascii="Times New Roman"/>
          <w:b w:val="false"/>
          <w:i w:val="false"/>
          <w:color w:val="000000"/>
          <w:sz w:val="28"/>
        </w:rPr>
        <w:t xml:space="preserve">
      Возможность такого пересмотра без соблюдения апелляционного порядка обжалования связана с положениями статьи 13 Международного пакта о гражданских и политических правах (Нью-Йорк, 16 декабря 1966 года, ратифицирован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2005 года № 91-III, вступил в силу для Республики Казахстан 24 апреля 2006 года).</w:t>
      </w:r>
    </w:p>
    <w:p>
      <w:pPr>
        <w:spacing w:after="0"/>
        <w:ind w:left="0"/>
        <w:jc w:val="both"/>
      </w:pPr>
      <w:r>
        <w:rPr>
          <w:rFonts w:ascii="Times New Roman"/>
          <w:b w:val="false"/>
          <w:i w:val="false"/>
          <w:color w:val="000000"/>
          <w:sz w:val="28"/>
        </w:rPr>
        <w:t>
      Разъяснить судам, что при вынесении решения о выдворении в резолютивной части решения необходимо указать право на обжалование судебного акта в кассационном порядке.</w:t>
      </w:r>
    </w:p>
    <w:p>
      <w:pPr>
        <w:spacing w:after="0"/>
        <w:ind w:left="0"/>
        <w:jc w:val="both"/>
      </w:pPr>
      <w:r>
        <w:rPr>
          <w:rFonts w:ascii="Times New Roman"/>
          <w:b w:val="false"/>
          <w:i w:val="false"/>
          <w:color w:val="000000"/>
          <w:sz w:val="28"/>
        </w:rPr>
        <w:t xml:space="preserve">
      Решение, которым в удовлетворении заявления о выдворении иностранца или лица без гражданства за пределы Республики Казахстан отказано, вступает в законную силу по правилам </w:t>
      </w:r>
      <w:r>
        <w:rPr>
          <w:rFonts w:ascii="Times New Roman"/>
          <w:b w:val="false"/>
          <w:i w:val="false"/>
          <w:color w:val="000000"/>
          <w:sz w:val="28"/>
        </w:rPr>
        <w:t>статьи 240</w:t>
      </w:r>
      <w:r>
        <w:rPr>
          <w:rFonts w:ascii="Times New Roman"/>
          <w:b w:val="false"/>
          <w:i w:val="false"/>
          <w:color w:val="000000"/>
          <w:sz w:val="28"/>
        </w:rPr>
        <w:t xml:space="preserve"> ГПК и может быть обжаловано в апелляционном порядке в порядке, предусмотренном </w:t>
      </w:r>
      <w:r>
        <w:rPr>
          <w:rFonts w:ascii="Times New Roman"/>
          <w:b w:val="false"/>
          <w:i w:val="false"/>
          <w:color w:val="000000"/>
          <w:sz w:val="28"/>
        </w:rPr>
        <w:t>статьей 403</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В случае поступления жалобы или протеста не позднее срока, установленного для выдворения, решение суда о выдворении иностранца или лица без гражданства за пределы Республики Казахстан должно быть приостановлено до принятия решения кассационной инстанцией (</w:t>
      </w:r>
      <w:r>
        <w:rPr>
          <w:rFonts w:ascii="Times New Roman"/>
          <w:b w:val="false"/>
          <w:i w:val="false"/>
          <w:color w:val="000000"/>
          <w:sz w:val="28"/>
        </w:rPr>
        <w:t>статья 386</w:t>
      </w:r>
      <w:r>
        <w:rPr>
          <w:rFonts w:ascii="Times New Roman"/>
          <w:b w:val="false"/>
          <w:i w:val="false"/>
          <w:color w:val="000000"/>
          <w:sz w:val="28"/>
        </w:rPr>
        <w:t xml:space="preserve"> ГПК). Вынесение отдельного судебного акта в этом случае не требуется. При оставлении без изменения решения суда о выдворении в постановлении кассационной инстанции указывается новый срок, в течение которого иностранец или лицо без гражданства должно покинуть территорию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 xml:space="preserve">(вводится в действие со дня первого официального опубликования);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19.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Д.Нуралин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