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f20f" w14:textId="5d2f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внедрению новых механизмов тарифообразования на воду в Республике Казахстан на 2013 - 2015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внедрению новых механизмов тарифообразования на воду в Республике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2013–2015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реализации Плана в Министерство экономического развития и торговли Республики Казахстан два раза в год к 10 января и 10 июля по итогам полугодия.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представлять сводную информацию о ходе реализации Плана в Правительство Республики Казахстан два раза в год к 20 января и 20 июля по итогам полугодия.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Келимбетова К.Н.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1779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 по внедрению новых механизмов</w:t>
      </w:r>
      <w:r>
        <w:br/>
      </w:r>
      <w:r>
        <w:rPr>
          <w:rFonts w:ascii="Times New Roman"/>
          <w:b/>
          <w:i w:val="false"/>
          <w:color w:val="000000"/>
        </w:rPr>
        <w:t>
тарифообразования на воду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на 2013 – 2015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949"/>
        <w:gridCol w:w="1734"/>
        <w:gridCol w:w="1925"/>
        <w:gridCol w:w="1486"/>
        <w:gridCol w:w="2265"/>
        <w:gridCol w:w="1034"/>
      </w:tblGrid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расходы, млн.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возможности увеличения уровня средней заработной платы производственного персонала субъектов естественных монополий в сфере водоснабжения и водоотведения до уровня средней заработной платы производственного персонала соответствующего региона по данным статистики путем внесения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Председателя Агентства Республики Казахстан по регулированию естественных монополий и защите конкуренции от 30 июля 2003 года № 185-ОД «Об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2013 года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возможности учета результатов переоценки основных средств субъектов естественных монополий в сфере водоснабжения и водоотведения при расчете уровня амортизационных отчислений единовременно в полном объеме путем внесения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Председателя Агентства Республики Казахстан по регулированию естественных монополий и защите конкуренции от 30 июля 2003 года № 185-ОД «Об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2013 года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возможности увеличения уровня ставки прибыли субъектов естественных монополий в сфере водоснабжения и водоотведения до 30 % при соответствии прибыли уровню потребности в инвестициях путем внесения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регулированию естественных монополий и защите конкуренции от 27 января 2003 года № 17-ОД «Об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2013 года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критериев отбора субъектов естественных монополий в сфере водоснабжения и водоотведения для перехода на работу по предельным тарифам и формирование на их основе графика по переходу субъектов естественных монополий в сфере водоснабжения и водоотведения на работу по предельным тарифам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приказ АДС ЖКХ и АРЕМ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 ЖКХ,  АРЕМ, местные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исполнительные органы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2013 года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введения нового механизма формирования тарифов для тех субъектов естественных монополий в сфере водоснабжения и водоотведения, тарифы на воду которых не превышают 200 тенге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в разовом порядке путем внесения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Председателя Агентства Республики Казахстан по регулированию естественных монополий и защите конкуренции от 30 июля 2003 года № 185-ОД «Об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2013 года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переоценки основных средств субъектами естественных монополий в сфере водоснабжения и водоотведения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результатах проведения переоценки основных средств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 ЖКХ, АРЕМ, местные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органы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субъектов естественных монополий в сфере водоснабжения и водоотведения в установленном законодательством порядке заявок на утверждение предельных тарифов и их представления в уполномоченный орган в соответствии с графиком, предусмотренным пунктом 4 настоящего Плана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субъектов естественных монополий в сфере водоснабжения и водоотведения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ЖКХ, местные исполнительные органы, субъекты естественных монополий в сфере водоснабжения и водоотведения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в установленном законодательством порядке предельных тарифов субъектов естественных монополий в сфере водоснабжения и водоотведения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АРЕМ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новых подходов формирования тарифов  на услуги водоснабжения и водоотведения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АРЕМ, АДС ЖКХ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нормативные правовые акты по вопросам  формирования тарифов  на услуги водоснабжения и водоотведения по результатам исполнения мероприятия, предусмотренного пунктом 9 настоящего Плана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НПА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АРЕМ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–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 ЖКХ –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