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6f52" w14:textId="1d36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1772.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2012 года № 1772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19.06.2013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Утратило силу постановлением Правительства РК от 27.07.2015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Утратило силу постановлением Правительства РК от 27.07.2015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Утратило силу постановлением Правительства РК от 27.07.2015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Утратило силу постановлением Правительства РК от 27.07.2015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Правительства РК от 11.08.2018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2012 года № 1772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Правительства РК от 19.06.2013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2012 года № 1772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Правительства РК от 27.07.2015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2012 года № 1772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Правительства РК от 27.07.2015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2012 года № 1772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постановлением Правительства РК от 27.07.2015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2012 года № 1772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постановлением Правительства РК от 27.07.2015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