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bb37d" w14:textId="22bb3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31 декабря 2010 года № 1498 "О Стратегическом плане Агентства Республики Казахстан по статистике на 2011 - 2015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2012 года № 1745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Вводится в действие с 1 января 2013 года.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2010 года № 1498 «О Стратегическом плане Агентства Республики Казахстан по статистике на 2011 – 2015 годы» (САПП Республики Казахстан, 2011 г., № 10-11, ст. 137)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 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Агентства Республики Казахстан по статистике на 2011 – 2015 годы,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3.</w:t>
      </w:r>
      <w:r>
        <w:rPr>
          <w:rFonts w:ascii="Times New Roman"/>
          <w:b w:val="false"/>
          <w:i w:val="false"/>
          <w:color w:val="000000"/>
          <w:sz w:val="28"/>
        </w:rPr>
        <w:t xml:space="preserve"> «Стратегические направления, цели, задачи, целевые индикаторы, мероприятия и показатели результатов»: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 1.</w:t>
      </w:r>
      <w:r>
        <w:rPr>
          <w:rFonts w:ascii="Times New Roman"/>
          <w:b w:val="false"/>
          <w:i w:val="false"/>
          <w:color w:val="000000"/>
          <w:sz w:val="28"/>
        </w:rPr>
        <w:t xml:space="preserve"> «Стратегические направления, цели, задачи, целевые индикаторы, мероприятия и показатели результатов»: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 направлении 1.</w:t>
      </w:r>
      <w:r>
        <w:rPr>
          <w:rFonts w:ascii="Times New Roman"/>
          <w:b w:val="false"/>
          <w:i w:val="false"/>
          <w:color w:val="000000"/>
          <w:sz w:val="28"/>
        </w:rPr>
        <w:t xml:space="preserve"> «Улучшение качества предоставляемой информации»: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цели 1.1.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«Обеспечение качественными показателями всех сфер, отраслей экономики и рационализация производства статистических данных»: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задаче 1.1.1. «Совершенствование статистической методологии и инструментария»: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прямых результатов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"/>
        <w:gridCol w:w="4555"/>
        <w:gridCol w:w="2989"/>
        <w:gridCol w:w="711"/>
        <w:gridCol w:w="711"/>
        <w:gridCol w:w="854"/>
        <w:gridCol w:w="711"/>
        <w:gridCol w:w="711"/>
        <w:gridCol w:w="711"/>
        <w:gridCol w:w="711"/>
        <w:gridCol w:w="427"/>
      </w:tblGrid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внедряемых новых статистических наблюдений по отраслям статистики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Статистические публикации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4"/>
        <w:gridCol w:w="4604"/>
        <w:gridCol w:w="3021"/>
        <w:gridCol w:w="718"/>
        <w:gridCol w:w="718"/>
        <w:gridCol w:w="575"/>
        <w:gridCol w:w="718"/>
        <w:gridCol w:w="719"/>
        <w:gridCol w:w="719"/>
        <w:gridCol w:w="575"/>
        <w:gridCol w:w="576"/>
      </w:tblGrid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внедряемых новых статистических наблюдений по отраслям статистики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Статистические публикации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Мероприятиях для достижения показателей прямых результатов: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"/>
        <w:gridCol w:w="6546"/>
        <w:gridCol w:w="1422"/>
        <w:gridCol w:w="1422"/>
        <w:gridCol w:w="1281"/>
        <w:gridCol w:w="1281"/>
        <w:gridCol w:w="1139"/>
      </w:tblGrid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научно-исследовательских работ для улучшения методологии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"/>
        <w:gridCol w:w="7826"/>
        <w:gridCol w:w="1422"/>
        <w:gridCol w:w="996"/>
        <w:gridCol w:w="996"/>
        <w:gridCol w:w="996"/>
        <w:gridCol w:w="855"/>
      </w:tblGrid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научно-исследовательских работ для улучшения методологии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цели 1.2.</w:t>
      </w:r>
      <w:r>
        <w:rPr>
          <w:rFonts w:ascii="Times New Roman"/>
          <w:b w:val="false"/>
          <w:i w:val="false"/>
          <w:color w:val="000000"/>
          <w:sz w:val="28"/>
        </w:rPr>
        <w:t xml:space="preserve"> «Развитие системы обработки данных путем создания и внедрения интегрированной информационной системы «е-Статистика»: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задаче 1.2.1. «Разработка, внедрение и развитие информационных систем»: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прямых результатов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8"/>
        <w:gridCol w:w="3272"/>
        <w:gridCol w:w="2846"/>
        <w:gridCol w:w="1422"/>
        <w:gridCol w:w="996"/>
        <w:gridCol w:w="996"/>
        <w:gridCol w:w="996"/>
        <w:gridCol w:w="1139"/>
        <w:gridCol w:w="1282"/>
      </w:tblGrid>
      <w:tr>
        <w:trPr>
          <w:trHeight w:val="30" w:hRule="atLeast"/>
        </w:trPr>
        <w:tc>
          <w:tcPr>
            <w:tcW w:w="5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статистических форм в электронном формате</w:t>
            </w:r>
          </w:p>
        </w:tc>
        <w:tc>
          <w:tcPr>
            <w:tcW w:w="2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Годовой отчет о деятельности Агентства Республики Казахстан по статистике</w:t>
            </w:r>
          </w:p>
        </w:tc>
        <w:tc>
          <w:tcPr>
            <w:tcW w:w="1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 статистической отчетности, ед.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Интеграция и реализация взаимодействия для электронного обмена данными с информационными системами других государственных органов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Совместные приказы между Агентством Республики Казахстан по статистике и центральными государственными органами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8"/>
        <w:gridCol w:w="3272"/>
        <w:gridCol w:w="2846"/>
        <w:gridCol w:w="1422"/>
        <w:gridCol w:w="996"/>
        <w:gridCol w:w="996"/>
        <w:gridCol w:w="996"/>
        <w:gridCol w:w="1139"/>
        <w:gridCol w:w="1282"/>
      </w:tblGrid>
      <w:tr>
        <w:trPr>
          <w:trHeight w:val="30" w:hRule="atLeast"/>
        </w:trPr>
        <w:tc>
          <w:tcPr>
            <w:tcW w:w="5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статистических форм в электронном формате</w:t>
            </w:r>
          </w:p>
        </w:tc>
        <w:tc>
          <w:tcPr>
            <w:tcW w:w="2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Годовой отчет о деятельности Агентства Республики Казахстан по статистике</w:t>
            </w:r>
          </w:p>
        </w:tc>
        <w:tc>
          <w:tcPr>
            <w:tcW w:w="1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 статис-тической отчетности, ед.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Интеграция и реализация взаимодействия для электронного обмена данными с информационными системами других государственных органов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Совместные приказы между Агентством Республики Казахстан по статистике и центральными государственными органами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цели 1.3.</w:t>
      </w:r>
      <w:r>
        <w:rPr>
          <w:rFonts w:ascii="Times New Roman"/>
          <w:b w:val="false"/>
          <w:i w:val="false"/>
          <w:color w:val="000000"/>
          <w:sz w:val="28"/>
        </w:rPr>
        <w:t xml:space="preserve"> «Развитие системы распространения статистической информации»: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целевом индикаторе: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8"/>
        <w:gridCol w:w="4697"/>
        <w:gridCol w:w="2419"/>
        <w:gridCol w:w="1281"/>
        <w:gridCol w:w="569"/>
        <w:gridCol w:w="711"/>
        <w:gridCol w:w="569"/>
        <w:gridCol w:w="711"/>
        <w:gridCol w:w="569"/>
        <w:gridCol w:w="711"/>
        <w:gridCol w:w="712"/>
      </w:tblGrid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Позиция в рейтинге ГИК по индикатору «Прозрачность решений, принимаемых государственными органами»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ВЭФ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4"/>
        <w:gridCol w:w="4747"/>
        <w:gridCol w:w="2445"/>
        <w:gridCol w:w="1294"/>
        <w:gridCol w:w="431"/>
        <w:gridCol w:w="718"/>
        <w:gridCol w:w="575"/>
        <w:gridCol w:w="719"/>
        <w:gridCol w:w="575"/>
        <w:gridCol w:w="719"/>
        <w:gridCol w:w="720"/>
      </w:tblGrid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Позиция в рейтинге ГИК по индикатору «Прозрачность решений, принимаемых государственными органами»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ВЭФ 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задаче 1.3.1. «Улучшение обеспечения пользователей статистической информацией»: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показатели прямых результатов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8"/>
        <w:gridCol w:w="3799"/>
        <w:gridCol w:w="1518"/>
        <w:gridCol w:w="861"/>
        <w:gridCol w:w="1442"/>
        <w:gridCol w:w="1576"/>
        <w:gridCol w:w="1576"/>
        <w:gridCol w:w="1576"/>
        <w:gridCol w:w="1204"/>
      </w:tblGrid>
      <w:tr>
        <w:trPr>
          <w:trHeight w:val="30" w:hRule="atLeast"/>
        </w:trPr>
        <w:tc>
          <w:tcPr>
            <w:tcW w:w="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числа посещений пользователей статистической информации на интернет-ресурс Агентства</w:t>
            </w:r>
          </w:p>
        </w:tc>
        <w:tc>
          <w:tcPr>
            <w:tcW w:w="1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Интернет ресурс</w:t>
            </w:r>
          </w:p>
        </w:tc>
        <w:tc>
          <w:tcPr>
            <w:tcW w:w="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Пересчет динамических рядов 2009-1990 годов в соответствии с новой системой классификаций общего классификатора экономической деятельности и классификатора продукции по видам экономической деятельности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Интернет ресурс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 (годы)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(2006-2009)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8(1998-2005)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4(1998-2001)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8(1990-1997)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3"/>
        <w:gridCol w:w="4164"/>
        <w:gridCol w:w="2027"/>
        <w:gridCol w:w="1580"/>
        <w:gridCol w:w="1471"/>
        <w:gridCol w:w="1603"/>
        <w:gridCol w:w="1604"/>
        <w:gridCol w:w="1804"/>
        <w:gridCol w:w="1724"/>
      </w:tblGrid>
      <w:tr>
        <w:trPr>
          <w:trHeight w:val="30" w:hRule="atLeast"/>
        </w:trPr>
        <w:tc>
          <w:tcPr>
            <w:tcW w:w="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числа посещений пользователей статистической информации на интернет-ресурс и информационно-аналитическую систему Агентства</w:t>
            </w:r>
          </w:p>
        </w:tc>
        <w:tc>
          <w:tcPr>
            <w:tcW w:w="20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Интернет ресурс</w:t>
            </w:r>
          </w:p>
        </w:tc>
        <w:tc>
          <w:tcPr>
            <w:tcW w:w="1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800 000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1200 000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1600 000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Пересчет динамических рядов 2009-1990 годов в соответствии с новой системой классификаций общего классификатора экономической деятельности и классификатора продукции по видам экономической деятельности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Интернет ресурс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 (годы)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(2006-2009)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8(1998-2005)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8(1990-1997)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7.</w:t>
      </w:r>
      <w:r>
        <w:rPr>
          <w:rFonts w:ascii="Times New Roman"/>
          <w:b w:val="false"/>
          <w:i w:val="false"/>
          <w:color w:val="000000"/>
          <w:sz w:val="28"/>
        </w:rPr>
        <w:t xml:space="preserve"> «Бюджетные программы»: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1. «Бюджетные программы»: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001 «Услуги по регулированию в области статистической деятельности и межотраслевой координации государственной статистики»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88"/>
        <w:gridCol w:w="1138"/>
        <w:gridCol w:w="1565"/>
        <w:gridCol w:w="1423"/>
        <w:gridCol w:w="1138"/>
        <w:gridCol w:w="1423"/>
        <w:gridCol w:w="1565"/>
        <w:gridCol w:w="1565"/>
        <w:gridCol w:w="712"/>
      </w:tblGrid>
      <w:tr>
        <w:trPr>
          <w:trHeight w:val="1335" w:hRule="atLeast"/>
        </w:trPr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 Средние затраты на содержание одной единицы штатной численности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1 013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1 164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1 523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1 673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1 677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3 777 070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4 341 130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4 691 641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5 302 199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5 317 533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5 334 438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62"/>
        <w:gridCol w:w="1017"/>
        <w:gridCol w:w="1162"/>
        <w:gridCol w:w="1163"/>
        <w:gridCol w:w="1453"/>
        <w:gridCol w:w="1163"/>
        <w:gridCol w:w="1599"/>
        <w:gridCol w:w="1599"/>
        <w:gridCol w:w="1599"/>
      </w:tblGrid>
      <w:tr>
        <w:trPr>
          <w:trHeight w:val="1515" w:hRule="atLeast"/>
        </w:trPr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затраты на содержание одной единицы штатной численности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1 164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1 673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1 881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1 907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1 934</w:t>
            </w:r>
          </w:p>
        </w:tc>
      </w:tr>
      <w:tr>
        <w:trPr>
          <w:trHeight w:val="30" w:hRule="atLeast"/>
        </w:trPr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3 777 070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4 341 130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4 691 641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5 302 199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5 964 028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6 044 142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6 129 864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002 «Услуги по сбору и обработке статистических данных»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00"/>
        <w:gridCol w:w="1280"/>
        <w:gridCol w:w="1138"/>
        <w:gridCol w:w="1422"/>
        <w:gridCol w:w="1423"/>
        <w:gridCol w:w="1280"/>
        <w:gridCol w:w="1281"/>
        <w:gridCol w:w="1566"/>
        <w:gridCol w:w="427"/>
      </w:tblGrid>
      <w:tr>
        <w:trPr>
          <w:trHeight w:val="1335" w:hRule="atLeast"/>
        </w:trPr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Средняя стоимость проведения одного наблюдения 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5 883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6 316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6 448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6 960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6 769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6 769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1 200 128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1 200 128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1 236 547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1 259 760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1 225 211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1 225 211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97"/>
        <w:gridCol w:w="1162"/>
        <w:gridCol w:w="1162"/>
        <w:gridCol w:w="1163"/>
        <w:gridCol w:w="1163"/>
        <w:gridCol w:w="1163"/>
        <w:gridCol w:w="1163"/>
        <w:gridCol w:w="1308"/>
        <w:gridCol w:w="2036"/>
      </w:tblGrid>
      <w:tr>
        <w:trPr>
          <w:trHeight w:val="1515" w:hRule="atLeast"/>
        </w:trPr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 Средняя стоимость проведения одного наблюдения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6 316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6 448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6 960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7 038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7 038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7 038</w:t>
            </w:r>
          </w:p>
        </w:tc>
      </w:tr>
      <w:tr>
        <w:trPr>
          <w:trHeight w:val="30" w:hRule="atLeast"/>
        </w:trPr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1 200 128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1 200 128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1 236 547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1 259 760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1 365 360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1 365 360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1 365 360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004 «Прикладные научные исследования в области государственной статистики»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24"/>
        <w:gridCol w:w="1241"/>
        <w:gridCol w:w="1241"/>
        <w:gridCol w:w="1241"/>
        <w:gridCol w:w="1241"/>
        <w:gridCol w:w="1379"/>
        <w:gridCol w:w="1241"/>
        <w:gridCol w:w="1104"/>
        <w:gridCol w:w="1105"/>
      </w:tblGrid>
      <w:tr>
        <w:trPr>
          <w:trHeight w:val="330" w:hRule="atLeast"/>
        </w:trPr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прикладных научных исследований и аналитических работ в области государственной статистики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30" w:hRule="atLeast"/>
        </w:trPr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проведенных прикладных научных исследований и аналитических работ в области государственной статистики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335" w:hRule="atLeast"/>
        </w:trPr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затраты проведения прикладных научных исследований и аналитических работ по одной теме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1-989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1 298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1 406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61 673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15 914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7 791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83"/>
        <w:gridCol w:w="1267"/>
        <w:gridCol w:w="1267"/>
        <w:gridCol w:w="1126"/>
        <w:gridCol w:w="1126"/>
        <w:gridCol w:w="1408"/>
        <w:gridCol w:w="703"/>
        <w:gridCol w:w="1127"/>
        <w:gridCol w:w="1410"/>
      </w:tblGrid>
      <w:tr>
        <w:trPr>
          <w:trHeight w:val="885" w:hRule="atLeast"/>
        </w:trPr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прикладных научных исследований и аналитических работ в области государственной статистики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335" w:hRule="atLeast"/>
        </w:trPr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проведенных прикладных научных исследований и аналитических работ в области государственной статистики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335" w:hRule="atLeast"/>
        </w:trPr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Средние затраты проведения прикладных научных исследований и аналитических работ по одной теме 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1 989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3 771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3 424</w:t>
            </w:r>
          </w:p>
        </w:tc>
      </w:tr>
      <w:tr>
        <w:trPr>
          <w:trHeight w:val="30" w:hRule="atLeast"/>
        </w:trPr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61 673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15 914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3 771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006 «Проведение национальной переписи»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83"/>
        <w:gridCol w:w="1267"/>
        <w:gridCol w:w="1548"/>
        <w:gridCol w:w="1126"/>
        <w:gridCol w:w="1126"/>
        <w:gridCol w:w="1408"/>
        <w:gridCol w:w="1127"/>
        <w:gridCol w:w="1127"/>
        <w:gridCol w:w="705"/>
      </w:tblGrid>
      <w:tr>
        <w:trPr>
          <w:trHeight w:val="540" w:hRule="atLeast"/>
        </w:trPr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мероприятий по переписи населения Республики Казахстан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освоения средств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3 256 950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15 386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44 066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2 470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41"/>
        <w:gridCol w:w="1114"/>
        <w:gridCol w:w="1812"/>
        <w:gridCol w:w="1393"/>
        <w:gridCol w:w="1393"/>
        <w:gridCol w:w="1254"/>
        <w:gridCol w:w="557"/>
        <w:gridCol w:w="837"/>
        <w:gridCol w:w="1116"/>
      </w:tblGrid>
      <w:tr>
        <w:trPr>
          <w:trHeight w:val="540" w:hRule="atLeast"/>
        </w:trPr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мероприятий по переписи населения Республики Казахстан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освоения средств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3 256 950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15 386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44 066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1 180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007 «Капитальные расходы Агентства Республики Казахстан по статистике»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86"/>
        <w:gridCol w:w="1469"/>
        <w:gridCol w:w="881"/>
        <w:gridCol w:w="1469"/>
        <w:gridCol w:w="1469"/>
        <w:gridCol w:w="1616"/>
        <w:gridCol w:w="1616"/>
        <w:gridCol w:w="1323"/>
        <w:gridCol w:w="588"/>
      </w:tblGrid>
      <w:tr>
        <w:trPr>
          <w:trHeight w:val="30" w:hRule="atLeast"/>
        </w:trPr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капитального ремонта зданий, помещений и сооружений территориальных органов статистики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ремонта зданий, помещений и сооружений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освоения средств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56 894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213 115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637 153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206 961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206 961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20"/>
        <w:gridCol w:w="985"/>
        <w:gridCol w:w="563"/>
        <w:gridCol w:w="844"/>
        <w:gridCol w:w="1126"/>
        <w:gridCol w:w="1267"/>
        <w:gridCol w:w="1690"/>
        <w:gridCol w:w="1549"/>
        <w:gridCol w:w="1832"/>
      </w:tblGrid>
      <w:tr>
        <w:trPr>
          <w:trHeight w:val="30" w:hRule="atLeast"/>
        </w:trPr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капитального ремонта зданий, помещений и сооружений территориальных органов статистики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ремонта зданий, помещений и сооружений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освоения средств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56 894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213 115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637 153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267 118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285 816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305 823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009 «Услуги по распространению статистических данных»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02"/>
        <w:gridCol w:w="1006"/>
        <w:gridCol w:w="1006"/>
        <w:gridCol w:w="1150"/>
        <w:gridCol w:w="1438"/>
        <w:gridCol w:w="1006"/>
        <w:gridCol w:w="1150"/>
        <w:gridCol w:w="1151"/>
        <w:gridCol w:w="1008"/>
      </w:tblGrid>
      <w:tr>
        <w:trPr>
          <w:trHeight w:val="615" w:hRule="atLeast"/>
        </w:trPr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числа обращений пользователей статистической информации на интернет-ресурс Агентства по статистике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140 000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</w:t>
            </w:r>
          </w:p>
        </w:tc>
      </w:tr>
      <w:tr>
        <w:trPr>
          <w:trHeight w:val="30" w:hRule="atLeast"/>
        </w:trPr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освоения средств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114 055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92 872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89 651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77 818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90 146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90 867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26"/>
        <w:gridCol w:w="996"/>
        <w:gridCol w:w="996"/>
        <w:gridCol w:w="996"/>
        <w:gridCol w:w="996"/>
        <w:gridCol w:w="1138"/>
        <w:gridCol w:w="1423"/>
        <w:gridCol w:w="1423"/>
        <w:gridCol w:w="1423"/>
      </w:tblGrid>
      <w:tr>
        <w:trPr>
          <w:trHeight w:val="615" w:hRule="atLeast"/>
        </w:trPr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числа посещений пользователей статистической информации на интернет-ресурс и информационно-аналитическую систему Агентства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140 000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800 000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1200 000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1600 000</w:t>
            </w:r>
          </w:p>
        </w:tc>
      </w:tr>
      <w:tr>
        <w:trPr>
          <w:trHeight w:val="615" w:hRule="atLeast"/>
        </w:trPr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освоения средств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114 055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92 872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89 651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77 818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87 316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87 316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87 316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011 «Создание и развитие интегрированной информационной системы «е-Статистика»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14"/>
        <w:gridCol w:w="1769"/>
        <w:gridCol w:w="1331"/>
        <w:gridCol w:w="1247"/>
        <w:gridCol w:w="1372"/>
        <w:gridCol w:w="1603"/>
        <w:gridCol w:w="1604"/>
      </w:tblGrid>
      <w:tr>
        <w:trPr>
          <w:trHeight w:val="420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прямого результата 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 статистических форм в электронный вид</w:t>
            </w:r>
          </w:p>
        </w:tc>
        <w:tc>
          <w:tcPr>
            <w:tcW w:w="1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</w:tr>
      <w:tr>
        <w:trPr>
          <w:trHeight w:val="30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Интеграция и реализация взаимодействия для электронного обмена данными с ИС других государственных органов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16"/>
        <w:gridCol w:w="1770"/>
        <w:gridCol w:w="1247"/>
        <w:gridCol w:w="1247"/>
        <w:gridCol w:w="1373"/>
        <w:gridCol w:w="1603"/>
        <w:gridCol w:w="1604"/>
      </w:tblGrid>
      <w:tr>
        <w:trPr>
          <w:trHeight w:val="420" w:hRule="atLeast"/>
        </w:trPr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прямого результата 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 статистических форм в электронный  вид</w:t>
            </w:r>
          </w:p>
        </w:tc>
        <w:tc>
          <w:tcPr>
            <w:tcW w:w="1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Интеграция и реализация взаимодействия для электронного обмена данными с ИС других государственных органов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012 «Укрепление национальной статистической системы Республики Казахстан» строки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38"/>
        <w:gridCol w:w="1280"/>
        <w:gridCol w:w="568"/>
        <w:gridCol w:w="284"/>
        <w:gridCol w:w="284"/>
        <w:gridCol w:w="1850"/>
        <w:gridCol w:w="1708"/>
        <w:gridCol w:w="1850"/>
        <w:gridCol w:w="855"/>
      </w:tblGrid>
      <w:tr>
        <w:trPr>
          <w:trHeight w:val="30" w:hRule="atLeast"/>
        </w:trPr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освоения средств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327 934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1 119 026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1 019 309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96"/>
        <w:gridCol w:w="947"/>
        <w:gridCol w:w="406"/>
        <w:gridCol w:w="405"/>
        <w:gridCol w:w="270"/>
        <w:gridCol w:w="1622"/>
        <w:gridCol w:w="1622"/>
        <w:gridCol w:w="1757"/>
        <w:gridCol w:w="1892"/>
      </w:tblGrid>
      <w:tr>
        <w:trPr>
          <w:trHeight w:val="615" w:hRule="atLeast"/>
        </w:trPr>
        <w:tc>
          <w:tcPr>
            <w:tcW w:w="4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освоения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4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327 934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1 119 026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1 019 309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473 671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подраздел 2</w:t>
      </w:r>
      <w:r>
        <w:rPr>
          <w:rFonts w:ascii="Times New Roman"/>
          <w:b w:val="false"/>
          <w:i w:val="false"/>
          <w:color w:val="000000"/>
          <w:sz w:val="28"/>
        </w:rPr>
        <w:t>. «Свод бюджетных расходов»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59"/>
        <w:gridCol w:w="1038"/>
        <w:gridCol w:w="1038"/>
        <w:gridCol w:w="889"/>
        <w:gridCol w:w="1186"/>
        <w:gridCol w:w="890"/>
        <w:gridCol w:w="1038"/>
        <w:gridCol w:w="1335"/>
        <w:gridCol w:w="2525"/>
      </w:tblGrid>
      <w:tr>
        <w:trPr>
          <w:trHeight w:val="540" w:hRule="atLeast"/>
        </w:trPr>
        <w:tc>
          <w:tcPr>
            <w:tcW w:w="3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</w:p>
        </w:tc>
        <w:tc>
          <w:tcPr>
            <w:tcW w:w="1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 текущего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 период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</w:tr>
      <w:tr>
        <w:trPr>
          <w:trHeight w:val="540" w:hRule="atLeast"/>
        </w:trPr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бюджетных расходов: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8 470 936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5 756 324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7 102 821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8 501 912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9 361  983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8 805 714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8 365 458</w:t>
            </w:r>
          </w:p>
        </w:tc>
      </w:tr>
      <w:tr>
        <w:trPr>
          <w:trHeight w:val="450" w:hRule="atLeast"/>
        </w:trPr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 бюджетные программы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8 409 876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5 722 324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6 282 811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7 606 994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8 802 848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8 805 714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8 365 458</w:t>
            </w:r>
          </w:p>
        </w:tc>
      </w:tr>
      <w:tr>
        <w:trPr>
          <w:trHeight w:val="360" w:hRule="atLeast"/>
        </w:trPr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«Услуги по регулированию в области статистической деятельности и межотраслевой координации государственной статистики»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3 777 070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4 341 130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4 691 641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5 302 199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5 964 028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6 044 142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6 129 864</w:t>
            </w:r>
          </w:p>
        </w:tc>
      </w:tr>
      <w:tr>
        <w:trPr>
          <w:trHeight w:val="360" w:hRule="atLeast"/>
        </w:trPr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 «Услуги по сбору и обработке статистических данных»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1 200 128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1 200 128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1 236 547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1 259 760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1 365 360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1 365 360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1 365 360</w:t>
            </w:r>
          </w:p>
        </w:tc>
      </w:tr>
      <w:tr>
        <w:trPr>
          <w:trHeight w:val="360" w:hRule="atLeast"/>
        </w:trPr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 «Прикладные научные исследования в области государственной статистики»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61 673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15 914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3 771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3 424</w:t>
            </w:r>
          </w:p>
        </w:tc>
      </w:tr>
      <w:tr>
        <w:trPr>
          <w:trHeight w:val="360" w:hRule="atLeast"/>
        </w:trPr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 «Проведение национальной переписи»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3 256 950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15 386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44 066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1 180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 «Капитальные расходы Агентства Республики Казахстан по статистике»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56 894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213 115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637 153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267 118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285 816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305 823</w:t>
            </w:r>
          </w:p>
        </w:tc>
      </w:tr>
      <w:tr>
        <w:trPr>
          <w:trHeight w:val="360" w:hRule="atLeast"/>
        </w:trPr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«Услуги по распространению статистических данных»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114 055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92 872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89 651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77 818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87 316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87 316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87 316</w:t>
            </w:r>
          </w:p>
        </w:tc>
      </w:tr>
      <w:tr>
        <w:trPr>
          <w:trHeight w:val="360" w:hRule="atLeast"/>
        </w:trPr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 «Укрепление национальной статистической системы Республики Казахстан»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327 934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1 119 026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1 019 309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473 671</w:t>
            </w:r>
          </w:p>
        </w:tc>
      </w:tr>
      <w:tr>
        <w:trPr>
          <w:trHeight w:val="360" w:hRule="atLeast"/>
        </w:trPr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программы развития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61 060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34 000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820 010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894 918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559 135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 «Создание информационных систем органов государственной статистики»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61 060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«Создание и развитие интегрированной информационной системы «е-Статистика»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34 000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820 010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894 918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559 135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2013 года и подлежит официальному опубликованию.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