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de7" w14:textId="c55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декабря 2009 года № 2016 "Об утверждении Правил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1723.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 «Об утверждении Правил направления граждан Республики Казахстан на лечение за рубеж за счет бюджетных средств» (САПП Республики Казахстан, 2009 г., № 57, ст. 491)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Управление здравоохранения доставляет медицинские документы пациента в рабочий орган нарочно или посредством интернет-связи в течение 3-х рабочих дней с момента их регистрации.»;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Решение Комиссии о направлении (отказе в направлении) пациента на лечение в зарубежные медицинские организации в порядке очередности или приоритетности оформляется протоколом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приоритетном порядке направляются дети, беременные женщины, пациенты, нуждающиеся в проведении трансплантации органов, тканей при наличии родственного донора, в соответствии со сложившейся очередностью в разрезе одного профиля заболевания, а также пациенты, состояние здоровья которых угрожает их жизни.»;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 и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Материалы пациентов, самостоятельно выехавших на лечение в зарубежные клиники, Комиссией не рассматриваются, и расходы оплате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Оплата услуг зарубежных медицинских организаций осуществляется на основе индивидуального договора между Уполномоченным органом и зарубежной медицинской организацией. Договор может носить долгосрочный характер в зависимости от методов и длительности лечения и предусматривать поэтапную оплату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Поэтапная оплата лечения предусматривается в случае направления пациента в зарубежную медицинскую организацию на трансплантацию органов и тканей. При этом, первый этап лечения предусматривает проведение в зарубежной медицинской организации необходимых исследований пациента для подбора донора, а также непосредственно поиск донора. В случае подбора донора, пациент направляется на второй этап лечения - трансплантацию органов и тканей. Оплата за проезд пациента на первый и второй этапы, а также сопровождающего лица, по решению Комиссии осуществляется уполномоченным органом. На каждый этап лечения при трансплантации органов и тканей Уполномоченным органом заключается отдельный договор с зарубежной медицинской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производится ежемесячная оплата зарубежной клинике по промежуточным актам выполненных работ. Окончательная оплата за лечение пациента в зарубежной медицинской организации осуществляется по итоговому акту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оплачивает медицинской организации аванс по лечению пациента за рубежом в размере до 70 % от общей суммы договора, кроме этого производится ежемесячная оплата зарубежной медицинской организации по промежуточным актам выполненных работ при условии удержания ранее выплаченного аванса. Окончательная оплата в размере не менее 10 % от общей суммы договора осуществляется после представления зарубежной медицинской организацией итогового акта выполненных работ.».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