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ff8b9" w14:textId="f2ff8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дорожного движения"</w:t>
      </w:r>
    </w:p>
    <w:p>
      <w:pPr>
        <w:spacing w:after="0"/>
        <w:ind w:left="0"/>
        <w:jc w:val="both"/>
      </w:pPr>
      <w:r>
        <w:rPr>
          <w:rFonts w:ascii="Times New Roman"/>
          <w:b w:val="false"/>
          <w:i w:val="false"/>
          <w:color w:val="000000"/>
          <w:sz w:val="28"/>
        </w:rPr>
        <w:t>Постановление Правительства Республики Казахстан от 28 декабря 2012 года № 1689</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дорожного движения».</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                             С. 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внесении изменений и дополнений в некоторые</w:t>
      </w:r>
      <w:r>
        <w:br/>
      </w:r>
      <w:r>
        <w:rPr>
          <w:rFonts w:ascii="Times New Roman"/>
          <w:b/>
          <w:i w:val="false"/>
          <w:color w:val="000000"/>
        </w:rPr>
        <w:t>
законодательные акты Республики Казахстан</w:t>
      </w:r>
      <w:r>
        <w:br/>
      </w:r>
      <w:r>
        <w:rPr>
          <w:rFonts w:ascii="Times New Roman"/>
          <w:b/>
          <w:i w:val="false"/>
          <w:color w:val="000000"/>
        </w:rPr>
        <w:t>
по вопросам дорожного движения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ст. 5; № 2, ст. 19, 20; № 3, ст. 22; № 5-6, ст. 31; № 8, ст. 45; № 10, ст. 52; 11, ст. 55; № 12, ст. 72, 77; № 13, ст. 85, 86; № 15, ст. 92, 95; № 16, ст. 98, 102; № 23, ст. 141; 2007 г., № 1, ст. 4; № 2, ст. 16, 8; № 3, ст. 20, 23; № 4, ст. 28, 33; № 5-6, ст. 40; № 9, ст. 67; № 10, ст. 69; № 12, cт.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 16; № 3, ст. 21, 22, 25, 26, 27; № 4, ст. 32; № 5, ст. 35, 36; № 8, ст. 64; № 10, ст. 77; № 12, ст. 84, 85; № 13, ст. 91; № 14, ст. 92, 93, 94; № 15, ст. 97):</w:t>
      </w:r>
      <w:r>
        <w:br/>
      </w:r>
      <w:r>
        <w:rPr>
          <w:rFonts w:ascii="Times New Roman"/>
          <w:b w:val="false"/>
          <w:i w:val="false"/>
          <w:color w:val="000000"/>
          <w:sz w:val="28"/>
        </w:rPr>
        <w:t>
      1) часть первую </w:t>
      </w:r>
      <w:r>
        <w:rPr>
          <w:rFonts w:ascii="Times New Roman"/>
          <w:b w:val="false"/>
          <w:i w:val="false"/>
          <w:color w:val="000000"/>
          <w:sz w:val="28"/>
        </w:rPr>
        <w:t>статьи 71-1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Дела об административных правонарушениях, предусмотренных главой 9-1, а также статьями 85-3, 131, 136-2, 158, 158-1, 158-2, 174 (частью третьей), 465 настоящего Кодекса, возбуждаются по заявлению потерпевшего и подлежат прекращению за примирением его с лицом, совершившим административное правонарушение.»;</w:t>
      </w:r>
      <w:r>
        <w:br/>
      </w:r>
      <w:r>
        <w:rPr>
          <w:rFonts w:ascii="Times New Roman"/>
          <w:b w:val="false"/>
          <w:i w:val="false"/>
          <w:color w:val="000000"/>
          <w:sz w:val="28"/>
        </w:rPr>
        <w:t>
      2) </w:t>
      </w:r>
      <w:r>
        <w:rPr>
          <w:rFonts w:ascii="Times New Roman"/>
          <w:b w:val="false"/>
          <w:i w:val="false"/>
          <w:color w:val="000000"/>
          <w:sz w:val="28"/>
        </w:rPr>
        <w:t>статью 247</w:t>
      </w:r>
      <w:r>
        <w:rPr>
          <w:rFonts w:ascii="Times New Roman"/>
          <w:b w:val="false"/>
          <w:i w:val="false"/>
          <w:color w:val="000000"/>
          <w:sz w:val="28"/>
        </w:rPr>
        <w:t xml:space="preserve"> дополнить частью третьей в следующей редакции:</w:t>
      </w:r>
      <w:r>
        <w:br/>
      </w:r>
      <w:r>
        <w:rPr>
          <w:rFonts w:ascii="Times New Roman"/>
          <w:b w:val="false"/>
          <w:i w:val="false"/>
          <w:color w:val="000000"/>
          <w:sz w:val="28"/>
        </w:rPr>
        <w:t xml:space="preserve">
      «3. Действие, предусмотренное частью первой настоящей статьи, совершенное в течение года после наложения административного взыскания в третий раз, - </w:t>
      </w:r>
      <w:r>
        <w:br/>
      </w:r>
      <w:r>
        <w:rPr>
          <w:rFonts w:ascii="Times New Roman"/>
          <w:b w:val="false"/>
          <w:i w:val="false"/>
          <w:color w:val="000000"/>
          <w:sz w:val="28"/>
        </w:rPr>
        <w:t>
      влечет лишение права на управление транспортными средствами на срок шесть месяцев.»;</w:t>
      </w:r>
      <w:r>
        <w:br/>
      </w:r>
      <w:r>
        <w:rPr>
          <w:rFonts w:ascii="Times New Roman"/>
          <w:b w:val="false"/>
          <w:i w:val="false"/>
          <w:color w:val="000000"/>
          <w:sz w:val="28"/>
        </w:rPr>
        <w:t>
      3) </w:t>
      </w:r>
      <w:r>
        <w:rPr>
          <w:rFonts w:ascii="Times New Roman"/>
          <w:b w:val="false"/>
          <w:i w:val="false"/>
          <w:color w:val="000000"/>
          <w:sz w:val="28"/>
        </w:rPr>
        <w:t>статью 461</w:t>
      </w:r>
      <w:r>
        <w:rPr>
          <w:rFonts w:ascii="Times New Roman"/>
          <w:b w:val="false"/>
          <w:i w:val="false"/>
          <w:color w:val="000000"/>
          <w:sz w:val="28"/>
        </w:rPr>
        <w:t xml:space="preserve"> дополнить частью девятой в следующей редакции:</w:t>
      </w:r>
      <w:r>
        <w:br/>
      </w:r>
      <w:r>
        <w:rPr>
          <w:rFonts w:ascii="Times New Roman"/>
          <w:b w:val="false"/>
          <w:i w:val="false"/>
          <w:color w:val="000000"/>
          <w:sz w:val="28"/>
        </w:rPr>
        <w:t>
      «9. Действия, предусмотренные частями первой, четвертой и пятой настоящей статьи, совершенные в течение года после наложения административного взыскания в третий раз, -</w:t>
      </w:r>
      <w:r>
        <w:br/>
      </w:r>
      <w:r>
        <w:rPr>
          <w:rFonts w:ascii="Times New Roman"/>
          <w:b w:val="false"/>
          <w:i w:val="false"/>
          <w:color w:val="000000"/>
          <w:sz w:val="28"/>
        </w:rPr>
        <w:t>
      влекут лишение права на управление транспортными средствами на срок шесть месяцев.»;</w:t>
      </w:r>
      <w:r>
        <w:br/>
      </w:r>
      <w:r>
        <w:rPr>
          <w:rFonts w:ascii="Times New Roman"/>
          <w:b w:val="false"/>
          <w:i w:val="false"/>
          <w:color w:val="000000"/>
          <w:sz w:val="28"/>
        </w:rPr>
        <w:t>
      4) </w:t>
      </w:r>
      <w:r>
        <w:rPr>
          <w:rFonts w:ascii="Times New Roman"/>
          <w:b w:val="false"/>
          <w:i w:val="false"/>
          <w:color w:val="000000"/>
          <w:sz w:val="28"/>
        </w:rPr>
        <w:t>статью 461-1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461-1. Использование водителем средства</w:t>
      </w:r>
      <w:r>
        <w:br/>
      </w:r>
      <w:r>
        <w:rPr>
          <w:rFonts w:ascii="Times New Roman"/>
          <w:b w:val="false"/>
          <w:i w:val="false"/>
          <w:color w:val="000000"/>
          <w:sz w:val="28"/>
        </w:rPr>
        <w:t>
                     телекоммуникаций при управлении транспортным</w:t>
      </w:r>
      <w:r>
        <w:br/>
      </w:r>
      <w:r>
        <w:rPr>
          <w:rFonts w:ascii="Times New Roman"/>
          <w:b w:val="false"/>
          <w:i w:val="false"/>
          <w:color w:val="000000"/>
          <w:sz w:val="28"/>
        </w:rPr>
        <w:t>
                     средством</w:t>
      </w:r>
      <w:r>
        <w:br/>
      </w:r>
      <w:r>
        <w:rPr>
          <w:rFonts w:ascii="Times New Roman"/>
          <w:b w:val="false"/>
          <w:i w:val="false"/>
          <w:color w:val="000000"/>
          <w:sz w:val="28"/>
        </w:rPr>
        <w:t>
      1. При управлении транспортным средством использование водителем средства телекоммуникаций, -</w:t>
      </w:r>
      <w:r>
        <w:br/>
      </w:r>
      <w:r>
        <w:rPr>
          <w:rFonts w:ascii="Times New Roman"/>
          <w:b w:val="false"/>
          <w:i w:val="false"/>
          <w:color w:val="000000"/>
          <w:sz w:val="28"/>
        </w:rPr>
        <w:t>
      влечет штраф в размере пяти месячных расчетных показателей.</w:t>
      </w:r>
      <w:r>
        <w:br/>
      </w: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r>
        <w:br/>
      </w:r>
      <w:r>
        <w:rPr>
          <w:rFonts w:ascii="Times New Roman"/>
          <w:b w:val="false"/>
          <w:i w:val="false"/>
          <w:color w:val="000000"/>
          <w:sz w:val="28"/>
        </w:rPr>
        <w:t>
      влечет штраф в размере десяти месячных расчетных показателей.</w:t>
      </w:r>
      <w:r>
        <w:br/>
      </w:r>
      <w:r>
        <w:rPr>
          <w:rFonts w:ascii="Times New Roman"/>
          <w:b w:val="false"/>
          <w:i w:val="false"/>
          <w:color w:val="000000"/>
          <w:sz w:val="28"/>
        </w:rPr>
        <w:t>
      3. Действие, предусмотренное частью первой настоящей статьи, совершенное в течение года после наложения административного взыскания в третий раз, -</w:t>
      </w:r>
      <w:r>
        <w:br/>
      </w:r>
      <w:r>
        <w:rPr>
          <w:rFonts w:ascii="Times New Roman"/>
          <w:b w:val="false"/>
          <w:i w:val="false"/>
          <w:color w:val="000000"/>
          <w:sz w:val="28"/>
        </w:rPr>
        <w:t>
      влечет лишение права на управление транспортными средствами на срок шесть месяцев.</w:t>
      </w:r>
      <w:r>
        <w:br/>
      </w:r>
      <w:r>
        <w:rPr>
          <w:rFonts w:ascii="Times New Roman"/>
          <w:b w:val="false"/>
          <w:i w:val="false"/>
          <w:color w:val="000000"/>
          <w:sz w:val="28"/>
        </w:rPr>
        <w:t>
      Примечание. Во время управления транспортным средством разрешается пользоваться средством телекоммуникаций посредством технического устройства, позволяющего вести переговоры без помощи рук.»;</w:t>
      </w:r>
      <w:r>
        <w:br/>
      </w:r>
      <w:r>
        <w:rPr>
          <w:rFonts w:ascii="Times New Roman"/>
          <w:b w:val="false"/>
          <w:i w:val="false"/>
          <w:color w:val="000000"/>
          <w:sz w:val="28"/>
        </w:rPr>
        <w:t>
      5) </w:t>
      </w:r>
      <w:r>
        <w:rPr>
          <w:rFonts w:ascii="Times New Roman"/>
          <w:b w:val="false"/>
          <w:i w:val="false"/>
          <w:color w:val="000000"/>
          <w:sz w:val="28"/>
        </w:rPr>
        <w:t>статью 462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462. Превышение водителями транспортных средств</w:t>
      </w:r>
      <w:r>
        <w:br/>
      </w:r>
      <w:r>
        <w:rPr>
          <w:rFonts w:ascii="Times New Roman"/>
          <w:b w:val="false"/>
          <w:i w:val="false"/>
          <w:color w:val="000000"/>
          <w:sz w:val="28"/>
        </w:rPr>
        <w:t>
                   установленной скорости движения</w:t>
      </w:r>
      <w:r>
        <w:br/>
      </w:r>
      <w:r>
        <w:rPr>
          <w:rFonts w:ascii="Times New Roman"/>
          <w:b w:val="false"/>
          <w:i w:val="false"/>
          <w:color w:val="000000"/>
          <w:sz w:val="28"/>
        </w:rPr>
        <w:t>
      1. Превышение водителями транспортных средств установленной скорости движения транспортного средства на величину от десяти до двадцати километров в час -</w:t>
      </w:r>
      <w:r>
        <w:br/>
      </w:r>
      <w:r>
        <w:rPr>
          <w:rFonts w:ascii="Times New Roman"/>
          <w:b w:val="false"/>
          <w:i w:val="false"/>
          <w:color w:val="000000"/>
          <w:sz w:val="28"/>
        </w:rPr>
        <w:t>
      влечет штраф в размере десяти месячных расчетных показателей.</w:t>
      </w:r>
      <w:r>
        <w:br/>
      </w:r>
      <w:r>
        <w:rPr>
          <w:rFonts w:ascii="Times New Roman"/>
          <w:b w:val="false"/>
          <w:i w:val="false"/>
          <w:color w:val="000000"/>
          <w:sz w:val="28"/>
        </w:rPr>
        <w:t>
      2. Превышение установленной скорости движения транспортного средства на величину от двадцати до сорока километров в час -</w:t>
      </w:r>
      <w:r>
        <w:br/>
      </w:r>
      <w:r>
        <w:rPr>
          <w:rFonts w:ascii="Times New Roman"/>
          <w:b w:val="false"/>
          <w:i w:val="false"/>
          <w:color w:val="000000"/>
          <w:sz w:val="28"/>
        </w:rPr>
        <w:t>
      влечет штраф в размере пятнадцати месячных расчетных показателей.</w:t>
      </w:r>
      <w:r>
        <w:br/>
      </w:r>
      <w:r>
        <w:rPr>
          <w:rFonts w:ascii="Times New Roman"/>
          <w:b w:val="false"/>
          <w:i w:val="false"/>
          <w:color w:val="000000"/>
          <w:sz w:val="28"/>
        </w:rPr>
        <w:t>
      3. Превышение установленной скорости движения транспортного средства на величину более сорока километров в час -</w:t>
      </w:r>
      <w:r>
        <w:br/>
      </w:r>
      <w:r>
        <w:rPr>
          <w:rFonts w:ascii="Times New Roman"/>
          <w:b w:val="false"/>
          <w:i w:val="false"/>
          <w:color w:val="000000"/>
          <w:sz w:val="28"/>
        </w:rPr>
        <w:t>
      влечет лишение права на управление транспортными средствами на срок девять месяцев.</w:t>
      </w:r>
      <w:r>
        <w:br/>
      </w:r>
      <w:r>
        <w:rPr>
          <w:rFonts w:ascii="Times New Roman"/>
          <w:b w:val="false"/>
          <w:i w:val="false"/>
          <w:color w:val="000000"/>
          <w:sz w:val="28"/>
        </w:rPr>
        <w:t>
      4. Действия, предусмотренные частями первой, второй и третьей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двадцати пяти месячных расчетных показателей.</w:t>
      </w:r>
      <w:r>
        <w:br/>
      </w:r>
      <w:r>
        <w:rPr>
          <w:rFonts w:ascii="Times New Roman"/>
          <w:b w:val="false"/>
          <w:i w:val="false"/>
          <w:color w:val="000000"/>
          <w:sz w:val="28"/>
        </w:rPr>
        <w:t>
      5. Действия, предусмотренные частями первой и второй настоящей статьи, совершенные в течение года после наложения административного взыскания в третий раз, -</w:t>
      </w:r>
      <w:r>
        <w:br/>
      </w:r>
      <w:r>
        <w:rPr>
          <w:rFonts w:ascii="Times New Roman"/>
          <w:b w:val="false"/>
          <w:i w:val="false"/>
          <w:color w:val="000000"/>
          <w:sz w:val="28"/>
        </w:rPr>
        <w:t>
      влекут лишение права на управление транспортными средствами на срок девять месяцев.»;</w:t>
      </w:r>
      <w:r>
        <w:br/>
      </w:r>
      <w:r>
        <w:rPr>
          <w:rFonts w:ascii="Times New Roman"/>
          <w:b w:val="false"/>
          <w:i w:val="false"/>
          <w:color w:val="000000"/>
          <w:sz w:val="28"/>
        </w:rPr>
        <w:t>
      6) </w:t>
      </w:r>
      <w:r>
        <w:rPr>
          <w:rFonts w:ascii="Times New Roman"/>
          <w:b w:val="false"/>
          <w:i w:val="false"/>
          <w:color w:val="000000"/>
          <w:sz w:val="28"/>
        </w:rPr>
        <w:t>статью 463</w:t>
      </w:r>
      <w:r>
        <w:rPr>
          <w:rFonts w:ascii="Times New Roman"/>
          <w:b w:val="false"/>
          <w:i w:val="false"/>
          <w:color w:val="000000"/>
          <w:sz w:val="28"/>
        </w:rPr>
        <w:t xml:space="preserve"> дополнить частью пятой в следующей редакции:</w:t>
      </w:r>
      <w:r>
        <w:br/>
      </w:r>
      <w:r>
        <w:rPr>
          <w:rFonts w:ascii="Times New Roman"/>
          <w:b w:val="false"/>
          <w:i w:val="false"/>
          <w:color w:val="000000"/>
          <w:sz w:val="28"/>
        </w:rPr>
        <w:t>
      «5. Действия, предусмотренные частью первой настоящей статьи, совершенные в течение года после наложения административного взыскания в третий раз, -</w:t>
      </w:r>
      <w:r>
        <w:br/>
      </w:r>
      <w:r>
        <w:rPr>
          <w:rFonts w:ascii="Times New Roman"/>
          <w:b w:val="false"/>
          <w:i w:val="false"/>
          <w:color w:val="000000"/>
          <w:sz w:val="28"/>
        </w:rPr>
        <w:t>
      влекут лишение права на управление транспортными средствами на срок шесть месяцев.»;</w:t>
      </w:r>
      <w:r>
        <w:br/>
      </w:r>
      <w:r>
        <w:rPr>
          <w:rFonts w:ascii="Times New Roman"/>
          <w:b w:val="false"/>
          <w:i w:val="false"/>
          <w:color w:val="000000"/>
          <w:sz w:val="28"/>
        </w:rPr>
        <w:t>
      7) </w:t>
      </w:r>
      <w:r>
        <w:rPr>
          <w:rFonts w:ascii="Times New Roman"/>
          <w:b w:val="false"/>
          <w:i w:val="false"/>
          <w:color w:val="000000"/>
          <w:sz w:val="28"/>
        </w:rPr>
        <w:t>статью 463-1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463-1. Нарушение правил проезда перекрестков или</w:t>
      </w:r>
      <w:r>
        <w:br/>
      </w:r>
      <w:r>
        <w:rPr>
          <w:rFonts w:ascii="Times New Roman"/>
          <w:b w:val="false"/>
          <w:i w:val="false"/>
          <w:color w:val="000000"/>
          <w:sz w:val="28"/>
        </w:rPr>
        <w:t>
                     пересечение проезжей части дороги</w:t>
      </w:r>
      <w:r>
        <w:br/>
      </w:r>
      <w:r>
        <w:rPr>
          <w:rFonts w:ascii="Times New Roman"/>
          <w:b w:val="false"/>
          <w:i w:val="false"/>
          <w:color w:val="000000"/>
          <w:sz w:val="28"/>
        </w:rPr>
        <w:t>
      1. Выезд на перекресток или пересечение проезжей части дороги в случае образовавшегося затора, который привел к созданию препятствия (затора) для движения транспортных средств в поперечном направлении, -</w:t>
      </w:r>
      <w:r>
        <w:br/>
      </w:r>
      <w:r>
        <w:rPr>
          <w:rFonts w:ascii="Times New Roman"/>
          <w:b w:val="false"/>
          <w:i w:val="false"/>
          <w:color w:val="000000"/>
          <w:sz w:val="28"/>
        </w:rPr>
        <w:t xml:space="preserve">
      влекут штраф в размере десяти месячных расчетных показателей. </w:t>
      </w:r>
      <w:r>
        <w:br/>
      </w:r>
      <w:r>
        <w:rPr>
          <w:rFonts w:ascii="Times New Roman"/>
          <w:b w:val="false"/>
          <w:i w:val="false"/>
          <w:color w:val="000000"/>
          <w:sz w:val="28"/>
        </w:rPr>
        <w:t>
      2.Невыполнение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w:t>
      </w:r>
      <w:r>
        <w:br/>
      </w:r>
      <w:r>
        <w:rPr>
          <w:rFonts w:ascii="Times New Roman"/>
          <w:b w:val="false"/>
          <w:i w:val="false"/>
          <w:color w:val="000000"/>
          <w:sz w:val="28"/>
        </w:rPr>
        <w:t>
      влечет штраф в размере пятнадцати месячных расчетных показателей.</w:t>
      </w:r>
      <w:r>
        <w:br/>
      </w:r>
      <w:r>
        <w:rPr>
          <w:rFonts w:ascii="Times New Roman"/>
          <w:b w:val="false"/>
          <w:i w:val="false"/>
          <w:color w:val="000000"/>
          <w:sz w:val="28"/>
        </w:rPr>
        <w:t>
      3. Нарушение правил проезда перекрестков, за исключением случаев, предусмотренных пунктами один и два настоящей статьи, -</w:t>
      </w:r>
      <w:r>
        <w:br/>
      </w:r>
      <w:r>
        <w:rPr>
          <w:rFonts w:ascii="Times New Roman"/>
          <w:b w:val="false"/>
          <w:i w:val="false"/>
          <w:color w:val="000000"/>
          <w:sz w:val="28"/>
        </w:rPr>
        <w:t>
      влечет штраф в размере пяти месячных расчетных показателей.</w:t>
      </w:r>
      <w:r>
        <w:br/>
      </w:r>
      <w:r>
        <w:rPr>
          <w:rFonts w:ascii="Times New Roman"/>
          <w:b w:val="false"/>
          <w:i w:val="false"/>
          <w:color w:val="000000"/>
          <w:sz w:val="28"/>
        </w:rPr>
        <w:t>
      4. Действия, предусмотренные частями первой, второй и третьей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двадцати месячных расчетных показателей.</w:t>
      </w:r>
      <w:r>
        <w:br/>
      </w:r>
      <w:r>
        <w:rPr>
          <w:rFonts w:ascii="Times New Roman"/>
          <w:b w:val="false"/>
          <w:i w:val="false"/>
          <w:color w:val="000000"/>
          <w:sz w:val="28"/>
        </w:rPr>
        <w:t>
      5. Действия, предусмотренные частями первой, второй и третьей настоящей статьи, совершенные в течение года после наложения административного взыскания в третий раз, -</w:t>
      </w:r>
      <w:r>
        <w:br/>
      </w:r>
      <w:r>
        <w:rPr>
          <w:rFonts w:ascii="Times New Roman"/>
          <w:b w:val="false"/>
          <w:i w:val="false"/>
          <w:color w:val="000000"/>
          <w:sz w:val="28"/>
        </w:rPr>
        <w:t>
      влекут лишение права на управление транспортными средствами на срок шесть месяцев.»;</w:t>
      </w:r>
      <w:r>
        <w:br/>
      </w:r>
      <w:r>
        <w:rPr>
          <w:rFonts w:ascii="Times New Roman"/>
          <w:b w:val="false"/>
          <w:i w:val="false"/>
          <w:color w:val="000000"/>
          <w:sz w:val="28"/>
        </w:rPr>
        <w:t>
      8) </w:t>
      </w:r>
      <w:r>
        <w:rPr>
          <w:rFonts w:ascii="Times New Roman"/>
          <w:b w:val="false"/>
          <w:i w:val="false"/>
          <w:color w:val="000000"/>
          <w:sz w:val="28"/>
        </w:rPr>
        <w:t>статью 463-2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463-2. Нарушение правил маневрирования</w:t>
      </w:r>
      <w:r>
        <w:br/>
      </w:r>
      <w:r>
        <w:rPr>
          <w:rFonts w:ascii="Times New Roman"/>
          <w:b w:val="false"/>
          <w:i w:val="false"/>
          <w:color w:val="000000"/>
          <w:sz w:val="28"/>
        </w:rPr>
        <w:t>
      1. Невыполнение требования правил дорожного движения подать сигнал перед началом движения, перестроения, поворота, разворота или остановки -</w:t>
      </w:r>
      <w:r>
        <w:br/>
      </w:r>
      <w:r>
        <w:rPr>
          <w:rFonts w:ascii="Times New Roman"/>
          <w:b w:val="false"/>
          <w:i w:val="false"/>
          <w:color w:val="000000"/>
          <w:sz w:val="28"/>
        </w:rPr>
        <w:t>
      влечет штраф в размере пяти месячных расчетных показателей.</w:t>
      </w:r>
      <w:r>
        <w:br/>
      </w:r>
      <w:r>
        <w:rPr>
          <w:rFonts w:ascii="Times New Roman"/>
          <w:b w:val="false"/>
          <w:i w:val="false"/>
          <w:color w:val="000000"/>
          <w:sz w:val="28"/>
        </w:rPr>
        <w:t>
      2. Разворот или движение задним ходом в местах, где такие маневры запрещены, -</w:t>
      </w:r>
      <w:r>
        <w:br/>
      </w:r>
      <w:r>
        <w:rPr>
          <w:rFonts w:ascii="Times New Roman"/>
          <w:b w:val="false"/>
          <w:i w:val="false"/>
          <w:color w:val="000000"/>
          <w:sz w:val="28"/>
        </w:rPr>
        <w:t>
      влекут штраф в размере десяти месячных расчетных показателей.</w:t>
      </w:r>
      <w:r>
        <w:br/>
      </w:r>
      <w:r>
        <w:rPr>
          <w:rFonts w:ascii="Times New Roman"/>
          <w:b w:val="false"/>
          <w:i w:val="false"/>
          <w:color w:val="000000"/>
          <w:sz w:val="28"/>
        </w:rPr>
        <w:t>
      3. Невыполнение требования правил дорожного движения уступить дорогу транспортному средству, пользующемуся преимущественным правом движения, за исключением случаев, предусмотренных частью второй статьи 463-1 и статьей 463-5 настоящего Кодекса, -</w:t>
      </w:r>
      <w:r>
        <w:br/>
      </w:r>
      <w:r>
        <w:rPr>
          <w:rFonts w:ascii="Times New Roman"/>
          <w:b w:val="false"/>
          <w:i w:val="false"/>
          <w:color w:val="000000"/>
          <w:sz w:val="28"/>
        </w:rPr>
        <w:t>
      влечет штраф в размере пятнадцати месячных расчетных показателей.</w:t>
      </w:r>
      <w:r>
        <w:br/>
      </w:r>
      <w:r>
        <w:rPr>
          <w:rFonts w:ascii="Times New Roman"/>
          <w:b w:val="false"/>
          <w:i w:val="false"/>
          <w:color w:val="000000"/>
          <w:sz w:val="28"/>
        </w:rPr>
        <w:t>
      4. Действия, предусмотренные частями первой, второй и третьей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двадцати месячных расчетных показателей.</w:t>
      </w:r>
      <w:r>
        <w:br/>
      </w:r>
      <w:r>
        <w:rPr>
          <w:rFonts w:ascii="Times New Roman"/>
          <w:b w:val="false"/>
          <w:i w:val="false"/>
          <w:color w:val="000000"/>
          <w:sz w:val="28"/>
        </w:rPr>
        <w:t>
      5. Действия, предусмотренные частями первой, второй и третьей настоящей статьи, совершенные в течение года после наложения административного взыскания в третий раз, -</w:t>
      </w:r>
      <w:r>
        <w:br/>
      </w:r>
      <w:r>
        <w:rPr>
          <w:rFonts w:ascii="Times New Roman"/>
          <w:b w:val="false"/>
          <w:i w:val="false"/>
          <w:color w:val="000000"/>
          <w:sz w:val="28"/>
        </w:rPr>
        <w:t>
      влекут лишение права на управление транспортными средствами на срок шесть месяцев.»;</w:t>
      </w:r>
      <w:r>
        <w:br/>
      </w:r>
      <w:r>
        <w:rPr>
          <w:rFonts w:ascii="Times New Roman"/>
          <w:b w:val="false"/>
          <w:i w:val="false"/>
          <w:color w:val="000000"/>
          <w:sz w:val="28"/>
        </w:rPr>
        <w:t>
      9) </w:t>
      </w:r>
      <w:r>
        <w:rPr>
          <w:rFonts w:ascii="Times New Roman"/>
          <w:b w:val="false"/>
          <w:i w:val="false"/>
          <w:color w:val="000000"/>
          <w:sz w:val="28"/>
        </w:rPr>
        <w:t>статью 463-3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463-3. Нарушение правил расположения транспортного</w:t>
      </w:r>
      <w:r>
        <w:br/>
      </w:r>
      <w:r>
        <w:rPr>
          <w:rFonts w:ascii="Times New Roman"/>
          <w:b w:val="false"/>
          <w:i w:val="false"/>
          <w:color w:val="000000"/>
          <w:sz w:val="28"/>
        </w:rPr>
        <w:t>
                     средства на проезжей части дороги, встречного</w:t>
      </w:r>
      <w:r>
        <w:br/>
      </w:r>
      <w:r>
        <w:rPr>
          <w:rFonts w:ascii="Times New Roman"/>
          <w:b w:val="false"/>
          <w:i w:val="false"/>
          <w:color w:val="000000"/>
          <w:sz w:val="28"/>
        </w:rPr>
        <w:t>
                     разъезда или обгона</w:t>
      </w:r>
      <w:r>
        <w:br/>
      </w:r>
      <w:r>
        <w:rPr>
          <w:rFonts w:ascii="Times New Roman"/>
          <w:b w:val="false"/>
          <w:i w:val="false"/>
          <w:color w:val="000000"/>
          <w:sz w:val="28"/>
        </w:rPr>
        <w:t>
      1. Движение по пешеходным дорожкам, обочинам или тротуарам в нарушение правил дорожного движения -</w:t>
      </w:r>
      <w:r>
        <w:br/>
      </w:r>
      <w:r>
        <w:rPr>
          <w:rFonts w:ascii="Times New Roman"/>
          <w:b w:val="false"/>
          <w:i w:val="false"/>
          <w:color w:val="000000"/>
          <w:sz w:val="28"/>
        </w:rPr>
        <w:t>
      влечет штраф в размере пятнадцати месячных расчетных показателей.</w:t>
      </w:r>
      <w:r>
        <w:br/>
      </w:r>
      <w:r>
        <w:rPr>
          <w:rFonts w:ascii="Times New Roman"/>
          <w:b w:val="false"/>
          <w:i w:val="false"/>
          <w:color w:val="000000"/>
          <w:sz w:val="28"/>
        </w:rPr>
        <w:t>
      2. Нарушение правил расположения транспортного средства на проезжей части дороги, встречного разъезда или обгона без выезда на сторону проезжей части дороги, предназначенную для встречного движения, а равно пересечение организованной транспортной или пешей колонны либо занятие места в ней -</w:t>
      </w:r>
      <w:r>
        <w:br/>
      </w:r>
      <w:r>
        <w:rPr>
          <w:rFonts w:ascii="Times New Roman"/>
          <w:b w:val="false"/>
          <w:i w:val="false"/>
          <w:color w:val="000000"/>
          <w:sz w:val="28"/>
        </w:rPr>
        <w:t>
      влекут штраф в размере двадцати месячных расчетных показателей.</w:t>
      </w:r>
      <w:r>
        <w:br/>
      </w:r>
      <w:r>
        <w:rPr>
          <w:rFonts w:ascii="Times New Roman"/>
          <w:b w:val="false"/>
          <w:i w:val="false"/>
          <w:color w:val="000000"/>
          <w:sz w:val="28"/>
        </w:rPr>
        <w:t>
      3. Выезд на сторону проезжей части дороги, предназначенную для встречного движения, в случаях, если это запрещено правилами дорожного движения, -</w:t>
      </w:r>
      <w:r>
        <w:br/>
      </w:r>
      <w:r>
        <w:rPr>
          <w:rFonts w:ascii="Times New Roman"/>
          <w:b w:val="false"/>
          <w:i w:val="false"/>
          <w:color w:val="000000"/>
          <w:sz w:val="28"/>
        </w:rPr>
        <w:t>
      влечет лишение права на управление транспортными средствами на срок один год.</w:t>
      </w:r>
      <w:r>
        <w:br/>
      </w:r>
      <w:r>
        <w:rPr>
          <w:rFonts w:ascii="Times New Roman"/>
          <w:b w:val="false"/>
          <w:i w:val="false"/>
          <w:color w:val="000000"/>
          <w:sz w:val="28"/>
        </w:rPr>
        <w:t>
      4.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тридцати месячных расчетных показателей.</w:t>
      </w:r>
      <w:r>
        <w:br/>
      </w:r>
      <w:r>
        <w:rPr>
          <w:rFonts w:ascii="Times New Roman"/>
          <w:b w:val="false"/>
          <w:i w:val="false"/>
          <w:color w:val="000000"/>
          <w:sz w:val="28"/>
        </w:rPr>
        <w:t>
      5. Действия, предусмотренные частями первой и второй настоящей статьи, совершенные в течение года после наложения административного взыскания в третий раз, -</w:t>
      </w:r>
      <w:r>
        <w:br/>
      </w:r>
      <w:r>
        <w:rPr>
          <w:rFonts w:ascii="Times New Roman"/>
          <w:b w:val="false"/>
          <w:i w:val="false"/>
          <w:color w:val="000000"/>
          <w:sz w:val="28"/>
        </w:rPr>
        <w:t>
      влекут лишение права на управление транспортными средствами на срок шесть месяцев.</w:t>
      </w:r>
      <w:r>
        <w:br/>
      </w:r>
      <w:r>
        <w:rPr>
          <w:rFonts w:ascii="Times New Roman"/>
          <w:b w:val="false"/>
          <w:i w:val="false"/>
          <w:color w:val="000000"/>
          <w:sz w:val="28"/>
        </w:rPr>
        <w:t>
      6. Действия, предусмотренные частями третьей и пятой настоящей статьи, совершенные лицом, лишенным либо не имеющим права управления транспортным средством, -</w:t>
      </w:r>
      <w:r>
        <w:br/>
      </w:r>
      <w:r>
        <w:rPr>
          <w:rFonts w:ascii="Times New Roman"/>
          <w:b w:val="false"/>
          <w:i w:val="false"/>
          <w:color w:val="000000"/>
          <w:sz w:val="28"/>
        </w:rPr>
        <w:t>
      влекут штраф в размере пятидесяти месячных расчетных показателей.»;</w:t>
      </w:r>
      <w:r>
        <w:br/>
      </w:r>
      <w:r>
        <w:rPr>
          <w:rFonts w:ascii="Times New Roman"/>
          <w:b w:val="false"/>
          <w:i w:val="false"/>
          <w:color w:val="000000"/>
          <w:sz w:val="28"/>
        </w:rPr>
        <w:t>
      10) </w:t>
      </w:r>
      <w:r>
        <w:rPr>
          <w:rFonts w:ascii="Times New Roman"/>
          <w:b w:val="false"/>
          <w:i w:val="false"/>
          <w:color w:val="000000"/>
          <w:sz w:val="28"/>
        </w:rPr>
        <w:t>статью 463-4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463-4. Нарушение правил остановки или стоянки</w:t>
      </w:r>
      <w:r>
        <w:br/>
      </w:r>
      <w:r>
        <w:rPr>
          <w:rFonts w:ascii="Times New Roman"/>
          <w:b w:val="false"/>
          <w:i w:val="false"/>
          <w:color w:val="000000"/>
          <w:sz w:val="28"/>
        </w:rPr>
        <w:t>
                     транспортных средств</w:t>
      </w:r>
      <w:r>
        <w:br/>
      </w:r>
      <w:r>
        <w:rPr>
          <w:rFonts w:ascii="Times New Roman"/>
          <w:b w:val="false"/>
          <w:i w:val="false"/>
          <w:color w:val="000000"/>
          <w:sz w:val="28"/>
        </w:rPr>
        <w:t>
      1. Нарушение правил остановки или стоянки транспортных средств, за исключением случаев, предусмотренных частью первой статьи 463, статьей 466 настоящего Кодекса и частями второй – третьей настоящей статьи, -</w:t>
      </w:r>
      <w:r>
        <w:br/>
      </w:r>
      <w:r>
        <w:rPr>
          <w:rFonts w:ascii="Times New Roman"/>
          <w:b w:val="false"/>
          <w:i w:val="false"/>
          <w:color w:val="000000"/>
          <w:sz w:val="28"/>
        </w:rPr>
        <w:t>
      влечет штраф в размере десяти месячных расчетных показателей.</w:t>
      </w:r>
      <w:r>
        <w:br/>
      </w:r>
      <w:r>
        <w:rPr>
          <w:rFonts w:ascii="Times New Roman"/>
          <w:b w:val="false"/>
          <w:i w:val="false"/>
          <w:color w:val="000000"/>
          <w:sz w:val="28"/>
        </w:rPr>
        <w:t>
      2. Нарушение правил остановки или стоянки транспортных средств на тротуаре, а также остановка или стоянка транспортных средств на клумбах, детской или спортивной площадке -</w:t>
      </w:r>
      <w:r>
        <w:br/>
      </w:r>
      <w:r>
        <w:rPr>
          <w:rFonts w:ascii="Times New Roman"/>
          <w:b w:val="false"/>
          <w:i w:val="false"/>
          <w:color w:val="000000"/>
          <w:sz w:val="28"/>
        </w:rPr>
        <w:t xml:space="preserve">
      влекут штраф в размере пятнадцати месячных расчетных показателей. </w:t>
      </w:r>
      <w:r>
        <w:br/>
      </w:r>
      <w:r>
        <w:rPr>
          <w:rFonts w:ascii="Times New Roman"/>
          <w:b w:val="false"/>
          <w:i w:val="false"/>
          <w:color w:val="000000"/>
          <w:sz w:val="28"/>
        </w:rPr>
        <w:t>
      3.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w:t>
      </w:r>
      <w:r>
        <w:br/>
      </w:r>
      <w:r>
        <w:rPr>
          <w:rFonts w:ascii="Times New Roman"/>
          <w:b w:val="false"/>
          <w:i w:val="false"/>
          <w:color w:val="000000"/>
          <w:sz w:val="28"/>
        </w:rPr>
        <w:t>
      влечет штраф в размере двадцати месячных расчетных показателей.</w:t>
      </w:r>
      <w:r>
        <w:br/>
      </w:r>
      <w:r>
        <w:rPr>
          <w:rFonts w:ascii="Times New Roman"/>
          <w:b w:val="false"/>
          <w:i w:val="false"/>
          <w:color w:val="000000"/>
          <w:sz w:val="28"/>
        </w:rPr>
        <w:t>
      4. Нарушение правил остановки или стоянки транспортных средств в местах, отведенных для остановки или стоянки транспортных средств инвалидов, -</w:t>
      </w:r>
      <w:r>
        <w:br/>
      </w:r>
      <w:r>
        <w:rPr>
          <w:rFonts w:ascii="Times New Roman"/>
          <w:b w:val="false"/>
          <w:i w:val="false"/>
          <w:color w:val="000000"/>
          <w:sz w:val="28"/>
        </w:rPr>
        <w:t>
      влечет штраф в размере пятидесяти месячных расчетных показателей.</w:t>
      </w:r>
      <w:r>
        <w:br/>
      </w:r>
      <w:r>
        <w:rPr>
          <w:rFonts w:ascii="Times New Roman"/>
          <w:b w:val="false"/>
          <w:i w:val="false"/>
          <w:color w:val="000000"/>
          <w:sz w:val="28"/>
        </w:rPr>
        <w:t>
      5. Действия, предусмотренные частями первой, второй и третьей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тридцати месячных расчетных показателей.</w:t>
      </w:r>
      <w:r>
        <w:br/>
      </w:r>
      <w:r>
        <w:rPr>
          <w:rFonts w:ascii="Times New Roman"/>
          <w:b w:val="false"/>
          <w:i w:val="false"/>
          <w:color w:val="000000"/>
          <w:sz w:val="28"/>
        </w:rPr>
        <w:t>
      6. Действие, предусмотренное частью четвертой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в размере семидесяти пяти месячных расчетных показателей.</w:t>
      </w:r>
      <w:r>
        <w:br/>
      </w:r>
      <w:r>
        <w:rPr>
          <w:rFonts w:ascii="Times New Roman"/>
          <w:b w:val="false"/>
          <w:i w:val="false"/>
          <w:color w:val="000000"/>
          <w:sz w:val="28"/>
        </w:rPr>
        <w:t>
      7. Действия, предусмотренные частями первой, второй, третьей и четвертой настоящей статьи, совершенные в течение года после наложения административного взыскания в третий раз, -</w:t>
      </w:r>
      <w:r>
        <w:br/>
      </w:r>
      <w:r>
        <w:rPr>
          <w:rFonts w:ascii="Times New Roman"/>
          <w:b w:val="false"/>
          <w:i w:val="false"/>
          <w:color w:val="000000"/>
          <w:sz w:val="28"/>
        </w:rPr>
        <w:t>
      влекут лишение права на управление транспортными средствами на срок шесть месяцев.»;</w:t>
      </w:r>
      <w:r>
        <w:br/>
      </w:r>
      <w:r>
        <w:rPr>
          <w:rFonts w:ascii="Times New Roman"/>
          <w:b w:val="false"/>
          <w:i w:val="false"/>
          <w:color w:val="000000"/>
          <w:sz w:val="28"/>
        </w:rPr>
        <w:t>
      11) </w:t>
      </w:r>
      <w:r>
        <w:rPr>
          <w:rFonts w:ascii="Times New Roman"/>
          <w:b w:val="false"/>
          <w:i w:val="false"/>
          <w:color w:val="000000"/>
          <w:sz w:val="28"/>
        </w:rPr>
        <w:t>статью 463-5</w:t>
      </w:r>
      <w:r>
        <w:rPr>
          <w:rFonts w:ascii="Times New Roman"/>
          <w:b w:val="false"/>
          <w:i w:val="false"/>
          <w:color w:val="000000"/>
          <w:sz w:val="28"/>
        </w:rPr>
        <w:t xml:space="preserve"> дополнить частью четвертой в следующей редакции:</w:t>
      </w:r>
      <w:r>
        <w:br/>
      </w:r>
      <w:r>
        <w:rPr>
          <w:rFonts w:ascii="Times New Roman"/>
          <w:b w:val="false"/>
          <w:i w:val="false"/>
          <w:color w:val="000000"/>
          <w:sz w:val="28"/>
        </w:rPr>
        <w:t>
      «4. Действия, предусмотренные частями первой и второй настоящей статьи, совершенные в течение года после наложения административного взыскания в третий раз, -</w:t>
      </w:r>
      <w:r>
        <w:br/>
      </w:r>
      <w:r>
        <w:rPr>
          <w:rFonts w:ascii="Times New Roman"/>
          <w:b w:val="false"/>
          <w:i w:val="false"/>
          <w:color w:val="000000"/>
          <w:sz w:val="28"/>
        </w:rPr>
        <w:t>
      влекут лишение права на управление транспортными средствами на срок шесть месяцев.»;</w:t>
      </w:r>
      <w:r>
        <w:br/>
      </w:r>
      <w:r>
        <w:rPr>
          <w:rFonts w:ascii="Times New Roman"/>
          <w:b w:val="false"/>
          <w:i w:val="false"/>
          <w:color w:val="000000"/>
          <w:sz w:val="28"/>
        </w:rPr>
        <w:t>
      12) </w:t>
      </w:r>
      <w:r>
        <w:rPr>
          <w:rFonts w:ascii="Times New Roman"/>
          <w:b w:val="false"/>
          <w:i w:val="false"/>
          <w:color w:val="000000"/>
          <w:sz w:val="28"/>
        </w:rPr>
        <w:t>статью 463-6</w:t>
      </w:r>
      <w:r>
        <w:rPr>
          <w:rFonts w:ascii="Times New Roman"/>
          <w:b w:val="false"/>
          <w:i w:val="false"/>
          <w:color w:val="000000"/>
          <w:sz w:val="28"/>
        </w:rPr>
        <w:t xml:space="preserve"> дополнить частью третьей в следующей редакции:</w:t>
      </w:r>
      <w:r>
        <w:br/>
      </w:r>
      <w:r>
        <w:rPr>
          <w:rFonts w:ascii="Times New Roman"/>
          <w:b w:val="false"/>
          <w:i w:val="false"/>
          <w:color w:val="000000"/>
          <w:sz w:val="28"/>
        </w:rPr>
        <w:t>
      «3. Действие, предусмотренное частью первой настоящей статьи, совершенное в течение года после наложения административного взыскания в третий раз, -</w:t>
      </w:r>
      <w:r>
        <w:br/>
      </w:r>
      <w:r>
        <w:rPr>
          <w:rFonts w:ascii="Times New Roman"/>
          <w:b w:val="false"/>
          <w:i w:val="false"/>
          <w:color w:val="000000"/>
          <w:sz w:val="28"/>
        </w:rPr>
        <w:t>
      влечет лишение права на управление транспортными средствами на срок шесть месяцев.»;</w:t>
      </w:r>
      <w:r>
        <w:br/>
      </w:r>
      <w:r>
        <w:rPr>
          <w:rFonts w:ascii="Times New Roman"/>
          <w:b w:val="false"/>
          <w:i w:val="false"/>
          <w:color w:val="000000"/>
          <w:sz w:val="28"/>
        </w:rPr>
        <w:t>
      13) </w:t>
      </w:r>
      <w:r>
        <w:rPr>
          <w:rFonts w:ascii="Times New Roman"/>
          <w:b w:val="false"/>
          <w:i w:val="false"/>
          <w:color w:val="000000"/>
          <w:sz w:val="28"/>
        </w:rPr>
        <w:t>статью 463-7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463-7. Нарушение правил проезда пешеходных переходов и</w:t>
      </w:r>
      <w:r>
        <w:br/>
      </w:r>
      <w:r>
        <w:rPr>
          <w:rFonts w:ascii="Times New Roman"/>
          <w:b w:val="false"/>
          <w:i w:val="false"/>
          <w:color w:val="000000"/>
          <w:sz w:val="28"/>
        </w:rPr>
        <w:t>
                     остановок маршрутных транспортных средств</w:t>
      </w:r>
      <w:r>
        <w:br/>
      </w:r>
      <w:r>
        <w:rPr>
          <w:rFonts w:ascii="Times New Roman"/>
          <w:b w:val="false"/>
          <w:i w:val="false"/>
          <w:color w:val="000000"/>
          <w:sz w:val="28"/>
        </w:rPr>
        <w:t>
      1. Нарушение правил проезда пешеходных переходов и остановок маршрутных транспортных средств -</w:t>
      </w:r>
      <w:r>
        <w:br/>
      </w:r>
      <w:r>
        <w:rPr>
          <w:rFonts w:ascii="Times New Roman"/>
          <w:b w:val="false"/>
          <w:i w:val="false"/>
          <w:color w:val="000000"/>
          <w:sz w:val="28"/>
        </w:rPr>
        <w:t>
      влечет штраф в размере десяти месячных расчетных показателей.</w:t>
      </w:r>
      <w:r>
        <w:br/>
      </w: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в размере двадцати месячных расчетных показателей.</w:t>
      </w:r>
      <w:r>
        <w:br/>
      </w:r>
      <w:r>
        <w:rPr>
          <w:rFonts w:ascii="Times New Roman"/>
          <w:b w:val="false"/>
          <w:i w:val="false"/>
          <w:color w:val="000000"/>
          <w:sz w:val="28"/>
        </w:rPr>
        <w:t>
      3. Действие, предусмотренное частью первой настоящей статьи, совершенное в течение года после наложения административного взыскания в третий раз, -</w:t>
      </w:r>
      <w:r>
        <w:br/>
      </w:r>
      <w:r>
        <w:rPr>
          <w:rFonts w:ascii="Times New Roman"/>
          <w:b w:val="false"/>
          <w:i w:val="false"/>
          <w:color w:val="000000"/>
          <w:sz w:val="28"/>
        </w:rPr>
        <w:t>
      влечет лишение права на управление транспортными средствами на срок шесть месяцев.»;</w:t>
      </w:r>
      <w:r>
        <w:br/>
      </w:r>
      <w:r>
        <w:rPr>
          <w:rFonts w:ascii="Times New Roman"/>
          <w:b w:val="false"/>
          <w:i w:val="false"/>
          <w:color w:val="000000"/>
          <w:sz w:val="28"/>
        </w:rPr>
        <w:t>
      14) </w:t>
      </w:r>
      <w:r>
        <w:rPr>
          <w:rFonts w:ascii="Times New Roman"/>
          <w:b w:val="false"/>
          <w:i w:val="false"/>
          <w:color w:val="000000"/>
          <w:sz w:val="28"/>
        </w:rPr>
        <w:t>статью 463-8</w:t>
      </w:r>
      <w:r>
        <w:rPr>
          <w:rFonts w:ascii="Times New Roman"/>
          <w:b w:val="false"/>
          <w:i w:val="false"/>
          <w:color w:val="000000"/>
          <w:sz w:val="28"/>
        </w:rPr>
        <w:t xml:space="preserve"> дополнить частью третьей в следующей редакции:</w:t>
      </w:r>
      <w:r>
        <w:br/>
      </w:r>
      <w:r>
        <w:rPr>
          <w:rFonts w:ascii="Times New Roman"/>
          <w:b w:val="false"/>
          <w:i w:val="false"/>
          <w:color w:val="000000"/>
          <w:sz w:val="28"/>
        </w:rPr>
        <w:t>
      «3. Действие, предусмотренное частью первой настоящей статьи, совершенное в течение года после наложения административного взыскания в третий раз, -</w:t>
      </w:r>
      <w:r>
        <w:br/>
      </w:r>
      <w:r>
        <w:rPr>
          <w:rFonts w:ascii="Times New Roman"/>
          <w:b w:val="false"/>
          <w:i w:val="false"/>
          <w:color w:val="000000"/>
          <w:sz w:val="28"/>
        </w:rPr>
        <w:t>
      влечет лишение права на управление транспортными средствами на срок шесть месяцев.»;</w:t>
      </w:r>
      <w:r>
        <w:br/>
      </w:r>
      <w:r>
        <w:rPr>
          <w:rFonts w:ascii="Times New Roman"/>
          <w:b w:val="false"/>
          <w:i w:val="false"/>
          <w:color w:val="000000"/>
          <w:sz w:val="28"/>
        </w:rPr>
        <w:t>
      15) </w:t>
      </w:r>
      <w:r>
        <w:rPr>
          <w:rFonts w:ascii="Times New Roman"/>
          <w:b w:val="false"/>
          <w:i w:val="false"/>
          <w:color w:val="000000"/>
          <w:sz w:val="28"/>
        </w:rPr>
        <w:t>статью 464</w:t>
      </w:r>
      <w:r>
        <w:rPr>
          <w:rFonts w:ascii="Times New Roman"/>
          <w:b w:val="false"/>
          <w:i w:val="false"/>
          <w:color w:val="000000"/>
          <w:sz w:val="28"/>
        </w:rPr>
        <w:t xml:space="preserve"> дополнить частью третьей в следующей редакции:</w:t>
      </w:r>
      <w:r>
        <w:br/>
      </w:r>
      <w:r>
        <w:rPr>
          <w:rFonts w:ascii="Times New Roman"/>
          <w:b w:val="false"/>
          <w:i w:val="false"/>
          <w:color w:val="000000"/>
          <w:sz w:val="28"/>
        </w:rPr>
        <w:t>
      «3. Действие, предусмотренное частью первой настоящей статьи, совершенное в течение года после наложения административного взыскания в третий раз, -</w:t>
      </w:r>
      <w:r>
        <w:br/>
      </w:r>
      <w:r>
        <w:rPr>
          <w:rFonts w:ascii="Times New Roman"/>
          <w:b w:val="false"/>
          <w:i w:val="false"/>
          <w:color w:val="000000"/>
          <w:sz w:val="28"/>
        </w:rPr>
        <w:t xml:space="preserve">
      влечет лишение права на управление транспортными средствами на срок шесть месяцев.»; </w:t>
      </w:r>
      <w:r>
        <w:br/>
      </w:r>
      <w:r>
        <w:rPr>
          <w:rFonts w:ascii="Times New Roman"/>
          <w:b w:val="false"/>
          <w:i w:val="false"/>
          <w:color w:val="000000"/>
          <w:sz w:val="28"/>
        </w:rPr>
        <w:t>
      16) дополнить статьями 464-2, 464-3 следующего содержания:</w:t>
      </w:r>
      <w:r>
        <w:br/>
      </w:r>
      <w:r>
        <w:rPr>
          <w:rFonts w:ascii="Times New Roman"/>
          <w:b w:val="false"/>
          <w:i w:val="false"/>
          <w:color w:val="000000"/>
          <w:sz w:val="28"/>
        </w:rPr>
        <w:t>
      «Статья 464-2. Нарушение правил подготовки водителей</w:t>
      </w:r>
      <w:r>
        <w:br/>
      </w:r>
      <w:r>
        <w:rPr>
          <w:rFonts w:ascii="Times New Roman"/>
          <w:b w:val="false"/>
          <w:i w:val="false"/>
          <w:color w:val="000000"/>
          <w:sz w:val="28"/>
        </w:rPr>
        <w:t>
                     транспортных средств юридическими лицами и</w:t>
      </w:r>
      <w:r>
        <w:br/>
      </w:r>
      <w:r>
        <w:rPr>
          <w:rFonts w:ascii="Times New Roman"/>
          <w:b w:val="false"/>
          <w:i w:val="false"/>
          <w:color w:val="000000"/>
          <w:sz w:val="28"/>
        </w:rPr>
        <w:t>
                     индивидуальными предпринимателями</w:t>
      </w:r>
      <w:r>
        <w:br/>
      </w:r>
      <w:r>
        <w:rPr>
          <w:rFonts w:ascii="Times New Roman"/>
          <w:b w:val="false"/>
          <w:i w:val="false"/>
          <w:color w:val="000000"/>
          <w:sz w:val="28"/>
        </w:rPr>
        <w:t>
      1. Нарушение правил подготовки водителей транспортных средств юридическими лицами и индивидуальными предпринимателями -</w:t>
      </w:r>
      <w:r>
        <w:br/>
      </w:r>
      <w:r>
        <w:rPr>
          <w:rFonts w:ascii="Times New Roman"/>
          <w:b w:val="false"/>
          <w:i w:val="false"/>
          <w:color w:val="000000"/>
          <w:sz w:val="28"/>
        </w:rPr>
        <w:t>
      влечет штраф на индивидуальных предпринимателей, юридических лиц, являющихся субъектами малого или среднего предпринимательства, - в размере пятидесяти, на юридических лиц, являющихся субъектами крупного предпринимательства, - в размере ста месячных расчетных показателей.</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штраф на индивидуальных предпринимателей, юридических лиц, являющихся субъектами малого или среднего предпринимательства, - в размере ста, на юридических лиц, являющихся субъектами крупного предпринимательства, - в размере ста пятидесяти месячных расчетных показателей с запрещением деятельности на занятие подготовкой водителей транспортных средств.</w:t>
      </w:r>
      <w:r>
        <w:br/>
      </w:r>
      <w:r>
        <w:rPr>
          <w:rFonts w:ascii="Times New Roman"/>
          <w:b w:val="false"/>
          <w:i w:val="false"/>
          <w:color w:val="000000"/>
          <w:sz w:val="28"/>
        </w:rPr>
        <w:t>
      Статья 464-3. Нарушение законодательства Республики Казахстан</w:t>
      </w:r>
      <w:r>
        <w:br/>
      </w:r>
      <w:r>
        <w:rPr>
          <w:rFonts w:ascii="Times New Roman"/>
          <w:b w:val="false"/>
          <w:i w:val="false"/>
          <w:color w:val="000000"/>
          <w:sz w:val="28"/>
        </w:rPr>
        <w:t>
                    по подготовке водителей транспортных средств</w:t>
      </w:r>
      <w:r>
        <w:br/>
      </w:r>
      <w:r>
        <w:rPr>
          <w:rFonts w:ascii="Times New Roman"/>
          <w:b w:val="false"/>
          <w:i w:val="false"/>
          <w:color w:val="000000"/>
          <w:sz w:val="28"/>
        </w:rPr>
        <w:t>
      1. Несвоевременное представление или непредставление, а равно представление недостоверных сведений аккредитованными профессиональными организациями в уполномоченный орган по обеспечению безопасности дорожного движения информации, предоставление которой требуется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дорожном движении», - </w:t>
      </w:r>
      <w:r>
        <w:br/>
      </w:r>
      <w:r>
        <w:rPr>
          <w:rFonts w:ascii="Times New Roman"/>
          <w:b w:val="false"/>
          <w:i w:val="false"/>
          <w:color w:val="000000"/>
          <w:sz w:val="28"/>
        </w:rPr>
        <w:t>
      влекут штраф на аккредитованные профессиональные организации в размере ста пятидесяти месячных расчетных показателей.</w:t>
      </w:r>
      <w:r>
        <w:br/>
      </w:r>
      <w:r>
        <w:rPr>
          <w:rFonts w:ascii="Times New Roman"/>
          <w:b w:val="false"/>
          <w:i w:val="false"/>
          <w:color w:val="000000"/>
          <w:sz w:val="28"/>
        </w:rPr>
        <w:t xml:space="preserve">
      2. Неисполнение юридическими лицами и индивидуальными предпринимателями письменного предписания уполномоченного органа по обеспечению безопасности дорожного движения об устранении нарушения законности в установленный срок - </w:t>
      </w:r>
      <w:r>
        <w:br/>
      </w:r>
      <w:r>
        <w:rPr>
          <w:rFonts w:ascii="Times New Roman"/>
          <w:b w:val="false"/>
          <w:i w:val="false"/>
          <w:color w:val="000000"/>
          <w:sz w:val="28"/>
        </w:rPr>
        <w:t xml:space="preserve">
      влечет штраф на юридических лиц и индивидуальных предпринимателей в размере двухсот месячных расчетных показателей с исключением из соответствующего реестра лиц, осуществляющих деятельность по подготовке водителей транспортных средств.»; </w:t>
      </w:r>
      <w:r>
        <w:br/>
      </w:r>
      <w:r>
        <w:rPr>
          <w:rFonts w:ascii="Times New Roman"/>
          <w:b w:val="false"/>
          <w:i w:val="false"/>
          <w:color w:val="000000"/>
          <w:sz w:val="28"/>
        </w:rPr>
        <w:t>
      17) </w:t>
      </w:r>
      <w:r>
        <w:rPr>
          <w:rFonts w:ascii="Times New Roman"/>
          <w:b w:val="false"/>
          <w:i w:val="false"/>
          <w:color w:val="000000"/>
          <w:sz w:val="28"/>
        </w:rPr>
        <w:t>статью 465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465. Нарушение водителями транспортных средств</w:t>
      </w:r>
      <w:r>
        <w:br/>
      </w:r>
      <w:r>
        <w:rPr>
          <w:rFonts w:ascii="Times New Roman"/>
          <w:b w:val="false"/>
          <w:i w:val="false"/>
          <w:color w:val="000000"/>
          <w:sz w:val="28"/>
        </w:rPr>
        <w:t>
                   установленных правил дорожного движения, повлекшее</w:t>
      </w:r>
      <w:r>
        <w:br/>
      </w:r>
      <w:r>
        <w:rPr>
          <w:rFonts w:ascii="Times New Roman"/>
          <w:b w:val="false"/>
          <w:i w:val="false"/>
          <w:color w:val="000000"/>
          <w:sz w:val="28"/>
        </w:rPr>
        <w:t>
                   повреждение транспортных средств или иного</w:t>
      </w:r>
      <w:r>
        <w:br/>
      </w:r>
      <w:r>
        <w:rPr>
          <w:rFonts w:ascii="Times New Roman"/>
          <w:b w:val="false"/>
          <w:i w:val="false"/>
          <w:color w:val="000000"/>
          <w:sz w:val="28"/>
        </w:rPr>
        <w:t>
                   имущества</w:t>
      </w:r>
      <w:r>
        <w:br/>
      </w:r>
      <w:r>
        <w:rPr>
          <w:rFonts w:ascii="Times New Roman"/>
          <w:b w:val="false"/>
          <w:i w:val="false"/>
          <w:color w:val="000000"/>
          <w:sz w:val="28"/>
        </w:rPr>
        <w:t>
      1. Нарушение водителями транспортных средств установленных правил дорожного движения, повлекшее повреждение транспортного средства, грузов, дорог, дорожных и других сооружений или иного имущества, причинившее потерпевшему материальный ущерб, -</w:t>
      </w:r>
      <w:r>
        <w:br/>
      </w:r>
      <w:r>
        <w:rPr>
          <w:rFonts w:ascii="Times New Roman"/>
          <w:b w:val="false"/>
          <w:i w:val="false"/>
          <w:color w:val="000000"/>
          <w:sz w:val="28"/>
        </w:rPr>
        <w:t>
      влечет штраф в размере пятнадцати месячных расчетных показателей.</w:t>
      </w:r>
      <w:r>
        <w:br/>
      </w:r>
      <w:r>
        <w:rPr>
          <w:rFonts w:ascii="Times New Roman"/>
          <w:b w:val="false"/>
          <w:i w:val="false"/>
          <w:color w:val="000000"/>
          <w:sz w:val="28"/>
        </w:rPr>
        <w:t>
      2. Те же действия, совершенные лицом, не имеющим либо лишенным права управления транспортными средствами, -</w:t>
      </w:r>
      <w:r>
        <w:br/>
      </w:r>
      <w:r>
        <w:rPr>
          <w:rFonts w:ascii="Times New Roman"/>
          <w:b w:val="false"/>
          <w:i w:val="false"/>
          <w:color w:val="000000"/>
          <w:sz w:val="28"/>
        </w:rPr>
        <w:t xml:space="preserve">
      влекут штраф в размере двадцати месячных расчетных показателей. </w:t>
      </w:r>
      <w:r>
        <w:br/>
      </w:r>
      <w:r>
        <w:rPr>
          <w:rFonts w:ascii="Times New Roman"/>
          <w:b w:val="false"/>
          <w:i w:val="false"/>
          <w:color w:val="000000"/>
          <w:sz w:val="28"/>
        </w:rPr>
        <w:t>
      3. 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в отношении водителей лишение права управления транспортным средством на срок шесть месяцев, на лиц, не имеющих либо лишенных права управления транспортными средствами, штраф в размере тридцати месячных расчетных показателей.</w:t>
      </w:r>
      <w:r>
        <w:br/>
      </w:r>
      <w:r>
        <w:rPr>
          <w:rFonts w:ascii="Times New Roman"/>
          <w:b w:val="false"/>
          <w:i w:val="false"/>
          <w:color w:val="000000"/>
          <w:sz w:val="28"/>
        </w:rPr>
        <w:t xml:space="preserve">
      Примечание. Дело об административном правонарушении по настоящей статье возбуждается по основаниям, предусмотренным статьей 71-1 настоящего Кодекса.»; </w:t>
      </w:r>
      <w:r>
        <w:br/>
      </w:r>
      <w:r>
        <w:rPr>
          <w:rFonts w:ascii="Times New Roman"/>
          <w:b w:val="false"/>
          <w:i w:val="false"/>
          <w:color w:val="000000"/>
          <w:sz w:val="28"/>
        </w:rPr>
        <w:t>
      18) </w:t>
      </w:r>
      <w:r>
        <w:rPr>
          <w:rFonts w:ascii="Times New Roman"/>
          <w:b w:val="false"/>
          <w:i w:val="false"/>
          <w:color w:val="000000"/>
          <w:sz w:val="28"/>
        </w:rPr>
        <w:t>статьи 467</w:t>
      </w:r>
      <w:r>
        <w:rPr>
          <w:rFonts w:ascii="Times New Roman"/>
          <w:b w:val="false"/>
          <w:i w:val="false"/>
          <w:color w:val="000000"/>
          <w:sz w:val="28"/>
        </w:rPr>
        <w:t>, </w:t>
      </w:r>
      <w:r>
        <w:rPr>
          <w:rFonts w:ascii="Times New Roman"/>
          <w:b w:val="false"/>
          <w:i w:val="false"/>
          <w:color w:val="000000"/>
          <w:sz w:val="28"/>
        </w:rPr>
        <w:t>468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467. Управление транспортным средством водителем,</w:t>
      </w:r>
      <w:r>
        <w:br/>
      </w:r>
      <w:r>
        <w:rPr>
          <w:rFonts w:ascii="Times New Roman"/>
          <w:b w:val="false"/>
          <w:i w:val="false"/>
          <w:color w:val="000000"/>
          <w:sz w:val="28"/>
        </w:rPr>
        <w:t>
                   находящимся в состоянии алкогольного,</w:t>
      </w:r>
      <w:r>
        <w:br/>
      </w:r>
      <w:r>
        <w:rPr>
          <w:rFonts w:ascii="Times New Roman"/>
          <w:b w:val="false"/>
          <w:i w:val="false"/>
          <w:color w:val="000000"/>
          <w:sz w:val="28"/>
        </w:rPr>
        <w:t>
                   наркотического и (или) токсикоманического</w:t>
      </w:r>
      <w:r>
        <w:br/>
      </w:r>
      <w:r>
        <w:rPr>
          <w:rFonts w:ascii="Times New Roman"/>
          <w:b w:val="false"/>
          <w:i w:val="false"/>
          <w:color w:val="000000"/>
          <w:sz w:val="28"/>
        </w:rPr>
        <w:t>
                   опьянения, а равно передача управления</w:t>
      </w:r>
      <w:r>
        <w:br/>
      </w:r>
      <w:r>
        <w:rPr>
          <w:rFonts w:ascii="Times New Roman"/>
          <w:b w:val="false"/>
          <w:i w:val="false"/>
          <w:color w:val="000000"/>
          <w:sz w:val="28"/>
        </w:rPr>
        <w:t>
                   транспортным средством лицу, находящемуся в</w:t>
      </w:r>
      <w:r>
        <w:br/>
      </w:r>
      <w:r>
        <w:rPr>
          <w:rFonts w:ascii="Times New Roman"/>
          <w:b w:val="false"/>
          <w:i w:val="false"/>
          <w:color w:val="000000"/>
          <w:sz w:val="28"/>
        </w:rPr>
        <w:t>
                   состоянии алкогольного, наркотического и (или)</w:t>
      </w:r>
      <w:r>
        <w:br/>
      </w:r>
      <w:r>
        <w:rPr>
          <w:rFonts w:ascii="Times New Roman"/>
          <w:b w:val="false"/>
          <w:i w:val="false"/>
          <w:color w:val="000000"/>
          <w:sz w:val="28"/>
        </w:rPr>
        <w:t>
                   токсикоманического опьянения</w:t>
      </w:r>
      <w:r>
        <w:br/>
      </w:r>
      <w:r>
        <w:rPr>
          <w:rFonts w:ascii="Times New Roman"/>
          <w:b w:val="false"/>
          <w:i w:val="false"/>
          <w:color w:val="000000"/>
          <w:sz w:val="28"/>
        </w:rPr>
        <w:t>
      1. Управление транспортным средством водителем, находящимся в состоянии алкогольного, наркотического и (или) токсикоманического опьянения, либо передача управления транспортным средством лицу, находящемуся в состоянии алкогольного, наркотического и (или) токсикоманического опьянения, -</w:t>
      </w:r>
      <w:r>
        <w:br/>
      </w:r>
      <w:r>
        <w:rPr>
          <w:rFonts w:ascii="Times New Roman"/>
          <w:b w:val="false"/>
          <w:i w:val="false"/>
          <w:color w:val="000000"/>
          <w:sz w:val="28"/>
        </w:rPr>
        <w:t>
      влекут лишение права управления транспортным средством на срок два года.</w:t>
      </w:r>
      <w:r>
        <w:br/>
      </w:r>
      <w:r>
        <w:rPr>
          <w:rFonts w:ascii="Times New Roman"/>
          <w:b w:val="false"/>
          <w:i w:val="false"/>
          <w:color w:val="000000"/>
          <w:sz w:val="28"/>
        </w:rPr>
        <w:t>
      2. Действия, предусмотренные частью первой настоящей статьи, повлекшие причинение потерпевшему вреда здоровью, не имеющие признаков уголовно наказуемого деяния, или повреждение транспортных средств, грузов, дорожных и иных сооружений либо иного имущества -</w:t>
      </w:r>
      <w:r>
        <w:br/>
      </w:r>
      <w:r>
        <w:rPr>
          <w:rFonts w:ascii="Times New Roman"/>
          <w:b w:val="false"/>
          <w:i w:val="false"/>
          <w:color w:val="000000"/>
          <w:sz w:val="28"/>
        </w:rPr>
        <w:t>
      влекут лишение права управления транспортным средством на срок четыре года.</w:t>
      </w:r>
      <w:r>
        <w:br/>
      </w:r>
      <w:r>
        <w:rPr>
          <w:rFonts w:ascii="Times New Roman"/>
          <w:b w:val="false"/>
          <w:i w:val="false"/>
          <w:color w:val="000000"/>
          <w:sz w:val="28"/>
        </w:rPr>
        <w:t>
      3. Действия, предусмотренные частями первой и второй настоящей статьи, совершенные повторно в течение года после истечения срока административного взыскания, -</w:t>
      </w:r>
      <w:r>
        <w:br/>
      </w:r>
      <w:r>
        <w:rPr>
          <w:rFonts w:ascii="Times New Roman"/>
          <w:b w:val="false"/>
          <w:i w:val="false"/>
          <w:color w:val="000000"/>
          <w:sz w:val="28"/>
        </w:rPr>
        <w:t>
      влекут административный арест на десять суток и лишение права управления транспортным средством на срок пять лет.</w:t>
      </w:r>
      <w:r>
        <w:br/>
      </w:r>
      <w:r>
        <w:rPr>
          <w:rFonts w:ascii="Times New Roman"/>
          <w:b w:val="false"/>
          <w:i w:val="false"/>
          <w:color w:val="000000"/>
          <w:sz w:val="28"/>
        </w:rPr>
        <w:t>
      4. Те же действия, совершенные повторно в течение года после истечения срока административного взыскания, предусмотренного частью третьей настоящей статьи, -</w:t>
      </w:r>
      <w:r>
        <w:br/>
      </w:r>
      <w:r>
        <w:rPr>
          <w:rFonts w:ascii="Times New Roman"/>
          <w:b w:val="false"/>
          <w:i w:val="false"/>
          <w:color w:val="000000"/>
          <w:sz w:val="28"/>
        </w:rPr>
        <w:t>
      влекут административный арест на пятнадцать суток и лишение права управления транспортными средствами сроком на десять лет.</w:t>
      </w:r>
      <w:r>
        <w:br/>
      </w:r>
      <w:r>
        <w:rPr>
          <w:rFonts w:ascii="Times New Roman"/>
          <w:b w:val="false"/>
          <w:i w:val="false"/>
          <w:color w:val="000000"/>
          <w:sz w:val="28"/>
        </w:rPr>
        <w:t>
      5. Действия, предусмотренные частями первой и второй настоящей статьи, совершенные лицом, лишенным либо не имеющим права управления транспортным средством, -</w:t>
      </w:r>
      <w:r>
        <w:br/>
      </w:r>
      <w:r>
        <w:rPr>
          <w:rFonts w:ascii="Times New Roman"/>
          <w:b w:val="false"/>
          <w:i w:val="false"/>
          <w:color w:val="000000"/>
          <w:sz w:val="28"/>
        </w:rPr>
        <w:t>
      влекут штраф в размере пятидесяти месячных расчетных показателей.</w:t>
      </w:r>
      <w:r>
        <w:br/>
      </w:r>
      <w:r>
        <w:rPr>
          <w:rFonts w:ascii="Times New Roman"/>
          <w:b w:val="false"/>
          <w:i w:val="false"/>
          <w:color w:val="000000"/>
          <w:sz w:val="28"/>
        </w:rPr>
        <w:t>
      6. Те же действия, совершенные повторно в течение года после истечения срока административного взыскания, предусмотренного частью пятой настоящей статьи, -</w:t>
      </w:r>
      <w:r>
        <w:br/>
      </w:r>
      <w:r>
        <w:rPr>
          <w:rFonts w:ascii="Times New Roman"/>
          <w:b w:val="false"/>
          <w:i w:val="false"/>
          <w:color w:val="000000"/>
          <w:sz w:val="28"/>
        </w:rPr>
        <w:t>
      влекут штраф в размере ста месячных расчетных показателей.</w:t>
      </w:r>
      <w:r>
        <w:br/>
      </w:r>
      <w:r>
        <w:rPr>
          <w:rFonts w:ascii="Times New Roman"/>
          <w:b w:val="false"/>
          <w:i w:val="false"/>
          <w:color w:val="000000"/>
          <w:sz w:val="28"/>
        </w:rPr>
        <w:t>
      Примечание. Нахождение водителя в состоянии опьянения (алкогольного, наркотического, токсикоманического) устанавливается в порядке, определенном частью третьей статьи 629 настоящего Кодекса.</w:t>
      </w:r>
      <w:r>
        <w:br/>
      </w:r>
      <w:r>
        <w:rPr>
          <w:rFonts w:ascii="Times New Roman"/>
          <w:b w:val="false"/>
          <w:i w:val="false"/>
          <w:color w:val="000000"/>
          <w:sz w:val="28"/>
        </w:rPr>
        <w:t>
      Статья 468. Нарушение водителями транспортных средств</w:t>
      </w:r>
      <w:r>
        <w:br/>
      </w:r>
      <w:r>
        <w:rPr>
          <w:rFonts w:ascii="Times New Roman"/>
          <w:b w:val="false"/>
          <w:i w:val="false"/>
          <w:color w:val="000000"/>
          <w:sz w:val="28"/>
        </w:rPr>
        <w:t>
                  установленных правил дорожного движения или</w:t>
      </w:r>
      <w:r>
        <w:br/>
      </w:r>
      <w:r>
        <w:rPr>
          <w:rFonts w:ascii="Times New Roman"/>
          <w:b w:val="false"/>
          <w:i w:val="false"/>
          <w:color w:val="000000"/>
          <w:sz w:val="28"/>
        </w:rPr>
        <w:t>
                  основных положений по допуску транспортных средств</w:t>
      </w:r>
      <w:r>
        <w:br/>
      </w:r>
      <w:r>
        <w:rPr>
          <w:rFonts w:ascii="Times New Roman"/>
          <w:b w:val="false"/>
          <w:i w:val="false"/>
          <w:color w:val="000000"/>
          <w:sz w:val="28"/>
        </w:rPr>
        <w:t>
                  к эксплуатации, повлекшее причинение по</w:t>
      </w:r>
      <w:r>
        <w:br/>
      </w:r>
      <w:r>
        <w:rPr>
          <w:rFonts w:ascii="Times New Roman"/>
          <w:b w:val="false"/>
          <w:i w:val="false"/>
          <w:color w:val="000000"/>
          <w:sz w:val="28"/>
        </w:rPr>
        <w:t>
                  неосторожности легкого или средней тяжести вреда</w:t>
      </w:r>
      <w:r>
        <w:br/>
      </w:r>
      <w:r>
        <w:rPr>
          <w:rFonts w:ascii="Times New Roman"/>
          <w:b w:val="false"/>
          <w:i w:val="false"/>
          <w:color w:val="000000"/>
          <w:sz w:val="28"/>
        </w:rPr>
        <w:t>
                  здоровью потерпевшему</w:t>
      </w:r>
      <w:r>
        <w:br/>
      </w:r>
      <w:r>
        <w:rPr>
          <w:rFonts w:ascii="Times New Roman"/>
          <w:b w:val="false"/>
          <w:i w:val="false"/>
          <w:color w:val="000000"/>
          <w:sz w:val="28"/>
        </w:rPr>
        <w:t>
      1. Нарушение правил дорожного движения или основных положений по допуску транспортных средств к эксплуатации, повлекшее причинение по неосторожности легкого вреда здоровью потерпевшему, -</w:t>
      </w:r>
      <w:r>
        <w:br/>
      </w:r>
      <w:r>
        <w:rPr>
          <w:rFonts w:ascii="Times New Roman"/>
          <w:b w:val="false"/>
          <w:i w:val="false"/>
          <w:color w:val="000000"/>
          <w:sz w:val="28"/>
        </w:rPr>
        <w:t>
      влечет штраф в размере пятидесяти месячных расчетных показателей и лишение права управления транспортными средствами на срок один год.</w:t>
      </w:r>
      <w:r>
        <w:br/>
      </w:r>
      <w:r>
        <w:rPr>
          <w:rFonts w:ascii="Times New Roman"/>
          <w:b w:val="false"/>
          <w:i w:val="false"/>
          <w:color w:val="000000"/>
          <w:sz w:val="28"/>
        </w:rPr>
        <w:t>
      2. Нарушение правил дорожного движения или основных положений по допуску транспортных средств к эксплуатации, повлекшее причинение по неосторожности средней тяжести вреда здоровью потерпевшему, -</w:t>
      </w:r>
      <w:r>
        <w:br/>
      </w:r>
      <w:r>
        <w:rPr>
          <w:rFonts w:ascii="Times New Roman"/>
          <w:b w:val="false"/>
          <w:i w:val="false"/>
          <w:color w:val="000000"/>
          <w:sz w:val="28"/>
        </w:rPr>
        <w:t>
      влечет штраф в размере ста месячных расчетных показателей и лишение права управления транспортными средствами на срок два года.</w:t>
      </w:r>
      <w:r>
        <w:br/>
      </w:r>
      <w:r>
        <w:rPr>
          <w:rFonts w:ascii="Times New Roman"/>
          <w:b w:val="false"/>
          <w:i w:val="false"/>
          <w:color w:val="000000"/>
          <w:sz w:val="28"/>
        </w:rPr>
        <w:t xml:space="preserve">
      3. Действия, предусмотренные частями первой и второй настоящей статьи, совершенные лицом, не имеющим либо лишенным права управления транспортными средствами, - </w:t>
      </w:r>
      <w:r>
        <w:br/>
      </w:r>
      <w:r>
        <w:rPr>
          <w:rFonts w:ascii="Times New Roman"/>
          <w:b w:val="false"/>
          <w:i w:val="false"/>
          <w:color w:val="000000"/>
          <w:sz w:val="28"/>
        </w:rPr>
        <w:t>
      влекут штраф в размере ста пятидесяти месячных расчетных показателей.</w:t>
      </w:r>
      <w:r>
        <w:br/>
      </w:r>
      <w:r>
        <w:rPr>
          <w:rFonts w:ascii="Times New Roman"/>
          <w:b w:val="false"/>
          <w:i w:val="false"/>
          <w:color w:val="000000"/>
          <w:sz w:val="28"/>
        </w:rPr>
        <w:t>
      Примечания:</w:t>
      </w:r>
      <w:r>
        <w:br/>
      </w:r>
      <w:r>
        <w:rPr>
          <w:rFonts w:ascii="Times New Roman"/>
          <w:b w:val="false"/>
          <w:i w:val="false"/>
          <w:color w:val="000000"/>
          <w:sz w:val="28"/>
        </w:rPr>
        <w:t>
      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 определенные на основании заключения судебно-медицинской экспертизы.</w:t>
      </w:r>
      <w:r>
        <w:br/>
      </w:r>
      <w:r>
        <w:rPr>
          <w:rFonts w:ascii="Times New Roman"/>
          <w:b w:val="false"/>
          <w:i w:val="false"/>
          <w:color w:val="000000"/>
          <w:sz w:val="28"/>
        </w:rPr>
        <w:t>
      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 определенные на основании заключения судебно-медицинской экспертизы.»;</w:t>
      </w:r>
      <w:r>
        <w:br/>
      </w:r>
      <w:r>
        <w:rPr>
          <w:rFonts w:ascii="Times New Roman"/>
          <w:b w:val="false"/>
          <w:i w:val="false"/>
          <w:color w:val="000000"/>
          <w:sz w:val="28"/>
        </w:rPr>
        <w:t>
      19) </w:t>
      </w:r>
      <w:r>
        <w:rPr>
          <w:rFonts w:ascii="Times New Roman"/>
          <w:b w:val="false"/>
          <w:i w:val="false"/>
          <w:color w:val="000000"/>
          <w:sz w:val="28"/>
        </w:rPr>
        <w:t>статью 468-1</w:t>
      </w:r>
      <w:r>
        <w:rPr>
          <w:rFonts w:ascii="Times New Roman"/>
          <w:b w:val="false"/>
          <w:i w:val="false"/>
          <w:color w:val="000000"/>
          <w:sz w:val="28"/>
        </w:rPr>
        <w:t xml:space="preserve"> исключить;</w:t>
      </w:r>
      <w:r>
        <w:br/>
      </w:r>
      <w:r>
        <w:rPr>
          <w:rFonts w:ascii="Times New Roman"/>
          <w:b w:val="false"/>
          <w:i w:val="false"/>
          <w:color w:val="000000"/>
          <w:sz w:val="28"/>
        </w:rPr>
        <w:t>
      20) </w:t>
      </w:r>
      <w:r>
        <w:rPr>
          <w:rFonts w:ascii="Times New Roman"/>
          <w:b w:val="false"/>
          <w:i w:val="false"/>
          <w:color w:val="000000"/>
          <w:sz w:val="28"/>
        </w:rPr>
        <w:t>статью 469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469. Невыполнение обязанностей в связи с</w:t>
      </w:r>
      <w:r>
        <w:br/>
      </w:r>
      <w:r>
        <w:rPr>
          <w:rFonts w:ascii="Times New Roman"/>
          <w:b w:val="false"/>
          <w:i w:val="false"/>
          <w:color w:val="000000"/>
          <w:sz w:val="28"/>
        </w:rPr>
        <w:t>
                   дорожно-транспортным происшествием</w:t>
      </w:r>
      <w:r>
        <w:br/>
      </w:r>
      <w:r>
        <w:rPr>
          <w:rFonts w:ascii="Times New Roman"/>
          <w:b w:val="false"/>
          <w:i w:val="false"/>
          <w:color w:val="000000"/>
          <w:sz w:val="28"/>
        </w:rPr>
        <w:t>
      1. Невыполнение водителем обязанностей, предусмотренных законодательством в сфере дорожного движения, в связи с дорожно-транспортным происшествием, участником которого он является, за исключением случаев, предусмотренных частью 2 настоящей статьи, -</w:t>
      </w:r>
      <w:r>
        <w:br/>
      </w:r>
      <w:r>
        <w:rPr>
          <w:rFonts w:ascii="Times New Roman"/>
          <w:b w:val="false"/>
          <w:i w:val="false"/>
          <w:color w:val="000000"/>
          <w:sz w:val="28"/>
        </w:rPr>
        <w:t>
      влечет штраф в размере пяти месячных расчетных показателей.</w:t>
      </w:r>
      <w:r>
        <w:br/>
      </w:r>
      <w:r>
        <w:rPr>
          <w:rFonts w:ascii="Times New Roman"/>
          <w:b w:val="false"/>
          <w:i w:val="false"/>
          <w:color w:val="000000"/>
          <w:sz w:val="28"/>
        </w:rPr>
        <w:t xml:space="preserve">
      2. Оставление водителем в нарушение Правил дорожного движения места дорожно-транспортного происшествия, участником которого он являлся, - </w:t>
      </w:r>
      <w:r>
        <w:br/>
      </w:r>
      <w:r>
        <w:rPr>
          <w:rFonts w:ascii="Times New Roman"/>
          <w:b w:val="false"/>
          <w:i w:val="false"/>
          <w:color w:val="000000"/>
          <w:sz w:val="28"/>
        </w:rPr>
        <w:t>
      влечет лишение права управления транспортными средствами на срок один год.</w:t>
      </w:r>
      <w:r>
        <w:br/>
      </w:r>
      <w:r>
        <w:rPr>
          <w:rFonts w:ascii="Times New Roman"/>
          <w:b w:val="false"/>
          <w:i w:val="false"/>
          <w:color w:val="000000"/>
          <w:sz w:val="28"/>
        </w:rPr>
        <w:t xml:space="preserve">
      3. Те же действия, совершенные лицом, не имеющим либо лишенным права управления транспортными средствами, - </w:t>
      </w:r>
      <w:r>
        <w:br/>
      </w:r>
      <w:r>
        <w:rPr>
          <w:rFonts w:ascii="Times New Roman"/>
          <w:b w:val="false"/>
          <w:i w:val="false"/>
          <w:color w:val="000000"/>
          <w:sz w:val="28"/>
        </w:rPr>
        <w:t>
      влекут штраф в размере ста месячных расчетных показателей либо административный арест на сорок пять суток.</w:t>
      </w:r>
      <w:r>
        <w:br/>
      </w:r>
      <w:r>
        <w:rPr>
          <w:rFonts w:ascii="Times New Roman"/>
          <w:b w:val="false"/>
          <w:i w:val="false"/>
          <w:color w:val="000000"/>
          <w:sz w:val="28"/>
        </w:rPr>
        <w:t xml:space="preserve">
      Примечание. Лицо, оставившее место дорожно-транспортного происшествия в связи с оказанием медицинской помощи пострадавшему, освобождается от ответственности по настоящей статье.»; </w:t>
      </w:r>
      <w:r>
        <w:br/>
      </w:r>
      <w:r>
        <w:rPr>
          <w:rFonts w:ascii="Times New Roman"/>
          <w:b w:val="false"/>
          <w:i w:val="false"/>
          <w:color w:val="000000"/>
          <w:sz w:val="28"/>
        </w:rPr>
        <w:t>
      21) </w:t>
      </w:r>
      <w:r>
        <w:rPr>
          <w:rFonts w:ascii="Times New Roman"/>
          <w:b w:val="false"/>
          <w:i w:val="false"/>
          <w:color w:val="000000"/>
          <w:sz w:val="28"/>
        </w:rPr>
        <w:t>статьи 470</w:t>
      </w:r>
      <w:r>
        <w:rPr>
          <w:rFonts w:ascii="Times New Roman"/>
          <w:b w:val="false"/>
          <w:i w:val="false"/>
          <w:color w:val="000000"/>
          <w:sz w:val="28"/>
        </w:rPr>
        <w:t>, </w:t>
      </w:r>
      <w:r>
        <w:rPr>
          <w:rFonts w:ascii="Times New Roman"/>
          <w:b w:val="false"/>
          <w:i w:val="false"/>
          <w:color w:val="000000"/>
          <w:sz w:val="28"/>
        </w:rPr>
        <w:t>471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470. Управление транспортным средством лицом без</w:t>
      </w:r>
      <w:r>
        <w:br/>
      </w:r>
      <w:r>
        <w:rPr>
          <w:rFonts w:ascii="Times New Roman"/>
          <w:b w:val="false"/>
          <w:i w:val="false"/>
          <w:color w:val="000000"/>
          <w:sz w:val="28"/>
        </w:rPr>
        <w:t>
                   документов и не имеющим права управления</w:t>
      </w:r>
      <w:r>
        <w:br/>
      </w:r>
      <w:r>
        <w:rPr>
          <w:rFonts w:ascii="Times New Roman"/>
          <w:b w:val="false"/>
          <w:i w:val="false"/>
          <w:color w:val="000000"/>
          <w:sz w:val="28"/>
        </w:rPr>
        <w:t>
      1. Управление транспортным средством лицом, не имеющим при себе:</w:t>
      </w:r>
      <w:r>
        <w:br/>
      </w:r>
      <w:r>
        <w:rPr>
          <w:rFonts w:ascii="Times New Roman"/>
          <w:b w:val="false"/>
          <w:i w:val="false"/>
          <w:color w:val="000000"/>
          <w:sz w:val="28"/>
        </w:rPr>
        <w:t>
      1) водительского удостоверения или временного удостоверения, выданного взамен водительского удостоверения на право управления;</w:t>
      </w:r>
      <w:r>
        <w:br/>
      </w:r>
      <w:r>
        <w:rPr>
          <w:rFonts w:ascii="Times New Roman"/>
          <w:b w:val="false"/>
          <w:i w:val="false"/>
          <w:color w:val="000000"/>
          <w:sz w:val="28"/>
        </w:rPr>
        <w:t>
      2) документа, подтверждающего право владения и пользования транспортным средством, - в случае управления транспортным средством в отсутствие его владельца;</w:t>
      </w:r>
      <w:r>
        <w:br/>
      </w:r>
      <w:r>
        <w:rPr>
          <w:rFonts w:ascii="Times New Roman"/>
          <w:b w:val="false"/>
          <w:i w:val="false"/>
          <w:color w:val="000000"/>
          <w:sz w:val="28"/>
        </w:rPr>
        <w:t>
      3) документа о регистрации и учете лица, управляющего транспортным средством, переданным ему во временное владение и пользование;</w:t>
      </w:r>
      <w:r>
        <w:br/>
      </w:r>
      <w:r>
        <w:rPr>
          <w:rFonts w:ascii="Times New Roman"/>
          <w:b w:val="false"/>
          <w:i w:val="false"/>
          <w:color w:val="000000"/>
          <w:sz w:val="28"/>
        </w:rPr>
        <w:t>
      4) страхового полиса по обязательному страхованию гражданско-правовой ответственности владельцев транспортных средств и (или) перевозчика перед пассажирами;</w:t>
      </w:r>
      <w:r>
        <w:br/>
      </w:r>
      <w:r>
        <w:rPr>
          <w:rFonts w:ascii="Times New Roman"/>
          <w:b w:val="false"/>
          <w:i w:val="false"/>
          <w:color w:val="000000"/>
          <w:sz w:val="28"/>
        </w:rPr>
        <w:t>
      5) регистрационных и иных установленных законодательством документов на транспортное средство, -</w:t>
      </w:r>
      <w:r>
        <w:br/>
      </w:r>
      <w:r>
        <w:rPr>
          <w:rFonts w:ascii="Times New Roman"/>
          <w:b w:val="false"/>
          <w:i w:val="false"/>
          <w:color w:val="000000"/>
          <w:sz w:val="28"/>
        </w:rPr>
        <w:t>
      влечет штраф в размере пяти месячных расчетных показателей.</w:t>
      </w:r>
      <w:r>
        <w:br/>
      </w:r>
      <w:r>
        <w:rPr>
          <w:rFonts w:ascii="Times New Roman"/>
          <w:b w:val="false"/>
          <w:i w:val="false"/>
          <w:color w:val="000000"/>
          <w:sz w:val="28"/>
        </w:rPr>
        <w:t>
      2. Управление транспортным средством лицом, не имеющим:</w:t>
      </w:r>
      <w:r>
        <w:br/>
      </w:r>
      <w:r>
        <w:rPr>
          <w:rFonts w:ascii="Times New Roman"/>
          <w:b w:val="false"/>
          <w:i w:val="false"/>
          <w:color w:val="000000"/>
          <w:sz w:val="28"/>
        </w:rPr>
        <w:t>
      1) или лишенным права управления им (кроме учебной езды), либо передача управления транспортным средством лицу, не имеющему или лишенному права управления (за исключением случаев обучения вождению в индивидуальном порядке в соответствии с установленными правилами);</w:t>
      </w:r>
      <w:r>
        <w:br/>
      </w:r>
      <w:r>
        <w:rPr>
          <w:rFonts w:ascii="Times New Roman"/>
          <w:b w:val="false"/>
          <w:i w:val="false"/>
          <w:color w:val="000000"/>
          <w:sz w:val="28"/>
        </w:rPr>
        <w:t>
      2) документа, подтверждающего право владения и пользования транспортным средством, - в случае управления транспортным средством в отсутствие его владельца;</w:t>
      </w:r>
      <w:r>
        <w:br/>
      </w:r>
      <w:r>
        <w:rPr>
          <w:rFonts w:ascii="Times New Roman"/>
          <w:b w:val="false"/>
          <w:i w:val="false"/>
          <w:color w:val="000000"/>
          <w:sz w:val="28"/>
        </w:rPr>
        <w:t>
      3) документа о регистрации и учете лица, управляющего транспортным средством, переданным ему во временное владение и пользование;</w:t>
      </w:r>
      <w:r>
        <w:br/>
      </w:r>
      <w:r>
        <w:rPr>
          <w:rFonts w:ascii="Times New Roman"/>
          <w:b w:val="false"/>
          <w:i w:val="false"/>
          <w:color w:val="000000"/>
          <w:sz w:val="28"/>
        </w:rPr>
        <w:t>
      4) страхового полиса по обязательному страхованию гражданско-правовой ответственности владельцев транспортных средств и (или) по обязательному страхованию гражданско-правовой ответственности перевозчика перед пассажирами;</w:t>
      </w:r>
      <w:r>
        <w:br/>
      </w:r>
      <w:r>
        <w:rPr>
          <w:rFonts w:ascii="Times New Roman"/>
          <w:b w:val="false"/>
          <w:i w:val="false"/>
          <w:color w:val="000000"/>
          <w:sz w:val="28"/>
        </w:rPr>
        <w:t>
      5) регистрационных и иных установленных законодательством документов на транспортное средство, -</w:t>
      </w:r>
      <w:r>
        <w:br/>
      </w:r>
      <w:r>
        <w:rPr>
          <w:rFonts w:ascii="Times New Roman"/>
          <w:b w:val="false"/>
          <w:i w:val="false"/>
          <w:color w:val="000000"/>
          <w:sz w:val="28"/>
        </w:rPr>
        <w:t>
      влекут штраф в размере десяти месячных расчетных показателей.</w:t>
      </w:r>
      <w:r>
        <w:br/>
      </w:r>
      <w:r>
        <w:rPr>
          <w:rFonts w:ascii="Times New Roman"/>
          <w:b w:val="false"/>
          <w:i w:val="false"/>
          <w:color w:val="000000"/>
          <w:sz w:val="28"/>
        </w:rPr>
        <w:t>
      3. Действия, предусмотренные частью второй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пятнадцати месячных расчетных показателей.</w:t>
      </w:r>
      <w:r>
        <w:br/>
      </w:r>
      <w:r>
        <w:rPr>
          <w:rFonts w:ascii="Times New Roman"/>
          <w:b w:val="false"/>
          <w:i w:val="false"/>
          <w:color w:val="000000"/>
          <w:sz w:val="28"/>
        </w:rPr>
        <w:t>
      Статья 471. Невыполнение требований сотрудника органов</w:t>
      </w:r>
      <w:r>
        <w:br/>
      </w:r>
      <w:r>
        <w:rPr>
          <w:rFonts w:ascii="Times New Roman"/>
          <w:b w:val="false"/>
          <w:i w:val="false"/>
          <w:color w:val="000000"/>
          <w:sz w:val="28"/>
        </w:rPr>
        <w:t>
                  внутренних дел (полиции), транспортного контроля на</w:t>
      </w:r>
      <w:r>
        <w:br/>
      </w:r>
      <w:r>
        <w:rPr>
          <w:rFonts w:ascii="Times New Roman"/>
          <w:b w:val="false"/>
          <w:i w:val="false"/>
          <w:color w:val="000000"/>
          <w:sz w:val="28"/>
        </w:rPr>
        <w:t>
                  пунктах пропуска автотранспортных средств через</w:t>
      </w:r>
      <w:r>
        <w:br/>
      </w:r>
      <w:r>
        <w:rPr>
          <w:rFonts w:ascii="Times New Roman"/>
          <w:b w:val="false"/>
          <w:i w:val="false"/>
          <w:color w:val="000000"/>
          <w:sz w:val="28"/>
        </w:rPr>
        <w:t>
                  Государственную границу Республики Казахстан и</w:t>
      </w:r>
      <w:r>
        <w:br/>
      </w:r>
      <w:r>
        <w:rPr>
          <w:rFonts w:ascii="Times New Roman"/>
          <w:b w:val="false"/>
          <w:i w:val="false"/>
          <w:color w:val="000000"/>
          <w:sz w:val="28"/>
        </w:rPr>
        <w:t>
                  постах транспортного контроля на территории</w:t>
      </w:r>
      <w:r>
        <w:br/>
      </w:r>
      <w:r>
        <w:rPr>
          <w:rFonts w:ascii="Times New Roman"/>
          <w:b w:val="false"/>
          <w:i w:val="false"/>
          <w:color w:val="000000"/>
          <w:sz w:val="28"/>
        </w:rPr>
        <w:t>
                  Республики Казахстан, военной полиции</w:t>
      </w:r>
      <w:r>
        <w:br/>
      </w:r>
      <w:r>
        <w:rPr>
          <w:rFonts w:ascii="Times New Roman"/>
          <w:b w:val="false"/>
          <w:i w:val="false"/>
          <w:color w:val="000000"/>
          <w:sz w:val="28"/>
        </w:rPr>
        <w:t>
                  (исключительно лицом, управляющим военным</w:t>
      </w:r>
      <w:r>
        <w:br/>
      </w:r>
      <w:r>
        <w:rPr>
          <w:rFonts w:ascii="Times New Roman"/>
          <w:b w:val="false"/>
          <w:i w:val="false"/>
          <w:color w:val="000000"/>
          <w:sz w:val="28"/>
        </w:rPr>
        <w:t>
                  транспортным средством), уклонение от прохождения</w:t>
      </w:r>
      <w:r>
        <w:br/>
      </w:r>
      <w:r>
        <w:rPr>
          <w:rFonts w:ascii="Times New Roman"/>
          <w:b w:val="false"/>
          <w:i w:val="false"/>
          <w:color w:val="000000"/>
          <w:sz w:val="28"/>
        </w:rPr>
        <w:t>
                  освидетельствования на состояние алкогольного,</w:t>
      </w:r>
      <w:r>
        <w:br/>
      </w:r>
      <w:r>
        <w:rPr>
          <w:rFonts w:ascii="Times New Roman"/>
          <w:b w:val="false"/>
          <w:i w:val="false"/>
          <w:color w:val="000000"/>
          <w:sz w:val="28"/>
        </w:rPr>
        <w:t>
                  наркотического и (или) токсикоманического опьянения</w:t>
      </w:r>
      <w:r>
        <w:br/>
      </w:r>
      <w:r>
        <w:rPr>
          <w:rFonts w:ascii="Times New Roman"/>
          <w:b w:val="false"/>
          <w:i w:val="false"/>
          <w:color w:val="000000"/>
          <w:sz w:val="28"/>
        </w:rPr>
        <w:t>
      1. Невыполнение законного требования сотрудника органов внутренних дел (полиции), военной полиции (исключительно лицом, управляющим военным транспортным средством) об остановке транспортного средства, -</w:t>
      </w:r>
      <w:r>
        <w:br/>
      </w:r>
      <w:r>
        <w:rPr>
          <w:rFonts w:ascii="Times New Roman"/>
          <w:b w:val="false"/>
          <w:i w:val="false"/>
          <w:color w:val="000000"/>
          <w:sz w:val="28"/>
        </w:rPr>
        <w:t>
      влечет лишение права управления транспортными средствами на срок один год, а в отношении лиц, не имеющих либо лишенных такого права, штраф в размере двадцати месячных расчетных показателей.</w:t>
      </w:r>
      <w:r>
        <w:br/>
      </w:r>
      <w:r>
        <w:rPr>
          <w:rFonts w:ascii="Times New Roman"/>
          <w:b w:val="false"/>
          <w:i w:val="false"/>
          <w:color w:val="000000"/>
          <w:sz w:val="28"/>
        </w:rPr>
        <w:t>
      2. Невыполнение законного требования сотрудника органов транспортного контроля на пунктах пропуска автотранспортных средств через Государственную границу Республики Казахстан и постах транспортного контроля на территории Республики Казахстан об остановке транспортного средства, -</w:t>
      </w:r>
      <w:r>
        <w:br/>
      </w:r>
      <w:r>
        <w:rPr>
          <w:rFonts w:ascii="Times New Roman"/>
          <w:b w:val="false"/>
          <w:i w:val="false"/>
          <w:color w:val="000000"/>
          <w:sz w:val="28"/>
        </w:rPr>
        <w:t>
      влечет штраф в размере от пяти до десяти месячных расчетных показателей или лишение права управления транспортными средствами на срок от шести месяцев до одного года.</w:t>
      </w:r>
      <w:r>
        <w:br/>
      </w:r>
      <w:r>
        <w:rPr>
          <w:rFonts w:ascii="Times New Roman"/>
          <w:b w:val="false"/>
          <w:i w:val="false"/>
          <w:color w:val="000000"/>
          <w:sz w:val="28"/>
        </w:rPr>
        <w:t>
      3. 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в размере тридцати месячных расчетных показателей.</w:t>
      </w:r>
      <w:r>
        <w:br/>
      </w:r>
      <w:r>
        <w:rPr>
          <w:rFonts w:ascii="Times New Roman"/>
          <w:b w:val="false"/>
          <w:i w:val="false"/>
          <w:color w:val="000000"/>
          <w:sz w:val="28"/>
        </w:rPr>
        <w:t>
      4. Невыполнение законного требования сотрудника органов внутренних дел (полиции), военной полиции (исключительно лицом, управляющим военным транспортным средством) о прохождении в соответствии с установленным порядком освидетельствования на состояние алкогольного, наркотического и (или) токсикоманического опьянения -</w:t>
      </w:r>
      <w:r>
        <w:br/>
      </w:r>
      <w:r>
        <w:rPr>
          <w:rFonts w:ascii="Times New Roman"/>
          <w:b w:val="false"/>
          <w:i w:val="false"/>
          <w:color w:val="000000"/>
          <w:sz w:val="28"/>
        </w:rPr>
        <w:t>
      влечет лишение права управления транспортными средствами на срок два года.</w:t>
      </w:r>
      <w:r>
        <w:br/>
      </w:r>
      <w:r>
        <w:rPr>
          <w:rFonts w:ascii="Times New Roman"/>
          <w:b w:val="false"/>
          <w:i w:val="false"/>
          <w:color w:val="000000"/>
          <w:sz w:val="28"/>
        </w:rPr>
        <w:t>
      5. Те же действия, совершенные лицом, не имеющим либо лишенным права управления транспортными средствами, -</w:t>
      </w:r>
      <w:r>
        <w:br/>
      </w:r>
      <w:r>
        <w:rPr>
          <w:rFonts w:ascii="Times New Roman"/>
          <w:b w:val="false"/>
          <w:i w:val="false"/>
          <w:color w:val="000000"/>
          <w:sz w:val="28"/>
        </w:rPr>
        <w:t>
      влекут штраф в размере пятидесяти месячных расчетных показателей.</w:t>
      </w:r>
      <w:r>
        <w:br/>
      </w:r>
      <w:r>
        <w:rPr>
          <w:rFonts w:ascii="Times New Roman"/>
          <w:b w:val="false"/>
          <w:i w:val="false"/>
          <w:color w:val="000000"/>
          <w:sz w:val="28"/>
        </w:rPr>
        <w:t xml:space="preserve">
      6. Оставление водителем и пассажирами (пассажиром) кабины (салона) транспортного средства в случае его остановки сотрудником органов внутренних дел (полиции), военной полиции (исключительно лицом, управляющим военным транспортным средством) без его разрешения, а так же невыполнение ими требований о выходе из кабины (салона) транспортного средства - </w:t>
      </w:r>
      <w:r>
        <w:br/>
      </w:r>
      <w:r>
        <w:rPr>
          <w:rFonts w:ascii="Times New Roman"/>
          <w:b w:val="false"/>
          <w:i w:val="false"/>
          <w:color w:val="000000"/>
          <w:sz w:val="28"/>
        </w:rPr>
        <w:t>
      влекут штраф на водителя и пассажиров (пассажира) в размере пяти месячных расчетных показателей.</w:t>
      </w:r>
      <w:r>
        <w:br/>
      </w:r>
      <w:r>
        <w:rPr>
          <w:rFonts w:ascii="Times New Roman"/>
          <w:b w:val="false"/>
          <w:i w:val="false"/>
          <w:color w:val="000000"/>
          <w:sz w:val="28"/>
        </w:rPr>
        <w:t>
      7. Действия, предусмотренные частью шестой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водителя и пассажиров (пассажира) в размере десяти месячных расчетных показателей.</w:t>
      </w:r>
      <w:r>
        <w:br/>
      </w:r>
      <w:r>
        <w:rPr>
          <w:rFonts w:ascii="Times New Roman"/>
          <w:b w:val="false"/>
          <w:i w:val="false"/>
          <w:color w:val="000000"/>
          <w:sz w:val="28"/>
        </w:rPr>
        <w:t>
      8. Действия, предусмотренные частью шестой настоящей статьи, совершенные в течение года после наложения административного взыскания в третий раз, -</w:t>
      </w:r>
      <w:r>
        <w:br/>
      </w:r>
      <w:r>
        <w:rPr>
          <w:rFonts w:ascii="Times New Roman"/>
          <w:b w:val="false"/>
          <w:i w:val="false"/>
          <w:color w:val="000000"/>
          <w:sz w:val="28"/>
        </w:rPr>
        <w:t>
      влекут лишение права на управление транспортными средствами на срок шесть месяцев.</w:t>
      </w:r>
      <w:r>
        <w:br/>
      </w:r>
      <w:r>
        <w:rPr>
          <w:rFonts w:ascii="Times New Roman"/>
          <w:b w:val="false"/>
          <w:i w:val="false"/>
          <w:color w:val="000000"/>
          <w:sz w:val="28"/>
        </w:rPr>
        <w:t>
      Примечание. Требование сотрудников органов внутренних дел (полиции), транспортного контроля, военной полиции в форменной одежде об остановке транспортного средства выражается путем подачи сигнала жестом руки или жезлом с одновременным сигналом свистка либо с помощью громкоговорящего устройства. Сигналы должны быть понятны водителю и поданы своевременно с тем, чтобы их исполнение не создало аварийную обстановку.»;</w:t>
      </w:r>
      <w:r>
        <w:br/>
      </w:r>
      <w:r>
        <w:rPr>
          <w:rFonts w:ascii="Times New Roman"/>
          <w:b w:val="false"/>
          <w:i w:val="false"/>
          <w:color w:val="000000"/>
          <w:sz w:val="28"/>
        </w:rPr>
        <w:t>
      22) часть первую </w:t>
      </w:r>
      <w:r>
        <w:rPr>
          <w:rFonts w:ascii="Times New Roman"/>
          <w:b w:val="false"/>
          <w:i w:val="false"/>
          <w:color w:val="000000"/>
          <w:sz w:val="28"/>
        </w:rPr>
        <w:t>статьи 473-1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Нарушение законодательства Республики Казахстан в сфере осуществления обязательного технического осмотра механических транспортных средств и прицепов к ним, совершенное в виде:</w:t>
      </w:r>
      <w:r>
        <w:br/>
      </w:r>
      <w:r>
        <w:rPr>
          <w:rFonts w:ascii="Times New Roman"/>
          <w:b w:val="false"/>
          <w:i w:val="false"/>
          <w:color w:val="000000"/>
          <w:sz w:val="28"/>
        </w:rPr>
        <w:t>
      выдачи диагностической карты технического осмотра с указанием параметров, не соответствующих техническому состоянию механических транспортных средств и прицепов к ним, установленному при проведении проверки деятельности оператора технического осмотра;</w:t>
      </w:r>
      <w:r>
        <w:br/>
      </w:r>
      <w:r>
        <w:rPr>
          <w:rFonts w:ascii="Times New Roman"/>
          <w:b w:val="false"/>
          <w:i w:val="false"/>
          <w:color w:val="000000"/>
          <w:sz w:val="28"/>
        </w:rPr>
        <w:t>
      необоснованного отказа в проведении обязательного технического осмотра;</w:t>
      </w:r>
      <w:r>
        <w:br/>
      </w:r>
      <w:r>
        <w:rPr>
          <w:rFonts w:ascii="Times New Roman"/>
          <w:b w:val="false"/>
          <w:i w:val="false"/>
          <w:color w:val="000000"/>
          <w:sz w:val="28"/>
        </w:rPr>
        <w:t>
      непредставления сведений в единую информационную систему обязательного технического осмотра механических транспортных средств и прицепов к ним;</w:t>
      </w:r>
      <w:r>
        <w:br/>
      </w:r>
      <w:r>
        <w:rPr>
          <w:rFonts w:ascii="Times New Roman"/>
          <w:b w:val="false"/>
          <w:i w:val="false"/>
          <w:color w:val="000000"/>
          <w:sz w:val="28"/>
        </w:rPr>
        <w:t>
      неуведомления либо несвоевременного уведомления об изменении местонахождения центра технического осмотра;</w:t>
      </w:r>
      <w:r>
        <w:br/>
      </w:r>
      <w:r>
        <w:rPr>
          <w:rFonts w:ascii="Times New Roman"/>
          <w:b w:val="false"/>
          <w:i w:val="false"/>
          <w:color w:val="000000"/>
          <w:sz w:val="28"/>
        </w:rPr>
        <w:t>
      неинформирования населения о графике проведения обязательного технического осмотра в регионе деятельности;</w:t>
      </w:r>
      <w:r>
        <w:br/>
      </w:r>
      <w:r>
        <w:rPr>
          <w:rFonts w:ascii="Times New Roman"/>
          <w:b w:val="false"/>
          <w:i w:val="false"/>
          <w:color w:val="000000"/>
          <w:sz w:val="28"/>
        </w:rPr>
        <w:t>
      нарушения графика проведения обязательного технического осмотра -</w:t>
      </w:r>
      <w:r>
        <w:br/>
      </w:r>
      <w:r>
        <w:rPr>
          <w:rFonts w:ascii="Times New Roman"/>
          <w:b w:val="false"/>
          <w:i w:val="false"/>
          <w:color w:val="000000"/>
          <w:sz w:val="28"/>
        </w:rPr>
        <w:t>
      влечет штраф на индивидуальных предпринимателей и юридических лиц, являющихся субъектами малого или среднего предпринимательства, в размере двадцати, на юридических лиц, являющихся субъектами крупного предпринимательства, - в размере тридцати месячных расчетных показателей.»;</w:t>
      </w:r>
      <w:r>
        <w:br/>
      </w:r>
      <w:r>
        <w:rPr>
          <w:rFonts w:ascii="Times New Roman"/>
          <w:b w:val="false"/>
          <w:i w:val="false"/>
          <w:color w:val="000000"/>
          <w:sz w:val="28"/>
        </w:rPr>
        <w:t>
      23) дополнить статьей 474-2 следующего содержания:</w:t>
      </w:r>
      <w:r>
        <w:br/>
      </w:r>
      <w:r>
        <w:rPr>
          <w:rFonts w:ascii="Times New Roman"/>
          <w:b w:val="false"/>
          <w:i w:val="false"/>
          <w:color w:val="000000"/>
          <w:sz w:val="28"/>
        </w:rPr>
        <w:t>
      «Статья 474-2. Признание либо выдача сертификатов или иных</w:t>
      </w:r>
      <w:r>
        <w:br/>
      </w:r>
      <w:r>
        <w:rPr>
          <w:rFonts w:ascii="Times New Roman"/>
          <w:b w:val="false"/>
          <w:i w:val="false"/>
          <w:color w:val="000000"/>
          <w:sz w:val="28"/>
        </w:rPr>
        <w:t xml:space="preserve">
                     документов, подтверждающих соответствие новых </w:t>
      </w:r>
      <w:r>
        <w:br/>
      </w:r>
      <w:r>
        <w:rPr>
          <w:rFonts w:ascii="Times New Roman"/>
          <w:b w:val="false"/>
          <w:i w:val="false"/>
          <w:color w:val="000000"/>
          <w:sz w:val="28"/>
        </w:rPr>
        <w:t>
                     транспортных средств в нарушение установленных</w:t>
      </w:r>
      <w:r>
        <w:br/>
      </w:r>
      <w:r>
        <w:rPr>
          <w:rFonts w:ascii="Times New Roman"/>
          <w:b w:val="false"/>
          <w:i w:val="false"/>
          <w:color w:val="000000"/>
          <w:sz w:val="28"/>
        </w:rPr>
        <w:t>
                     норм в области обеспечения требований к</w:t>
      </w:r>
      <w:r>
        <w:br/>
      </w:r>
      <w:r>
        <w:rPr>
          <w:rFonts w:ascii="Times New Roman"/>
          <w:b w:val="false"/>
          <w:i w:val="false"/>
          <w:color w:val="000000"/>
          <w:sz w:val="28"/>
        </w:rPr>
        <w:t xml:space="preserve">
                     безопасности транспортных средств </w:t>
      </w:r>
      <w:r>
        <w:br/>
      </w:r>
      <w:r>
        <w:rPr>
          <w:rFonts w:ascii="Times New Roman"/>
          <w:b w:val="false"/>
          <w:i w:val="false"/>
          <w:color w:val="000000"/>
          <w:sz w:val="28"/>
        </w:rPr>
        <w:t>
      1. Признание либо выдача сертификатов или иных документов, подтверждающих соответствие транспортных средств в нарушение установленных норм в области обеспечения требований к безопасности транспортных средств, явившихся основанием для их допуска к участию в дорожном движении, -</w:t>
      </w:r>
      <w:r>
        <w:br/>
      </w:r>
      <w:r>
        <w:rPr>
          <w:rFonts w:ascii="Times New Roman"/>
          <w:b w:val="false"/>
          <w:i w:val="false"/>
          <w:color w:val="000000"/>
          <w:sz w:val="28"/>
        </w:rPr>
        <w:t>
      влекут штраф в размере от ста до двухсот месячных расчетных показателей с лишением права занятия этой деятельностью на срок один год.</w:t>
      </w:r>
      <w:r>
        <w:br/>
      </w:r>
      <w:r>
        <w:rPr>
          <w:rFonts w:ascii="Times New Roman"/>
          <w:b w:val="false"/>
          <w:i w:val="false"/>
          <w:color w:val="000000"/>
          <w:sz w:val="28"/>
        </w:rPr>
        <w:t xml:space="preserve">
      2. Те же действия, повлекшие повреждение транспортных средств или иного имущества, - </w:t>
      </w:r>
      <w:r>
        <w:br/>
      </w:r>
      <w:r>
        <w:rPr>
          <w:rFonts w:ascii="Times New Roman"/>
          <w:b w:val="false"/>
          <w:i w:val="false"/>
          <w:color w:val="000000"/>
          <w:sz w:val="28"/>
        </w:rPr>
        <w:t>
      влекут штраф в размере от двухсот до трехсот месячных расчетных показателей с лишением права занятия этой деятельностью на срок два года.</w:t>
      </w:r>
      <w:r>
        <w:br/>
      </w:r>
      <w:r>
        <w:rPr>
          <w:rFonts w:ascii="Times New Roman"/>
          <w:b w:val="false"/>
          <w:i w:val="false"/>
          <w:color w:val="000000"/>
          <w:sz w:val="28"/>
        </w:rPr>
        <w:t>
      3. Действия, предусмотренные частью первой настоящей статьи, повлекшие причинение телесного повреждения легкой и средней тяжести, -</w:t>
      </w:r>
      <w:r>
        <w:br/>
      </w:r>
      <w:r>
        <w:rPr>
          <w:rFonts w:ascii="Times New Roman"/>
          <w:b w:val="false"/>
          <w:i w:val="false"/>
          <w:color w:val="000000"/>
          <w:sz w:val="28"/>
        </w:rPr>
        <w:t>
      влекут штраф в размере от трехсот до пятисот месячных расчетных показателей с лишением права занятия этой деятельностью на срок три года.»;</w:t>
      </w:r>
      <w:r>
        <w:br/>
      </w:r>
      <w:r>
        <w:rPr>
          <w:rFonts w:ascii="Times New Roman"/>
          <w:b w:val="false"/>
          <w:i w:val="false"/>
          <w:color w:val="000000"/>
          <w:sz w:val="28"/>
        </w:rPr>
        <w:t>
      24) </w:t>
      </w:r>
      <w:r>
        <w:rPr>
          <w:rFonts w:ascii="Times New Roman"/>
          <w:b w:val="false"/>
          <w:i w:val="false"/>
          <w:color w:val="000000"/>
          <w:sz w:val="28"/>
        </w:rPr>
        <w:t>статью 484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484. Систематическое нарушение правил дорожного</w:t>
      </w:r>
      <w:r>
        <w:br/>
      </w:r>
      <w:r>
        <w:rPr>
          <w:rFonts w:ascii="Times New Roman"/>
          <w:b w:val="false"/>
          <w:i w:val="false"/>
          <w:color w:val="000000"/>
          <w:sz w:val="28"/>
        </w:rPr>
        <w:t>
                   движения и эксплуатации лицами, управляющими</w:t>
      </w:r>
      <w:r>
        <w:br/>
      </w:r>
      <w:r>
        <w:rPr>
          <w:rFonts w:ascii="Times New Roman"/>
          <w:b w:val="false"/>
          <w:i w:val="false"/>
          <w:color w:val="000000"/>
          <w:sz w:val="28"/>
        </w:rPr>
        <w:t>
                   транспортными средствами</w:t>
      </w:r>
      <w:r>
        <w:br/>
      </w:r>
      <w:r>
        <w:rPr>
          <w:rFonts w:ascii="Times New Roman"/>
          <w:b w:val="false"/>
          <w:i w:val="false"/>
          <w:color w:val="000000"/>
          <w:sz w:val="28"/>
        </w:rPr>
        <w:t xml:space="preserve">
      1. Систематическое нарушение правил дорожного движения и эксплуатации транспортных средств, то есть совершение в течение года пятого правонарушения, предусмотренного частями первыми статей 247, 461, 461-1, 462, 463, 463-1, 463-2, 463-3, 463-4, 463-5, 463-6, 463-7, 463-8, 464, 471 настоящего Кодекса, - </w:t>
      </w:r>
      <w:r>
        <w:br/>
      </w:r>
      <w:r>
        <w:rPr>
          <w:rFonts w:ascii="Times New Roman"/>
          <w:b w:val="false"/>
          <w:i w:val="false"/>
          <w:color w:val="000000"/>
          <w:sz w:val="28"/>
        </w:rPr>
        <w:t>
      влекут лишение права на управление транспортными средствами на срок шесть месяцев.</w:t>
      </w:r>
      <w:r>
        <w:br/>
      </w:r>
      <w:r>
        <w:rPr>
          <w:rFonts w:ascii="Times New Roman"/>
          <w:b w:val="false"/>
          <w:i w:val="false"/>
          <w:color w:val="000000"/>
          <w:sz w:val="28"/>
        </w:rPr>
        <w:t xml:space="preserve">
      2. Те же действия, совершенные лицом, не имеющим либо лишенным права управления транспортными средствами, - </w:t>
      </w:r>
      <w:r>
        <w:br/>
      </w:r>
      <w:r>
        <w:rPr>
          <w:rFonts w:ascii="Times New Roman"/>
          <w:b w:val="false"/>
          <w:i w:val="false"/>
          <w:color w:val="000000"/>
          <w:sz w:val="28"/>
        </w:rPr>
        <w:t>
      влекут штраф в размере тридцати месячных расчетных показателей.</w:t>
      </w:r>
      <w:r>
        <w:br/>
      </w:r>
      <w:r>
        <w:rPr>
          <w:rFonts w:ascii="Times New Roman"/>
          <w:b w:val="false"/>
          <w:i w:val="false"/>
          <w:color w:val="000000"/>
          <w:sz w:val="28"/>
        </w:rPr>
        <w:t>
      Примечание. Административная ответственность за систематическое нарушение правил дорожного движения и эксплуатаций транспортных средств наступает, если правонарушения совершены лицом в пятый раз по различным статьям, предусмотренным частью первой настоящей статьи.</w:t>
      </w:r>
      <w:r>
        <w:br/>
      </w:r>
      <w:r>
        <w:rPr>
          <w:rFonts w:ascii="Times New Roman"/>
          <w:b w:val="false"/>
          <w:i w:val="false"/>
          <w:color w:val="000000"/>
          <w:sz w:val="28"/>
        </w:rPr>
        <w:t>
      При совершении пятого правонарушения в течении года, предусмотренного частью первой настоящей статьи, дело об административном правонарушении возбуждается в соответствии с настоящей статьей. При этом, в протоколе об административном правонарушении наряду со сведениями, предусмотренными частью второй </w:t>
      </w:r>
      <w:r>
        <w:rPr>
          <w:rFonts w:ascii="Times New Roman"/>
          <w:b w:val="false"/>
          <w:i w:val="false"/>
          <w:color w:val="000000"/>
          <w:sz w:val="28"/>
        </w:rPr>
        <w:t>статьи 635</w:t>
      </w:r>
      <w:r>
        <w:rPr>
          <w:rFonts w:ascii="Times New Roman"/>
          <w:b w:val="false"/>
          <w:i w:val="false"/>
          <w:color w:val="000000"/>
          <w:sz w:val="28"/>
        </w:rPr>
        <w:t xml:space="preserve"> настоящего Кодекса указывается, что данное правонарушение совершено лицом в пятый раз, после наложения административного взыскания по статьям настоящего Кодекса, перечисленным в части первой настоящей статьи.</w:t>
      </w:r>
      <w:r>
        <w:br/>
      </w:r>
      <w:r>
        <w:rPr>
          <w:rFonts w:ascii="Times New Roman"/>
          <w:b w:val="false"/>
          <w:i w:val="false"/>
          <w:color w:val="000000"/>
          <w:sz w:val="28"/>
        </w:rPr>
        <w:t>
      При рассмотрении дела об административном правонарушении, возбужденного по настоящей статье, в качестве доказательств о ранее совершенных административных правонарушениях используются данные уполномоченного органа по правовой статистике и ведению специальных учетов.»;</w:t>
      </w:r>
      <w:r>
        <w:br/>
      </w:r>
      <w:r>
        <w:rPr>
          <w:rFonts w:ascii="Times New Roman"/>
          <w:b w:val="false"/>
          <w:i w:val="false"/>
          <w:color w:val="000000"/>
          <w:sz w:val="28"/>
        </w:rPr>
        <w:t>
      25) дополнить статьями 484-1, 484-2, 484-3, 484-4, 484-5 и 484-6 следующего содержания:</w:t>
      </w:r>
      <w:r>
        <w:br/>
      </w:r>
      <w:r>
        <w:rPr>
          <w:rFonts w:ascii="Times New Roman"/>
          <w:b w:val="false"/>
          <w:i w:val="false"/>
          <w:color w:val="000000"/>
          <w:sz w:val="28"/>
        </w:rPr>
        <w:t>
      «Статья 484-1. Сокрытие аудитором факта нарушения</w:t>
      </w:r>
      <w:r>
        <w:br/>
      </w:r>
      <w:r>
        <w:rPr>
          <w:rFonts w:ascii="Times New Roman"/>
          <w:b w:val="false"/>
          <w:i w:val="false"/>
          <w:color w:val="000000"/>
          <w:sz w:val="28"/>
        </w:rPr>
        <w:t>
                     законодательств Республики Казахстан,</w:t>
      </w:r>
      <w:r>
        <w:br/>
      </w:r>
      <w:r>
        <w:rPr>
          <w:rFonts w:ascii="Times New Roman"/>
          <w:b w:val="false"/>
          <w:i w:val="false"/>
          <w:color w:val="000000"/>
          <w:sz w:val="28"/>
        </w:rPr>
        <w:t>
                     связанного с обеспечением безопасности</w:t>
      </w:r>
      <w:r>
        <w:br/>
      </w:r>
      <w:r>
        <w:rPr>
          <w:rFonts w:ascii="Times New Roman"/>
          <w:b w:val="false"/>
          <w:i w:val="false"/>
          <w:color w:val="000000"/>
          <w:sz w:val="28"/>
        </w:rPr>
        <w:t>
                     дорожного движения</w:t>
      </w:r>
      <w:r>
        <w:br/>
      </w:r>
      <w:r>
        <w:rPr>
          <w:rFonts w:ascii="Times New Roman"/>
          <w:b w:val="false"/>
          <w:i w:val="false"/>
          <w:color w:val="000000"/>
          <w:sz w:val="28"/>
        </w:rPr>
        <w:t>
      Сокрытие аудитором от уполномоченного органа по обеспечению безопасности дорожного движения, заказчика и исполнителя работ факта нарушения аудируемым субъектом законодательства Республики Казахстан при проведении аудита безопасности дорожного движения -</w:t>
      </w:r>
      <w:r>
        <w:br/>
      </w:r>
      <w:r>
        <w:rPr>
          <w:rFonts w:ascii="Times New Roman"/>
          <w:b w:val="false"/>
          <w:i w:val="false"/>
          <w:color w:val="000000"/>
          <w:sz w:val="28"/>
        </w:rPr>
        <w:t>
      влечет штраф в размере семидесяти пяти месячных расчетных показателей с лишением квалификационного свидетельства «аудитор».</w:t>
      </w:r>
      <w:r>
        <w:br/>
      </w:r>
      <w:r>
        <w:rPr>
          <w:rFonts w:ascii="Times New Roman"/>
          <w:b w:val="false"/>
          <w:i w:val="false"/>
          <w:color w:val="000000"/>
          <w:sz w:val="28"/>
        </w:rPr>
        <w:t>
      Статья 484-2. Составление аудитором и аудиторской</w:t>
      </w:r>
      <w:r>
        <w:br/>
      </w:r>
      <w:r>
        <w:rPr>
          <w:rFonts w:ascii="Times New Roman"/>
          <w:b w:val="false"/>
          <w:i w:val="false"/>
          <w:color w:val="000000"/>
          <w:sz w:val="28"/>
        </w:rPr>
        <w:t>
                    организацией недостоверного аудиторского</w:t>
      </w:r>
      <w:r>
        <w:br/>
      </w:r>
      <w:r>
        <w:rPr>
          <w:rFonts w:ascii="Times New Roman"/>
          <w:b w:val="false"/>
          <w:i w:val="false"/>
          <w:color w:val="000000"/>
          <w:sz w:val="28"/>
        </w:rPr>
        <w:t>
                    заключения</w:t>
      </w:r>
      <w:r>
        <w:br/>
      </w:r>
      <w:r>
        <w:rPr>
          <w:rFonts w:ascii="Times New Roman"/>
          <w:b w:val="false"/>
          <w:i w:val="false"/>
          <w:color w:val="000000"/>
          <w:sz w:val="28"/>
        </w:rPr>
        <w:t xml:space="preserve">
      1. Составление аудитором и аудиторской организацией заведомо недостоверного аудиторского заключения - </w:t>
      </w:r>
      <w:r>
        <w:br/>
      </w:r>
      <w:r>
        <w:rPr>
          <w:rFonts w:ascii="Times New Roman"/>
          <w:b w:val="false"/>
          <w:i w:val="false"/>
          <w:color w:val="000000"/>
          <w:sz w:val="28"/>
        </w:rPr>
        <w:t>
      влечет штраф на аудиторов в размере ста десяти месячных расчетных показателей с лишением квалификационного свидетельства, на аудиторские организации - в размере двухсот двадцати месячных расчетных показателей с исключением из соответствующего реестра лиц, осуществляющих деятельность в сфере аудита безопасности дорожного движения.</w:t>
      </w:r>
      <w:r>
        <w:br/>
      </w:r>
      <w:r>
        <w:rPr>
          <w:rFonts w:ascii="Times New Roman"/>
          <w:b w:val="false"/>
          <w:i w:val="false"/>
          <w:color w:val="000000"/>
          <w:sz w:val="28"/>
        </w:rPr>
        <w:t xml:space="preserve">
      2. Действие, предусмотренное частью первой настоящей статьи, совершенное повторно аудитором в течение года после наложения административного взыскания, - </w:t>
      </w:r>
      <w:r>
        <w:br/>
      </w:r>
      <w:r>
        <w:rPr>
          <w:rFonts w:ascii="Times New Roman"/>
          <w:b w:val="false"/>
          <w:i w:val="false"/>
          <w:color w:val="000000"/>
          <w:sz w:val="28"/>
        </w:rPr>
        <w:t>
      влечет штраф на аудиторов в размере ста пятидесяти месячных расчетных показателей с лишением квалификационного свидетельства.</w:t>
      </w:r>
      <w:r>
        <w:br/>
      </w:r>
      <w:r>
        <w:rPr>
          <w:rFonts w:ascii="Times New Roman"/>
          <w:b w:val="false"/>
          <w:i w:val="false"/>
          <w:color w:val="000000"/>
          <w:sz w:val="28"/>
        </w:rPr>
        <w:t>
      Статья 484-3. Нарушение законодательства</w:t>
      </w:r>
      <w:r>
        <w:br/>
      </w:r>
      <w:r>
        <w:rPr>
          <w:rFonts w:ascii="Times New Roman"/>
          <w:b w:val="false"/>
          <w:i w:val="false"/>
          <w:color w:val="000000"/>
          <w:sz w:val="28"/>
        </w:rPr>
        <w:t>
                    Республики Казахстан об аудиторской</w:t>
      </w:r>
      <w:r>
        <w:br/>
      </w:r>
      <w:r>
        <w:rPr>
          <w:rFonts w:ascii="Times New Roman"/>
          <w:b w:val="false"/>
          <w:i w:val="false"/>
          <w:color w:val="000000"/>
          <w:sz w:val="28"/>
        </w:rPr>
        <w:t>
                    деятельности</w:t>
      </w:r>
      <w:r>
        <w:br/>
      </w:r>
      <w:r>
        <w:rPr>
          <w:rFonts w:ascii="Times New Roman"/>
          <w:b w:val="false"/>
          <w:i w:val="false"/>
          <w:color w:val="000000"/>
          <w:sz w:val="28"/>
        </w:rPr>
        <w:t>
      1. Осуществление аудиторской организацией видов деятельности, не предусмотренных законодательством Республики Казахстан о дорожном движении, -</w:t>
      </w:r>
      <w:r>
        <w:br/>
      </w:r>
      <w:r>
        <w:rPr>
          <w:rFonts w:ascii="Times New Roman"/>
          <w:b w:val="false"/>
          <w:i w:val="false"/>
          <w:color w:val="000000"/>
          <w:sz w:val="28"/>
        </w:rPr>
        <w:t>
      влечет штраф на аудиторские организации в размере ста месячных расчетных показателей.</w:t>
      </w:r>
      <w:r>
        <w:br/>
      </w:r>
      <w:r>
        <w:rPr>
          <w:rFonts w:ascii="Times New Roman"/>
          <w:b w:val="false"/>
          <w:i w:val="false"/>
          <w:color w:val="000000"/>
          <w:sz w:val="28"/>
        </w:rPr>
        <w:t xml:space="preserve">
      2. Несвоевременное представление или непредставление, а равно представление недостоверных сведений аккредитованными профессиональными аудиторскими организациями в уполномоченный орган по обеспечению безопасности дорожного движения информации, представление которой требуется в соответствии с законодательством Республики Казахстан о дорожном движении, - </w:t>
      </w:r>
      <w:r>
        <w:br/>
      </w:r>
      <w:r>
        <w:rPr>
          <w:rFonts w:ascii="Times New Roman"/>
          <w:b w:val="false"/>
          <w:i w:val="false"/>
          <w:color w:val="000000"/>
          <w:sz w:val="28"/>
        </w:rPr>
        <w:t>
      влекут штраф на аккредитованные профессиональные аудиторские организации в размере ста пятидесяти месячных расчетных показателей.</w:t>
      </w:r>
      <w:r>
        <w:br/>
      </w:r>
      <w:r>
        <w:rPr>
          <w:rFonts w:ascii="Times New Roman"/>
          <w:b w:val="false"/>
          <w:i w:val="false"/>
          <w:color w:val="000000"/>
          <w:sz w:val="28"/>
        </w:rPr>
        <w:t xml:space="preserve">
      3. Неисполнение аудиторскими организациями письменного предписания уполномоченного органа по обеспечению безопасности дорожного движения о представлении аудиторского заключения в установленный срок либо непредставление аудиторского заключения аудиторскими организациями в уполномоченный орган обеспечению безопасности дорожного движения, - </w:t>
      </w:r>
      <w:r>
        <w:br/>
      </w:r>
      <w:r>
        <w:rPr>
          <w:rFonts w:ascii="Times New Roman"/>
          <w:b w:val="false"/>
          <w:i w:val="false"/>
          <w:color w:val="000000"/>
          <w:sz w:val="28"/>
        </w:rPr>
        <w:t>
      влекут штраф на аудиторские организации в размере двухсот месячных расчетных показателей с исключением из соответствующего реестра лиц, осуществляющих деятельность в сфере аудита безопасности дорожного движения.</w:t>
      </w:r>
      <w:r>
        <w:br/>
      </w:r>
      <w:r>
        <w:rPr>
          <w:rFonts w:ascii="Times New Roman"/>
          <w:b w:val="false"/>
          <w:i w:val="false"/>
          <w:color w:val="000000"/>
          <w:sz w:val="28"/>
        </w:rPr>
        <w:t>
      Статья 484-4. Нарушения, связанные с использованием и</w:t>
      </w:r>
      <w:r>
        <w:br/>
      </w:r>
      <w:r>
        <w:rPr>
          <w:rFonts w:ascii="Times New Roman"/>
          <w:b w:val="false"/>
          <w:i w:val="false"/>
          <w:color w:val="000000"/>
          <w:sz w:val="28"/>
        </w:rPr>
        <w:t>
                    хранением личной печати аудитора</w:t>
      </w:r>
      <w:r>
        <w:br/>
      </w:r>
      <w:r>
        <w:rPr>
          <w:rFonts w:ascii="Times New Roman"/>
          <w:b w:val="false"/>
          <w:i w:val="false"/>
          <w:color w:val="000000"/>
          <w:sz w:val="28"/>
        </w:rPr>
        <w:t xml:space="preserve">
      Нарушение аудитором требований по надлежащему хранению и использованию личной печати, установленных законодательством Республики Казахстан о дорожном движении, - </w:t>
      </w:r>
      <w:r>
        <w:br/>
      </w:r>
      <w:r>
        <w:rPr>
          <w:rFonts w:ascii="Times New Roman"/>
          <w:b w:val="false"/>
          <w:i w:val="false"/>
          <w:color w:val="000000"/>
          <w:sz w:val="28"/>
        </w:rPr>
        <w:t>
      влечет штраф на аудитора в размере от пятидесяти до ста месячных расчетных показателей.</w:t>
      </w:r>
      <w:r>
        <w:br/>
      </w:r>
      <w:r>
        <w:rPr>
          <w:rFonts w:ascii="Times New Roman"/>
          <w:b w:val="false"/>
          <w:i w:val="false"/>
          <w:color w:val="000000"/>
          <w:sz w:val="28"/>
        </w:rPr>
        <w:t>
      Статья 484-5. Представление аудируемым субъектом</w:t>
      </w:r>
      <w:r>
        <w:br/>
      </w:r>
      <w:r>
        <w:rPr>
          <w:rFonts w:ascii="Times New Roman"/>
          <w:b w:val="false"/>
          <w:i w:val="false"/>
          <w:color w:val="000000"/>
          <w:sz w:val="28"/>
        </w:rPr>
        <w:t>
                    несвоевременной, недостоверной или</w:t>
      </w:r>
      <w:r>
        <w:br/>
      </w:r>
      <w:r>
        <w:rPr>
          <w:rFonts w:ascii="Times New Roman"/>
          <w:b w:val="false"/>
          <w:i w:val="false"/>
          <w:color w:val="000000"/>
          <w:sz w:val="28"/>
        </w:rPr>
        <w:t xml:space="preserve">
                    неполной информации аудиторской </w:t>
      </w:r>
      <w:r>
        <w:br/>
      </w:r>
      <w:r>
        <w:rPr>
          <w:rFonts w:ascii="Times New Roman"/>
          <w:b w:val="false"/>
          <w:i w:val="false"/>
          <w:color w:val="000000"/>
          <w:sz w:val="28"/>
        </w:rPr>
        <w:t>
                    организации</w:t>
      </w:r>
      <w:r>
        <w:br/>
      </w:r>
      <w:r>
        <w:rPr>
          <w:rFonts w:ascii="Times New Roman"/>
          <w:b w:val="false"/>
          <w:i w:val="false"/>
          <w:color w:val="000000"/>
          <w:sz w:val="28"/>
        </w:rPr>
        <w:t xml:space="preserve">
      Представление аудируемым субъектом аудиторской организации в ходе проведения аудита несвоевременной, недостоверной или неполной информации, приведшее к составлению недостоверного аудиторского заключения, - </w:t>
      </w:r>
      <w:r>
        <w:br/>
      </w:r>
      <w:r>
        <w:rPr>
          <w:rFonts w:ascii="Times New Roman"/>
          <w:b w:val="false"/>
          <w:i w:val="false"/>
          <w:color w:val="000000"/>
          <w:sz w:val="28"/>
        </w:rPr>
        <w:t>
      влечет штраф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в размере двадцати пяти, на юридических лиц, являющихся субъектами крупного предпринимательства, - в размере ста месячных расчетных показателей.</w:t>
      </w:r>
      <w:r>
        <w:br/>
      </w:r>
      <w:r>
        <w:rPr>
          <w:rFonts w:ascii="Times New Roman"/>
          <w:b w:val="false"/>
          <w:i w:val="false"/>
          <w:color w:val="000000"/>
          <w:sz w:val="28"/>
        </w:rPr>
        <w:t xml:space="preserve">
      Статья 484-6. Уклонение от проведения обязательного аудита </w:t>
      </w:r>
      <w:r>
        <w:br/>
      </w:r>
      <w:r>
        <w:rPr>
          <w:rFonts w:ascii="Times New Roman"/>
          <w:b w:val="false"/>
          <w:i w:val="false"/>
          <w:color w:val="000000"/>
          <w:sz w:val="28"/>
        </w:rPr>
        <w:t>
      Уклонение от проведения обязательного аудита либо препятствование его проведению -</w:t>
      </w:r>
      <w:r>
        <w:br/>
      </w:r>
      <w:r>
        <w:rPr>
          <w:rFonts w:ascii="Times New Roman"/>
          <w:b w:val="false"/>
          <w:i w:val="false"/>
          <w:color w:val="000000"/>
          <w:sz w:val="28"/>
        </w:rPr>
        <w:t xml:space="preserve">
      влекут штраф на руководителей организаций, юридических лиц, являющихся субъектами малого или среднего предпринимательства или некоммерческими организациями, в размере двадцати, на юридических лиц, являющихся субъектами крупного предпринимательства, - в размере двухсот месячных расчетных показателей.»; </w:t>
      </w:r>
      <w:r>
        <w:br/>
      </w:r>
      <w:r>
        <w:rPr>
          <w:rFonts w:ascii="Times New Roman"/>
          <w:b w:val="false"/>
          <w:i w:val="false"/>
          <w:color w:val="000000"/>
          <w:sz w:val="28"/>
        </w:rPr>
        <w:t>
      26) часть первую </w:t>
      </w:r>
      <w:r>
        <w:rPr>
          <w:rFonts w:ascii="Times New Roman"/>
          <w:b w:val="false"/>
          <w:i w:val="false"/>
          <w:color w:val="000000"/>
          <w:sz w:val="28"/>
        </w:rPr>
        <w:t>статьи 541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Судьи специализированных районных и приравненных к ним административных судов рассматривают дела об административных правонарушениях, предусмотренных статьями 79-1, 79-3, 79-4, 79-5, 79-6, 80-84, 85 (частями четвертой и пятой), 85-1 (частью второй), 85-2 (частью второй), 85-3, 86, 86-1, 87-2, 87-3, 87-4, 87-5, 95 - 110-1, 124 (частью первой), 127, 129, 130, 136 - 136-2, 140 (частью второй), 141-1, 143, 143-1, 144-1, 145, 146-1, 147, 147-1 (частью второй), 147-10 (частями второй, четвертой, пятой, шестой, седьмой, десятой, одиннадцатой, двенадцатой, тринадцатой, четырнадцатой), 151, 151-1, 153, 154, 154-1, 155, 155-1 (частью четвертой), 155-2, 156, 157, 157-1, 158, 158-3, 158-4, 158-5, 159, 161 (частями первой, четвертой и пятой), 162, 163 (частями третьей, четвертой, шестой, седьмой и девятой), 163-2, 163-3, 163-4, 163-6, 165, 167-1 (частями второй и третьей), 168-1 (частями первой и второй), 168-3, 175 (частью второй) (в части правонарушений, совершенных частными нотариусами, частными судебными исполнителями, аудиторами и аудиторскими организациями), 176 (частью первой), 177-3, 177-4, 177-5, 179, 179-1, 183, 184, 184-1, 185, 188 (частью второй), 190, 192, 194, 200, 202, 203, 208-1, 209, 213 (частями четвертой - шестой), 214, 218-1 (частью седьмой), 222-229, 231 (частью второй), 232, 233, 234-1, 235 (частью второй), 237, 237-1, 246 (частью второй), 275-1, 278 (частью первой), 283 (частями первой, третьей), 298 (частями второй, третьей), 298-1 (частью второй), 302 (частью третьей), 303 (частью второй), 304 (частью второй), 305 (частью второй), 306 (частью второй), 306-1 (частью третьей), 306-2, 308, 309-1 (частями седьмой, восьмой), 309-2 (частью четвертой), 309-4 (частями восьмой, девятой), 311-1 (частью седьмой), 312-1, 314, 315, 316, 317 (частями второй и третьей), 317-1, 317-2, 318, 319, 319-1, 320 (частями первой и 1-1), 321, 322 (частями третьей, четвертой и пятой), 323 (частью второй), 324 (частями второй и третьей), 324-1, 326, 327 (частью первой), 328, 330, 330-1 (частью второй), 332 (частями первой, второй, четвертой), 335, 336 (частью третьей), 336-1 (частью третьей), 336-2 (частью третьей), 338 (частью первой), 338-1, 339, 340, 342-344, 346-357, 357-1, 357-2 (частью второй), 357-3, 357-4, 357-6, 359, 361, 362, 362-1, 363, 365, 366, 368, 368-1, 369 (частью второй), 370 (частью второй), 371 (частью второй), 372-376, 380 (частью второй), 380-2, 381-1, 386 (частью третьей), 388, 389-1, 390 (частью второй), 391 (частью второй), 391-1 (частями второй и третьей), 393, 394 (частями второй, третьей и четвертой), 394-1, 396 (частью четвертой), 400-1, 400-2, 405 (частью первой), 409, 410, 413, 413-1, 413-2, 414, 415, 417, 417-1, 418, 421, 423, 424, 425-1, 426-430, 433, 442, 443 (частью пятой), 445, 446 (частью второй), 446-1, 453 (частью второй), 454 (частями первой - третьей), 461 (частью 3-1 и девятой), 461-1 (частью третьей), 462 (частями третьей и пятой), 463 (частью пятой), 463-1 (частью пятой), 463-2 (частью пятой), 463-3 (частями третьей и пятой), 463-4 (частью седьмой), 463-5 (частью четвертой), 463-6 (частью третьей), 463-7 (частью третьей), 463-8 (частью третьей), 464 (частью третьей), 464-2 (частью второй), 465 (частью третьей), 466 (частью второй), 467 (частями первой, второй, третьей и четвертой), 468 (частями первой и второй), 469 (частями второй и третьей), 471 (частями первой, второй, четвертой и восьмой), 473 (частью третьей), 474-1, 474-2, 477 (частью третьей), 484 (частью первой), 484-1, 484-2 (частью третьей), 492 (частью второй), 494 (частью второй), 494-1 (частями третьей и пятой), 496 (частью второй), 501, 512-1 - 512-5, 513 - 518, 520 - 537-1 настоящего Кодекса, за исключением случаев, предусмотренных частью третьей настоящей статьи;»;</w:t>
      </w:r>
      <w:r>
        <w:br/>
      </w:r>
      <w:r>
        <w:rPr>
          <w:rFonts w:ascii="Times New Roman"/>
          <w:b w:val="false"/>
          <w:i w:val="false"/>
          <w:color w:val="000000"/>
          <w:sz w:val="28"/>
        </w:rPr>
        <w:t>
      27) в </w:t>
      </w:r>
      <w:r>
        <w:rPr>
          <w:rFonts w:ascii="Times New Roman"/>
          <w:b w:val="false"/>
          <w:i w:val="false"/>
          <w:color w:val="000000"/>
          <w:sz w:val="28"/>
        </w:rPr>
        <w:t>статье 543</w:t>
      </w:r>
      <w:r>
        <w:rPr>
          <w:rFonts w:ascii="Times New Roman"/>
          <w:b w:val="false"/>
          <w:i w:val="false"/>
          <w:color w:val="000000"/>
          <w:sz w:val="28"/>
        </w:rPr>
        <w:t>:</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Органы внутренних дел рассматривают дела об административных правонарушениях, предусмотренных статьями 131, 144, 160 (частями первой и второй), 163-1, 175 (частью второй) (в части правонарушений, совершенных владельцами транспортных средств и перевозчиками на автомобильном транспорте и городском электротранспорте), 183-1 (частью первой), 247, 277, 281-1, 298 (частью первой), 298-1 (частью первой), 300, 305 (частью первой), 306 (частью первой), 311, 311-2 (частью первой), 330-1 (частью первой), 328-1, 333, 334 (частями первой и второй), 336 (частями первой и второй), 336-1 (частями первой и второй), 336-2 (частями первой и второй), 336-3 (частью первой), 336-4 (частью первой), 338 (частью второй), 341 (частью первой), 357-2 (частью первой), 364, 369 (частью первой), 370 (частью первой), 371 (частью первой), 377, 378, 379, 380 (частью первой), 380-1, 387, 389, 390 (частью первой), 391 (частью первой), 391-1 (частью первой), 392, 394 (частью первой), 395, 396 (частями первой и третьей), 439 (частями первой, второй, четвертой и пятой), 440, 441, 443 (частью четвертой), 446 (частью первой), 459, 461 (частями первой - третьей, четвертой - восьмой), 461-1 (частями первой и второй), 462 (частями первой, второй и четвертой), 463 (частями первой и четвертой), 463-1 (частями первой, второй и третьей), 463-2 (частями первой, второй, третьей и четвертой), 463-3 (частями первой, второй, четвертой и шестой), 463-4 (частями первой, второй, третьей, четвертой, пятой и шестой), 463-5 (частями первой, второй и третьей), 463-6 (частями первой, второй и третьей), 463-7 (частями первой и второй), 463-8 (частями первой и второй), 464 (частями первой и второй), 464-1 (частью третьей), 464-2 (частью первой), 464-3, 465 (частями первой и второй), 466 (частью первой), 467 (частями пятой и шестой), 468 (частью третьей), 469 (частью первой), 470, 471 (частями третьей, пятой, шестой и седьмой), 472, 473 (частями первой и второй), 474, 474-1, 475, 476, 477 (частями первой, второй, четвертой), 478, 480, 481 (за исключением нарушений на автомобильном транспорте), 482, 484 (частью второй), 484-2 (частями первой, второй и четвертой), 484-3, 484-4, 484-5, 484-6, 485-487, 500 (частью первой) настоящего Кодекса.»;</w:t>
      </w:r>
      <w:r>
        <w:br/>
      </w:r>
      <w:r>
        <w:rPr>
          <w:rFonts w:ascii="Times New Roman"/>
          <w:b w:val="false"/>
          <w:i w:val="false"/>
          <w:color w:val="000000"/>
          <w:sz w:val="28"/>
        </w:rPr>
        <w:t>
      подпункты 6) и 7) части второй изложить в следующей редакции:</w:t>
      </w:r>
      <w:r>
        <w:br/>
      </w:r>
      <w:r>
        <w:rPr>
          <w:rFonts w:ascii="Times New Roman"/>
          <w:b w:val="false"/>
          <w:i w:val="false"/>
          <w:color w:val="000000"/>
          <w:sz w:val="28"/>
        </w:rPr>
        <w:t>
      «6) за административные правонарушения, предусмотренные статьями 183-1 (частью первой), 311-2 (частью первой), 461 (частями третьей и восьмой), 461-1 (частью второй), 462 (частью четвертой), 463 (частью четвертой), 463-1 (частью третьей), 463-2 (частью четвертой), 463-3 (частями четвертой и шестой), 463-4 (частью четвертой), 463-5 (частью третьей), 463-6 (частью второй), 463-7 (частью второй), 463-8 (частью второй), 464 (частью второй), 464-2 (частью первой), 464-3 (частями первой и второй), 465 (частями первой и второй), 467 (частями пятой и шестой), 468 (частью третьей), 469 (частью первой), 470 (частью третьей), 471 (частями третьей, пятой и шестой), 472, 474, 475 (частями первой и второй), 484 (частью второй), 484-2 (частями первой, второй и четвертой), 484-3 (частями первой, второй, третьей и четвертой), 484-4, 484-5, 484-6, 485 - 487 настоящего Кодекса, - председатель Комитета, начальники управлений, отделов, отделений дорожной полиции органов внутренних дел и их заместители;</w:t>
      </w:r>
      <w:r>
        <w:br/>
      </w:r>
      <w:r>
        <w:rPr>
          <w:rFonts w:ascii="Times New Roman"/>
          <w:b w:val="false"/>
          <w:i w:val="false"/>
          <w:color w:val="000000"/>
          <w:sz w:val="28"/>
        </w:rPr>
        <w:t>
      7) за административные правонарушения, предусмотренные статьями 175 (частью второй) (в части правонарушений, совершенных владельцами транспортных средств и перевозчиками на автомобильном транспорте и городском электротранспорте), 247, 461 (частями первой, второй, четвертой - седьмой), 461-1 (частями первой и второй), 462 (частями первой и второй), 463 (частью первой), 463-1 (частями первой и третьей), 463-2 (частями первой - четвертой), 463-3 (частями первой и второй), 463-4 (частями первой-шестой), 463-5 (частями первой и третьей), 463-6 (частями первой и третьей), 463-7 (частями первой и второй), 463-8 (частями первой и второй), 464 (частями первой и второй), 466 (частью первой), 469 (частью первой), 470 (частями первой и второй), 471 (частью седьмой), 473 (частями первой и второй), 474-1, 476, 482, 485 (частью первой) (в отношении физических лиц) настоящего Кодекса, - сотрудники дорожной полиции, имеющие специальные звания;»;</w:t>
      </w:r>
      <w:r>
        <w:br/>
      </w:r>
      <w:r>
        <w:rPr>
          <w:rFonts w:ascii="Times New Roman"/>
          <w:b w:val="false"/>
          <w:i w:val="false"/>
          <w:color w:val="000000"/>
          <w:sz w:val="28"/>
        </w:rPr>
        <w:t>
      28) </w:t>
      </w:r>
      <w:r>
        <w:rPr>
          <w:rFonts w:ascii="Times New Roman"/>
          <w:b w:val="false"/>
          <w:i w:val="false"/>
          <w:color w:val="000000"/>
          <w:sz w:val="28"/>
        </w:rPr>
        <w:t>статью 556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556. Органы Министерства обороны Республики Казахстан</w:t>
      </w:r>
      <w:r>
        <w:br/>
      </w:r>
      <w:r>
        <w:rPr>
          <w:rFonts w:ascii="Times New Roman"/>
          <w:b w:val="false"/>
          <w:i w:val="false"/>
          <w:color w:val="000000"/>
          <w:sz w:val="28"/>
        </w:rPr>
        <w:t>
      1. Органы Министерства обороны Республики Казахстан рассматривают дела об административных правонарушениях, предусмотренных статьями:</w:t>
      </w:r>
      <w:r>
        <w:br/>
      </w:r>
      <w:r>
        <w:rPr>
          <w:rFonts w:ascii="Times New Roman"/>
          <w:b w:val="false"/>
          <w:i w:val="false"/>
          <w:color w:val="000000"/>
          <w:sz w:val="28"/>
        </w:rPr>
        <w:t>
      1) 503, 505-512;</w:t>
      </w:r>
      <w:r>
        <w:br/>
      </w:r>
      <w:r>
        <w:rPr>
          <w:rFonts w:ascii="Times New Roman"/>
          <w:b w:val="false"/>
          <w:i w:val="false"/>
          <w:color w:val="000000"/>
          <w:sz w:val="28"/>
        </w:rPr>
        <w:t>
      2) 461 (частями первой-третьей, четвертой – восьмой), 461-1, 462, 463, 463-1, 463-2, 463-3 (частями первой - четвертой), 463-4, 463-5, 463-6, 463-7, 463-8, 464, 466 (частью первой), 468 (частью третьей), 470, 471 (частью шестой), 472, 473 (частями первой и второй), 474, 475 (частями первой и второй), 476, 477 (частями первой, второй и четвертой), 483 настоящего Кодекса, в отношении водителей (военнослужащих и военнообязанных, призванных на сборы) транспортных средств Вооруженных Сил Республики Казахстан.</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от имени органов Министерства обороны Республики Казахстан вправе:</w:t>
      </w:r>
      <w:r>
        <w:br/>
      </w:r>
      <w:r>
        <w:rPr>
          <w:rFonts w:ascii="Times New Roman"/>
          <w:b w:val="false"/>
          <w:i w:val="false"/>
          <w:color w:val="000000"/>
          <w:sz w:val="28"/>
        </w:rPr>
        <w:t>
      1) за административные правонарушения, предусмотренные статьями 503, 505-512 настоящего Кодекса, - начальники местных органов военного управления;</w:t>
      </w:r>
      <w:r>
        <w:br/>
      </w:r>
      <w:r>
        <w:rPr>
          <w:rFonts w:ascii="Times New Roman"/>
          <w:b w:val="false"/>
          <w:i w:val="false"/>
          <w:color w:val="000000"/>
          <w:sz w:val="28"/>
        </w:rPr>
        <w:t>
      2) должностные лица военной полиции, назначенные в установленном порядке штатными и внештатными инспекторами военной автомобильной полиции, - в виде предупреждения за административные правонарушения, предусмотренные статьей 476 Кодекса РК об административных правонарушениях (на лиц, управляющих транспортными средствами Вооруженных Сил Республики Казахстан).</w:t>
      </w:r>
      <w:r>
        <w:br/>
      </w:r>
      <w:r>
        <w:rPr>
          <w:rFonts w:ascii="Times New Roman"/>
          <w:b w:val="false"/>
          <w:i w:val="false"/>
          <w:color w:val="000000"/>
          <w:sz w:val="28"/>
        </w:rPr>
        <w:t>
      3. Материалы о совершенных водителями транспортных средств Вооруженных Сил Республики Казахстан - военнослужащими  и военнообязанными, призванными на сборы, - нарушениях, за которые  в качестве административного взыскания предусмотрен штраф  в установленном Министерством обороны Республики Казахстан порядке, передаются военной полицией соответствующим командирам (начальникам) для решения вопроса о привлечении виновных  к ответственности по дисциплинарному уставу Вооруженных Сил, других войск и воинских формирований Республики Казахстан.</w:t>
      </w:r>
      <w:r>
        <w:br/>
      </w:r>
      <w:r>
        <w:rPr>
          <w:rFonts w:ascii="Times New Roman"/>
          <w:b w:val="false"/>
          <w:i w:val="false"/>
          <w:color w:val="000000"/>
          <w:sz w:val="28"/>
        </w:rPr>
        <w:t>
      Протоколы о совершенных водителями транспортных средств Вооруженных Сил Республики Казахстан - военнослужащими и военнообязанными, призванными на сборы, - нарушениях, за которые может быть наложено административное взыскание в виде лишения права управления транспортным средством либо административного ареста передаются военной полицией в порядке, установленном Министерством обороны совместно с Министерством внутренних дел Республики Казахстан, в органы дорожной полиции для направления в суд.</w:t>
      </w:r>
      <w:r>
        <w:br/>
      </w:r>
      <w:r>
        <w:rPr>
          <w:rFonts w:ascii="Times New Roman"/>
          <w:b w:val="false"/>
          <w:i w:val="false"/>
          <w:color w:val="000000"/>
          <w:sz w:val="28"/>
        </w:rPr>
        <w:t>
      Протоколы о совершенных водителями транспортных средств Вооруженных Сил Республики Казахстан - кроме военнослужащих и военнообязанных, призванных на сборы, - нарушениях, за которые могут быть наложены административные взыскания в виде штрафа, лишения права управления транспортным средством, административного ареста передаются военной полицией в порядке, установленном Министерством обороны совместно с Министерством внутренних дел Республики Казахстан, в органы дорожной полиции для рассмотрения либо направления в суд.»;</w:t>
      </w:r>
      <w:r>
        <w:br/>
      </w:r>
      <w:r>
        <w:rPr>
          <w:rFonts w:ascii="Times New Roman"/>
          <w:b w:val="false"/>
          <w:i w:val="false"/>
          <w:color w:val="000000"/>
          <w:sz w:val="28"/>
        </w:rPr>
        <w:t>
      29) подпункт 7) </w:t>
      </w:r>
      <w:r>
        <w:rPr>
          <w:rFonts w:ascii="Times New Roman"/>
          <w:b w:val="false"/>
          <w:i w:val="false"/>
          <w:color w:val="000000"/>
          <w:sz w:val="28"/>
        </w:rPr>
        <w:t>статьи 620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должностными лицами военной полиции - при нарушении водителями или другими лицами, управляющими транспортными средствами Вооруженных Сил, других войск и воинских формирований Республики Казахстан правил дорожного движения.»;</w:t>
      </w:r>
      <w:r>
        <w:br/>
      </w:r>
      <w:r>
        <w:rPr>
          <w:rFonts w:ascii="Times New Roman"/>
          <w:b w:val="false"/>
          <w:i w:val="false"/>
          <w:color w:val="000000"/>
          <w:sz w:val="28"/>
        </w:rPr>
        <w:t>
      30) в </w:t>
      </w:r>
      <w:r>
        <w:rPr>
          <w:rFonts w:ascii="Times New Roman"/>
          <w:b w:val="false"/>
          <w:i w:val="false"/>
          <w:color w:val="000000"/>
          <w:sz w:val="28"/>
        </w:rPr>
        <w:t>статье 628</w:t>
      </w:r>
      <w:r>
        <w:rPr>
          <w:rFonts w:ascii="Times New Roman"/>
          <w:b w:val="false"/>
          <w:i w:val="false"/>
          <w:color w:val="000000"/>
          <w:sz w:val="28"/>
        </w:rPr>
        <w:t>:</w:t>
      </w:r>
      <w:r>
        <w:br/>
      </w:r>
      <w:r>
        <w:rPr>
          <w:rFonts w:ascii="Times New Roman"/>
          <w:b w:val="false"/>
          <w:i w:val="false"/>
          <w:color w:val="000000"/>
          <w:sz w:val="28"/>
        </w:rPr>
        <w:t>
      дополнить частью 1-1 следующего содержания:</w:t>
      </w:r>
      <w:r>
        <w:br/>
      </w:r>
      <w:r>
        <w:rPr>
          <w:rFonts w:ascii="Times New Roman"/>
          <w:b w:val="false"/>
          <w:i w:val="false"/>
          <w:color w:val="000000"/>
          <w:sz w:val="28"/>
        </w:rPr>
        <w:t>
      «1-1. По делам об административных правонарушениях в сфере дорожного движения изъятие водительского удостоверения либо временного удостоверения без понятых подтверждается путем выдачи взамен временного удостоверения на право управления транспортными средствами на срок, предусмотренный настоящим Кодексом для обеспечения своевременного и правильного рассмотрения дела и исполнения принятого по делу постановления, либо на срок, предусмотренный настоящим Кодексом для добровольного исполнения постановлений, вынесенных в виде штрафа.</w:t>
      </w:r>
      <w:r>
        <w:br/>
      </w:r>
      <w:r>
        <w:rPr>
          <w:rFonts w:ascii="Times New Roman"/>
          <w:b w:val="false"/>
          <w:i w:val="false"/>
          <w:color w:val="000000"/>
          <w:sz w:val="28"/>
        </w:rPr>
        <w:t>
      Временное удостоверение является бланком строгой отчетности, содержащее сведения и реквизиты водительского удостоверения, дату, нарушенную статью особенной части настоящего Кодекса, подпись должностного лица и печать уполномоченного органа.»;</w:t>
      </w:r>
      <w:r>
        <w:br/>
      </w:r>
      <w:r>
        <w:rPr>
          <w:rFonts w:ascii="Times New Roman"/>
          <w:b w:val="false"/>
          <w:i w:val="false"/>
          <w:color w:val="000000"/>
          <w:sz w:val="28"/>
        </w:rPr>
        <w:t>
      часть 7-1 изложить в следующей редакции:</w:t>
      </w:r>
      <w:r>
        <w:br/>
      </w:r>
      <w:r>
        <w:rPr>
          <w:rFonts w:ascii="Times New Roman"/>
          <w:b w:val="false"/>
          <w:i w:val="false"/>
          <w:color w:val="000000"/>
          <w:sz w:val="28"/>
        </w:rPr>
        <w:t>
      «7-1. Изъятое водительское удостоверение или временное удостоверение, выданные взамен водительского удостоверения на право управления транспортным средством по постановлению о направлении на проверку знания правил дорожного движения, возвращаются водителю в случае сдачи его владельцем экзамена для проверки знания правил дорожного движения немедленно.</w:t>
      </w:r>
      <w:r>
        <w:br/>
      </w:r>
      <w:r>
        <w:rPr>
          <w:rFonts w:ascii="Times New Roman"/>
          <w:b w:val="false"/>
          <w:i w:val="false"/>
          <w:color w:val="000000"/>
          <w:sz w:val="28"/>
        </w:rPr>
        <w:t>
      При несдаче водителем экзамена для проверки знания правил дорожного движения в течение двух месяцев со дня получения постановления о направлении на экзамен должностным лицом, вынесшим постановление, принимаются меры, предусмотренные законодательством Республики Казахстан в сфере безопасности дорожного движения.»;</w:t>
      </w:r>
      <w:r>
        <w:br/>
      </w:r>
      <w:r>
        <w:rPr>
          <w:rFonts w:ascii="Times New Roman"/>
          <w:b w:val="false"/>
          <w:i w:val="false"/>
          <w:color w:val="000000"/>
          <w:sz w:val="28"/>
        </w:rPr>
        <w:t>
      31) часть вторую </w:t>
      </w:r>
      <w:r>
        <w:rPr>
          <w:rFonts w:ascii="Times New Roman"/>
          <w:b w:val="false"/>
          <w:i w:val="false"/>
          <w:color w:val="000000"/>
          <w:sz w:val="28"/>
        </w:rPr>
        <w:t>статьи 629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Отстранение от управления транспортным средством, маломерным судном, немедицинское освидетельствование и направление для медицинского освидетельствования на состояние опьянения производятся, соответственно, должностными лицами дорожной полиции, военной полиции при совершении правонарушений лицом, управляющим транспортным средством Вооруженных Сил Республики Казахстан, и органов транспортного контроля.</w:t>
      </w:r>
      <w:r>
        <w:br/>
      </w:r>
      <w:r>
        <w:rPr>
          <w:rFonts w:ascii="Times New Roman"/>
          <w:b w:val="false"/>
          <w:i w:val="false"/>
          <w:color w:val="000000"/>
          <w:sz w:val="28"/>
        </w:rPr>
        <w:t>
      Наряду с должностными лицами дорожной полиции отстранять от управления транспортным средством водителя, в отношении которого имеются достаточные основания полагать, что он находится в состоянии опьянения, имеют право участковые инспекторы полиции, кроме того, другие сотрудники органов внутренних дел, которые в этом случае обязаны документально зафиксировать факт нарушения и принять меры по доставлению водителя и транспортного средства в ближайший орган внутренних дел.»;</w:t>
      </w:r>
      <w:r>
        <w:br/>
      </w:r>
      <w:r>
        <w:rPr>
          <w:rFonts w:ascii="Times New Roman"/>
          <w:b w:val="false"/>
          <w:i w:val="false"/>
          <w:color w:val="000000"/>
          <w:sz w:val="28"/>
        </w:rPr>
        <w:t>
      32) в части первой </w:t>
      </w:r>
      <w:r>
        <w:rPr>
          <w:rFonts w:ascii="Times New Roman"/>
          <w:b w:val="false"/>
          <w:i w:val="false"/>
          <w:color w:val="000000"/>
          <w:sz w:val="28"/>
        </w:rPr>
        <w:t>статьи 634</w:t>
      </w:r>
      <w:r>
        <w:rPr>
          <w:rFonts w:ascii="Times New Roman"/>
          <w:b w:val="false"/>
          <w:i w:val="false"/>
          <w:color w:val="000000"/>
          <w:sz w:val="28"/>
        </w:rPr>
        <w:t>:</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показания сертифицированных специальных контрольно-измерительных технических средств и приборов, в том числе сертифицированных специальных контрольно-измерительных технических средств и приборов наблюдения, работающих в автоматическом режиме и фиксирующих совершение административного правонарушения в сфере безопасности дорожного движения посредством фото - видеозаписи дорожной ситуации, скорости и направления движения транспортного средства, действий других участников дорожного движения;»;</w:t>
      </w:r>
      <w:r>
        <w:br/>
      </w:r>
      <w:r>
        <w:rPr>
          <w:rFonts w:ascii="Times New Roman"/>
          <w:b w:val="false"/>
          <w:i w:val="false"/>
          <w:color w:val="000000"/>
          <w:sz w:val="28"/>
        </w:rPr>
        <w:t>
      дополнить подпунктом 5) следующего содержания:</w:t>
      </w:r>
      <w:r>
        <w:br/>
      </w:r>
      <w:r>
        <w:rPr>
          <w:rFonts w:ascii="Times New Roman"/>
          <w:b w:val="false"/>
          <w:i w:val="false"/>
          <w:color w:val="000000"/>
          <w:sz w:val="28"/>
        </w:rPr>
        <w:t>
      «5) подтверждение содержащихся в сообщении или заявлении владельца транспортного средства данных о том, что в случаях, предусмотренных подпунктом 4) настоящей части, транспортное средство находилось во владении или пользовании другого лица.»;</w:t>
      </w:r>
      <w:r>
        <w:br/>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«3. Дело об административном правонарушении считается возбужденным с момента:</w:t>
      </w:r>
      <w:r>
        <w:br/>
      </w:r>
      <w:r>
        <w:rPr>
          <w:rFonts w:ascii="Times New Roman"/>
          <w:b w:val="false"/>
          <w:i w:val="false"/>
          <w:color w:val="000000"/>
          <w:sz w:val="28"/>
        </w:rPr>
        <w:t>
      1) составления протокола о совершении административного правонарушения или вынесения прокурором постановления о возбуждении дела об административном правонарушении;</w:t>
      </w:r>
      <w:r>
        <w:br/>
      </w:r>
      <w:r>
        <w:rPr>
          <w:rFonts w:ascii="Times New Roman"/>
          <w:b w:val="false"/>
          <w:i w:val="false"/>
          <w:color w:val="000000"/>
          <w:sz w:val="28"/>
        </w:rPr>
        <w:t>
      2) объявления судьей (судом) об установлении факта проявления неуважения к суду со стороны присутствующего в процессе лица в ходе судебного разбирательства;</w:t>
      </w:r>
      <w:r>
        <w:br/>
      </w:r>
      <w:r>
        <w:rPr>
          <w:rFonts w:ascii="Times New Roman"/>
          <w:b w:val="false"/>
          <w:i w:val="false"/>
          <w:color w:val="000000"/>
          <w:sz w:val="28"/>
        </w:rPr>
        <w:t>
      3) вынесения постановления по делу об административном правонарушении в порядке, предусмотренном статьей 639 настоящего Кодекса.»;</w:t>
      </w:r>
      <w:r>
        <w:br/>
      </w:r>
      <w:r>
        <w:rPr>
          <w:rFonts w:ascii="Times New Roman"/>
          <w:b w:val="false"/>
          <w:i w:val="false"/>
          <w:color w:val="000000"/>
          <w:sz w:val="28"/>
        </w:rPr>
        <w:t>
      33) в подпункте 1) части первой </w:t>
      </w:r>
      <w:r>
        <w:rPr>
          <w:rFonts w:ascii="Times New Roman"/>
          <w:b w:val="false"/>
          <w:i w:val="false"/>
          <w:color w:val="000000"/>
          <w:sz w:val="28"/>
        </w:rPr>
        <w:t>статьи 636</w:t>
      </w:r>
      <w:r>
        <w:rPr>
          <w:rFonts w:ascii="Times New Roman"/>
          <w:b w:val="false"/>
          <w:i w:val="false"/>
          <w:color w:val="000000"/>
          <w:sz w:val="28"/>
        </w:rPr>
        <w:t>:</w:t>
      </w:r>
      <w:r>
        <w:br/>
      </w:r>
      <w:r>
        <w:rPr>
          <w:rFonts w:ascii="Times New Roman"/>
          <w:b w:val="false"/>
          <w:i w:val="false"/>
          <w:color w:val="000000"/>
          <w:sz w:val="28"/>
        </w:rPr>
        <w:t>
      абзац второй изложить в следующей редакции:</w:t>
      </w:r>
      <w:r>
        <w:br/>
      </w:r>
      <w:r>
        <w:rPr>
          <w:rFonts w:ascii="Times New Roman"/>
          <w:b w:val="false"/>
          <w:i w:val="false"/>
          <w:color w:val="000000"/>
          <w:sz w:val="28"/>
        </w:rPr>
        <w:t>
      органов внутренних дел (статьи 79-1, 79-3, 79-4, 79-5, 79-6, 83-1, 85-3, 86, 86-1, 87-3, 87-4, 87-5, 96, 111-117, 135-1, 136, 136-1, 136-2, 141-1, 143, 143-1, 147-1 (часть вторая), 159, 162, 163 (части третья и четвертая), 163-2, 163-3, 163-4, 183-1 (часть вторая), 203, 234-1, 283 (части первая и третья), 298 (части вторая и 2-1), 298-1 (часть вторая), 306-2, 311-2 (часть вторая), 314, 317-1 (по нарушениям требований безопасности к гражданскому и служебному оружию и патронам к нему, химической продукции, связанной с оборотом наркотических средств, психотропных веществ и прекурсоров, гражданских пиротехнических веществ и изделий с их применением), 318 - 321, 324-1, 330, 330-1 (часть вторая), 331, 332, 334 (часть третья), 335, 336, 336-1 (часть третья), 336-2 (частью третьей), 336-3 (частью второй), 336-4 (частью второй), 338 (часть первая), 338-1 (части первая, вторая, десятая и одиннадцатая), 339, 340, 341 (часть вторая), 344, 354-1, 355-357, 362, 362-1, 363, 365, 366, 368, 368-1, 369 (часть вторая), 370 (часть вторая), 371 (часть вторая), 372, 373, 374 (части первая - четвертая), 374-1, 380 (часть вторая), 380-2, 388, 390 (часть вторая), 391-1 (части вторая и третья), 394 (части вторая, третья и четвертая), 394-1, 396 (часть четвертая), 446 (часть вторая), 461 (части 3-1 и девятая), 461-1 (часть третья), 462 (частями третьей и пятой), 463 (части вторая, третья и пятая), 463-1 (часть пятая), 463-2 (часть пятая), 463-3 (части третья и пятая), 463-4 (часть седьмая), 463-5 (часть четвертая), 463-6 (часть третья), 463-7 (часть третья), 463-8 (часть третья), 464 (часть третья), 464-2 (часть вторая), 465 (часть третья), 466 (часть вторая), 467 (части первая, вторая, третья и четвертая), 468, 468-2, 469 (части вторая и третья), 471 (части первая, вторая, четвертая и восьмая), 473 (часть третья), 474, 474-1, 474-2, 475, 477 (часть третья), 484 (часть первая), 484-1 (часть первая), 484-2 (часть третья), 500 (часть вторая), 501, 514 (в части правонарушений, предусмотренных статьями 461 - 471), 518, 521, 524 (в части правонарушений, предусмотренных статьями 461 - 471), 531);</w:t>
      </w:r>
      <w:r>
        <w:br/>
      </w:r>
      <w:r>
        <w:rPr>
          <w:rFonts w:ascii="Times New Roman"/>
          <w:b w:val="false"/>
          <w:i w:val="false"/>
          <w:color w:val="000000"/>
          <w:sz w:val="28"/>
        </w:rPr>
        <w:t>
      абзац пятый изложить в следующей редакции:</w:t>
      </w:r>
      <w:r>
        <w:br/>
      </w:r>
      <w:r>
        <w:rPr>
          <w:rFonts w:ascii="Times New Roman"/>
          <w:b w:val="false"/>
          <w:i w:val="false"/>
          <w:color w:val="000000"/>
          <w:sz w:val="28"/>
        </w:rPr>
        <w:t>
      органов Министерства обороны Республики Казахстан: военной полиции (о правонарушениях, совершенных военнослужащими и военнообязанными, призванными на сборы (статьи 461 (часть 3-1), 463-3 (часть пятая), 464-1, 465 (часть вторая), 466 (часть вторая), 467 (частями первой, второй, третьей и четвертой), 468, 468-2, 469, 471 (частями первой, второй и четвертой), 473 (часть третья), 474-1, 475 (часть третья), а также о всех нарушениях правил дорожного движения, совершенных лицами (кроме военнослужащих и военнообязанных, призванных на сборы), управляющими транспортными средствами Вооруженных Сил Республики Казахстан;</w:t>
      </w:r>
      <w:r>
        <w:br/>
      </w:r>
      <w:r>
        <w:rPr>
          <w:rFonts w:ascii="Times New Roman"/>
          <w:b w:val="false"/>
          <w:i w:val="false"/>
          <w:color w:val="000000"/>
          <w:sz w:val="28"/>
        </w:rPr>
        <w:t>
      абзац седьмой изложить в следующей редакции:</w:t>
      </w:r>
      <w:r>
        <w:br/>
      </w:r>
      <w:r>
        <w:rPr>
          <w:rFonts w:ascii="Times New Roman"/>
          <w:b w:val="false"/>
          <w:i w:val="false"/>
          <w:color w:val="000000"/>
          <w:sz w:val="28"/>
        </w:rPr>
        <w:t>
      органов военной полиции (статьи 388, 389-1, 512-1 - 512-5);</w:t>
      </w:r>
      <w:r>
        <w:br/>
      </w:r>
      <w:r>
        <w:rPr>
          <w:rFonts w:ascii="Times New Roman"/>
          <w:b w:val="false"/>
          <w:i w:val="false"/>
          <w:color w:val="000000"/>
          <w:sz w:val="28"/>
        </w:rPr>
        <w:t>
      34) части первую и 1-1 статьи 639 изложить в следующей редакции:</w:t>
      </w:r>
      <w:r>
        <w:br/>
      </w:r>
      <w:r>
        <w:rPr>
          <w:rFonts w:ascii="Times New Roman"/>
          <w:b w:val="false"/>
          <w:i w:val="false"/>
          <w:color w:val="000000"/>
          <w:sz w:val="28"/>
        </w:rPr>
        <w:t>
      «1. При совершении административного правонарушения, влекущего наложение административного взыскания в виде предупреждения или штрафа, если он не превышает размера пяти месячных расчетных показателей, и лицо (физическое лицо, орган или лицо, осуществляющее функции управления юридическим лицом) признало факт совершения правонарушения, и в случаях, предусмотренных частями 1-1 и второй настоящей статьи, протокол об административном правонарушении не составляется. Взыскание оформляется уполномоченным на то должностным лицом путем вынесения постановления по делу об административном правонарушении на месте совершения административного правонарушения. При наложении взыскания в виде штрафа в постановлении по делу об административном правонарушении также указываются сведения о квитанции, оформленной в соответствии с требованиями настоящего Кодекса.</w:t>
      </w:r>
      <w:r>
        <w:br/>
      </w:r>
      <w:r>
        <w:rPr>
          <w:rFonts w:ascii="Times New Roman"/>
          <w:b w:val="false"/>
          <w:i w:val="false"/>
          <w:color w:val="000000"/>
          <w:sz w:val="28"/>
        </w:rPr>
        <w:t>
      Лицо, совершившее административное правонарушение, подтверждает свое согласие с наложенным взысканием посредством росписи на втором экземпляре постановления по делу об административном правонарушении.</w:t>
      </w:r>
      <w:r>
        <w:br/>
      </w:r>
      <w:r>
        <w:rPr>
          <w:rFonts w:ascii="Times New Roman"/>
          <w:b w:val="false"/>
          <w:i w:val="false"/>
          <w:color w:val="000000"/>
          <w:sz w:val="28"/>
        </w:rPr>
        <w:t>
      1-1. Протокол об административном правонарушении не составляется при совершении административного правонарушения в сфере безопасности дорожного движения, за исключением случаев, указанных в части третьей статьи 539, части третьей настоящей статьи.</w:t>
      </w:r>
      <w:r>
        <w:br/>
      </w:r>
      <w:r>
        <w:rPr>
          <w:rFonts w:ascii="Times New Roman"/>
          <w:b w:val="false"/>
          <w:i w:val="false"/>
          <w:color w:val="000000"/>
          <w:sz w:val="28"/>
        </w:rPr>
        <w:t>
      Взыскание в виде штрафа налагается и может взиматься уполномоченным на то должностным лицом в порядке, установленном статьей 710 настоящего Кодекса.</w:t>
      </w:r>
      <w:r>
        <w:br/>
      </w:r>
      <w:r>
        <w:rPr>
          <w:rFonts w:ascii="Times New Roman"/>
          <w:b w:val="false"/>
          <w:i w:val="false"/>
          <w:color w:val="000000"/>
          <w:sz w:val="28"/>
        </w:rPr>
        <w:t>
      Если административное правонарушение зафиксировано сертифицированными специальными контрольно-измерительными техническими средствами и приборами, работающими в автоматическом режиме, штраф оформляется путем вынесения постановления по делу об административном правонарушении в соответствии со статьей 651 настоящего Кодекса с приложением показаний специального контрольно-измерительного технического средства или прибора, которые направляются (вручаются) по почте заказным письмом с уведомлением лица, в отношении которого возбуждено дело об административном правонарушении, в течение трех дней.</w:t>
      </w:r>
      <w:r>
        <w:br/>
      </w:r>
      <w:r>
        <w:rPr>
          <w:rFonts w:ascii="Times New Roman"/>
          <w:b w:val="false"/>
          <w:i w:val="false"/>
          <w:color w:val="000000"/>
          <w:sz w:val="28"/>
        </w:rPr>
        <w:t>
      Постановление вступает в силу по истечении десяти дней с момента уведомления надлежащим образом или получения уведомления собственником (владельцем) транспортного средства и отсутствия жалобы на данное постановление.»;</w:t>
      </w:r>
      <w:r>
        <w:br/>
      </w:r>
      <w:r>
        <w:rPr>
          <w:rFonts w:ascii="Times New Roman"/>
          <w:b w:val="false"/>
          <w:i w:val="false"/>
          <w:color w:val="000000"/>
          <w:sz w:val="28"/>
        </w:rPr>
        <w:t>
      35) </w:t>
      </w:r>
      <w:r>
        <w:rPr>
          <w:rFonts w:ascii="Times New Roman"/>
          <w:b w:val="false"/>
          <w:i w:val="false"/>
          <w:color w:val="000000"/>
          <w:sz w:val="28"/>
        </w:rPr>
        <w:t>статью 640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640. Направление протокола (постановления прокурора)</w:t>
      </w:r>
      <w:r>
        <w:br/>
      </w:r>
      <w:r>
        <w:rPr>
          <w:rFonts w:ascii="Times New Roman"/>
          <w:b w:val="false"/>
          <w:i w:val="false"/>
          <w:color w:val="000000"/>
          <w:sz w:val="28"/>
        </w:rPr>
        <w:t>
                   для рассмотрения дела</w:t>
      </w:r>
      <w:r>
        <w:br/>
      </w:r>
      <w:r>
        <w:rPr>
          <w:rFonts w:ascii="Times New Roman"/>
          <w:b w:val="false"/>
          <w:i w:val="false"/>
          <w:color w:val="000000"/>
          <w:sz w:val="28"/>
        </w:rPr>
        <w:t>
      1. Протокол (постановление прокурора) об административном правонарушении в отношении установленного лица в течение трех суток с момента составления направляется для рассмотрения судье, органу (должностному лицу), уполномоченному рассматривать дело об административном правонарушении.</w:t>
      </w:r>
      <w:r>
        <w:br/>
      </w:r>
      <w:r>
        <w:rPr>
          <w:rFonts w:ascii="Times New Roman"/>
          <w:b w:val="false"/>
          <w:i w:val="false"/>
          <w:color w:val="000000"/>
          <w:sz w:val="28"/>
        </w:rPr>
        <w:t>
      2. Протокол об административном правонарушении по правонарушениям, предусмотренным частями второй и четвертой (в отношении части второй настоящей статьи) статьи 469 настоящего Кодекса, в течение трех суток с момента составления в отношении установленного лица направляется для рассмотрения судье, уполномоченному рассматривать дело об административном правонарушении.</w:t>
      </w:r>
      <w:r>
        <w:br/>
      </w:r>
      <w:r>
        <w:rPr>
          <w:rFonts w:ascii="Times New Roman"/>
          <w:b w:val="false"/>
          <w:i w:val="false"/>
          <w:color w:val="000000"/>
          <w:sz w:val="28"/>
        </w:rPr>
        <w:t>
      3. Протокол (постановление прокурора) об административном правонарушении, ответственность за совершение которого может повлечь применение административного ареста, направляется судье немедленно после его составления.</w:t>
      </w:r>
      <w:r>
        <w:br/>
      </w:r>
      <w:r>
        <w:rPr>
          <w:rFonts w:ascii="Times New Roman"/>
          <w:b w:val="false"/>
          <w:i w:val="false"/>
          <w:color w:val="000000"/>
          <w:sz w:val="28"/>
        </w:rPr>
        <w:t>
      4. В случаях, когда протокол составлен неправомочным лицом, при неправильном составлении протокола и оформлении других материалов дела, а также в иных случаях, предусмотренных подпунктом 4) статьи 646 настоящего Кодекса, недостатки протокола и других материалов устраняются в срок не более трех суток со дня их получения от судьи, органа (должностного лица), рассматривающего дело об административном правонарушении. Исправленный протокол и другие материалы дела с внесенными в них изменениями повторно направляются судье, органу (должностному лицу), рассматривающему дело об административном правонарушении, в течение суток со дня устранения недостатков.»;</w:t>
      </w:r>
      <w:r>
        <w:br/>
      </w:r>
      <w:r>
        <w:rPr>
          <w:rFonts w:ascii="Times New Roman"/>
          <w:b w:val="false"/>
          <w:i w:val="false"/>
          <w:color w:val="000000"/>
          <w:sz w:val="28"/>
        </w:rPr>
        <w:t>
      36) </w:t>
      </w:r>
      <w:r>
        <w:rPr>
          <w:rFonts w:ascii="Times New Roman"/>
          <w:b w:val="false"/>
          <w:i w:val="false"/>
          <w:color w:val="000000"/>
          <w:sz w:val="28"/>
        </w:rPr>
        <w:t>статью 697</w:t>
      </w:r>
      <w:r>
        <w:rPr>
          <w:rFonts w:ascii="Times New Roman"/>
          <w:b w:val="false"/>
          <w:i w:val="false"/>
          <w:color w:val="000000"/>
          <w:sz w:val="28"/>
        </w:rPr>
        <w:t xml:space="preserve"> дополнить частью 4 следующего содержания:</w:t>
      </w:r>
      <w:r>
        <w:br/>
      </w:r>
      <w:r>
        <w:rPr>
          <w:rFonts w:ascii="Times New Roman"/>
          <w:b w:val="false"/>
          <w:i w:val="false"/>
          <w:color w:val="000000"/>
          <w:sz w:val="28"/>
        </w:rPr>
        <w:t>
      «4. Постановление о наложении административного взыскания в виде лишения права управления транспортным средством подлежит исполнению с момента его вынесения, а в случае уклонения от сдачи водительского удостоверения - со дня фактического его изъятия.»;</w:t>
      </w:r>
      <w:r>
        <w:br/>
      </w:r>
      <w:r>
        <w:rPr>
          <w:rFonts w:ascii="Times New Roman"/>
          <w:b w:val="false"/>
          <w:i w:val="false"/>
          <w:color w:val="000000"/>
          <w:sz w:val="28"/>
        </w:rPr>
        <w:t>
      37) </w:t>
      </w:r>
      <w:r>
        <w:rPr>
          <w:rFonts w:ascii="Times New Roman"/>
          <w:b w:val="false"/>
          <w:i w:val="false"/>
          <w:color w:val="000000"/>
          <w:sz w:val="28"/>
        </w:rPr>
        <w:t>статью 707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707. Добровольное исполнение постановления</w:t>
      </w:r>
      <w:r>
        <w:br/>
      </w:r>
      <w:r>
        <w:rPr>
          <w:rFonts w:ascii="Times New Roman"/>
          <w:b w:val="false"/>
          <w:i w:val="false"/>
          <w:color w:val="000000"/>
          <w:sz w:val="28"/>
        </w:rPr>
        <w:t>
                  о наложении штрафа</w:t>
      </w:r>
      <w:r>
        <w:br/>
      </w:r>
      <w:r>
        <w:rPr>
          <w:rFonts w:ascii="Times New Roman"/>
          <w:b w:val="false"/>
          <w:i w:val="false"/>
          <w:color w:val="000000"/>
          <w:sz w:val="28"/>
        </w:rPr>
        <w:t>
      1. Штраф подлежит уплате лицом, привлеченным к административной ответственности, не позднее тридцати дней со дня вступления постановления в законную силу.</w:t>
      </w:r>
      <w:r>
        <w:br/>
      </w:r>
      <w:r>
        <w:rPr>
          <w:rFonts w:ascii="Times New Roman"/>
          <w:b w:val="false"/>
          <w:i w:val="false"/>
          <w:color w:val="000000"/>
          <w:sz w:val="28"/>
        </w:rPr>
        <w:t>
      В случае отсрочки, предусмотренной статьей 701 настоящего Кодекса, штраф подлежит уплате лицом, привлеченным к административной ответственности, со дня истечения срока отсрочки.</w:t>
      </w:r>
      <w:r>
        <w:br/>
      </w:r>
      <w:r>
        <w:rPr>
          <w:rFonts w:ascii="Times New Roman"/>
          <w:b w:val="false"/>
          <w:i w:val="false"/>
          <w:color w:val="000000"/>
          <w:sz w:val="28"/>
        </w:rPr>
        <w:t>
      2. Административный штраф за правонарушения, предусмотренные статьями 461 – 471 настоящего Кодекса, уплаченный в течение суток с момента его наложения,</w:t>
      </w:r>
      <w:r>
        <w:br/>
      </w:r>
      <w:r>
        <w:rPr>
          <w:rFonts w:ascii="Times New Roman"/>
          <w:b w:val="false"/>
          <w:i w:val="false"/>
          <w:color w:val="000000"/>
          <w:sz w:val="28"/>
        </w:rPr>
        <w:t>
      - влечет снижение суммы административного штрафа на пятьдесят процентов.</w:t>
      </w:r>
      <w:r>
        <w:br/>
      </w:r>
      <w:r>
        <w:rPr>
          <w:rFonts w:ascii="Times New Roman"/>
          <w:b w:val="false"/>
          <w:i w:val="false"/>
          <w:color w:val="000000"/>
          <w:sz w:val="28"/>
        </w:rPr>
        <w:t>
      3. Административный штраф за правонарушения, предусмотренные статьями 461 – 471 настоящего Кодекса, уплаченный в течение семи календарных дней с момента его наложения,</w:t>
      </w:r>
      <w:r>
        <w:br/>
      </w:r>
      <w:r>
        <w:rPr>
          <w:rFonts w:ascii="Times New Roman"/>
          <w:b w:val="false"/>
          <w:i w:val="false"/>
          <w:color w:val="000000"/>
          <w:sz w:val="28"/>
        </w:rPr>
        <w:t>
      - влечет снижение суммы административного штрафа на тридцать процентов.</w:t>
      </w:r>
      <w:r>
        <w:br/>
      </w:r>
      <w:r>
        <w:rPr>
          <w:rFonts w:ascii="Times New Roman"/>
          <w:b w:val="false"/>
          <w:i w:val="false"/>
          <w:color w:val="000000"/>
          <w:sz w:val="28"/>
        </w:rPr>
        <w:t>
      4. Штраф, наложенный за совершение административного правонарушения, вносится физическим лицом или перечисляется юридическим лицом в государственный бюджет в установленном порядке с последующим уведомлением в письменной форме судьи или органа (должностного лица), вынесшего постановление о наложении штрафа.»;</w:t>
      </w:r>
      <w:r>
        <w:br/>
      </w:r>
      <w:r>
        <w:rPr>
          <w:rFonts w:ascii="Times New Roman"/>
          <w:b w:val="false"/>
          <w:i w:val="false"/>
          <w:color w:val="000000"/>
          <w:sz w:val="28"/>
        </w:rPr>
        <w:t>
      38) части третью и четвертью </w:t>
      </w:r>
      <w:r>
        <w:rPr>
          <w:rFonts w:ascii="Times New Roman"/>
          <w:b w:val="false"/>
          <w:i w:val="false"/>
          <w:color w:val="000000"/>
          <w:sz w:val="28"/>
        </w:rPr>
        <w:t xml:space="preserve">статьи 708 </w:t>
      </w:r>
      <w:r>
        <w:rPr>
          <w:rFonts w:ascii="Times New Roman"/>
          <w:b w:val="false"/>
          <w:i w:val="false"/>
          <w:color w:val="000000"/>
          <w:sz w:val="28"/>
        </w:rPr>
        <w:t>изложить в следующей редакции:</w:t>
      </w:r>
      <w:r>
        <w:br/>
      </w:r>
      <w:r>
        <w:rPr>
          <w:rFonts w:ascii="Times New Roman"/>
          <w:b w:val="false"/>
          <w:i w:val="false"/>
          <w:color w:val="000000"/>
          <w:sz w:val="28"/>
        </w:rPr>
        <w:t>
      «3. В случаях увольнения лица, привлеченного к ответственности, с работы либо невозможности взыскания штрафа из его заработной платы или иных доходов, администрация организации в десятидневный срок со дня увольнения или наступления события, влекущего невозможность взыскания, возвращает постановление о наложении штрафа суду, уполномоченному органу, вынесшему постановление, с указанием нового места работы лица, привлеченного к ответственности (если оно известно), причин невозможности взыскания, а также с отметкой о произведенных удержаниях (если таковые производились).</w:t>
      </w:r>
      <w:r>
        <w:br/>
      </w:r>
      <w:r>
        <w:rPr>
          <w:rFonts w:ascii="Times New Roman"/>
          <w:b w:val="false"/>
          <w:i w:val="false"/>
          <w:color w:val="000000"/>
          <w:sz w:val="28"/>
        </w:rPr>
        <w:t>
      4. Если физическое лицо, подвергнутое штрафу, не работает, или взыскание штрафа из заработной платы или иных доходов невозможно по другим причинам, постановление о наложении штрафа направляется судом, уполномоченным органом, вынесшим постановление, государственному судебному исполнителю для принудительного исполнения в порядке, предусмотренном законами.»;</w:t>
      </w:r>
      <w:r>
        <w:br/>
      </w:r>
      <w:r>
        <w:rPr>
          <w:rFonts w:ascii="Times New Roman"/>
          <w:b w:val="false"/>
          <w:i w:val="false"/>
          <w:color w:val="000000"/>
          <w:sz w:val="28"/>
        </w:rPr>
        <w:t>
      39) </w:t>
      </w:r>
      <w:r>
        <w:rPr>
          <w:rFonts w:ascii="Times New Roman"/>
          <w:b w:val="false"/>
          <w:i w:val="false"/>
          <w:color w:val="000000"/>
          <w:sz w:val="28"/>
        </w:rPr>
        <w:t>статью 710</w:t>
      </w:r>
      <w:r>
        <w:rPr>
          <w:rFonts w:ascii="Times New Roman"/>
          <w:b w:val="false"/>
          <w:i w:val="false"/>
          <w:color w:val="000000"/>
          <w:sz w:val="28"/>
        </w:rPr>
        <w:t xml:space="preserve"> дополнить частью третьей следующего содержания: </w:t>
      </w:r>
      <w:r>
        <w:br/>
      </w:r>
      <w:r>
        <w:rPr>
          <w:rFonts w:ascii="Times New Roman"/>
          <w:b w:val="false"/>
          <w:i w:val="false"/>
          <w:color w:val="000000"/>
          <w:sz w:val="28"/>
        </w:rPr>
        <w:t>
      «3. Порядок взимания штрафа на месте совершения административного правонарушения, приема, учета, хранения и расходования бланков финансовой отчетности, движения финансовых средств, их приема и зачисления в бюджет государства определяется Правительством Республики Казахстан.».</w:t>
      </w:r>
    </w:p>
    <w:p>
      <w:pPr>
        <w:spacing w:after="0"/>
        <w:ind w:left="0"/>
        <w:jc w:val="both"/>
      </w:pPr>
      <w:r>
        <w:rPr>
          <w:rFonts w:ascii="Times New Roman"/>
          <w:b w:val="false"/>
          <w:i w:val="false"/>
          <w:color w:val="000000"/>
          <w:sz w:val="28"/>
        </w:rPr>
        <w:t>      2.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18, ст. 84, 86; 2010 г., № 5, ст. 23; № 24, ст. 146; 2011 г., № 1, ст. 2; № 5, ст. 43; № 6, ст. 49, 50; № 11, ст. 102; № 12, ст. 111; № 13, ст. 114; № 15, ст. 120; 2012 г., № 1, ст.5; № 2, ст. 9, 11; № 3, ст. 27; № 4, ст. 32; № 5, ст. 35; № 8, ст. 64; № 11, ст. 80; № 14, ст. 95; № 15, ст. 97):</w:t>
      </w:r>
      <w:r>
        <w:br/>
      </w:r>
      <w:r>
        <w:rPr>
          <w:rFonts w:ascii="Times New Roman"/>
          <w:b w:val="false"/>
          <w:i w:val="false"/>
          <w:color w:val="000000"/>
          <w:sz w:val="28"/>
        </w:rPr>
        <w:t>
      подпункт 1) пункта 1 </w:t>
      </w:r>
      <w:r>
        <w:rPr>
          <w:rFonts w:ascii="Times New Roman"/>
          <w:b w:val="false"/>
          <w:i w:val="false"/>
          <w:color w:val="000000"/>
          <w:sz w:val="28"/>
        </w:rPr>
        <w:t>статьи 115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под автомобильные дороги, стоянки и парковки для транспортных средств, их конструктивные элементы и дорожные сооружения и технологически связанные с ними строения и сооружения;».</w:t>
      </w:r>
    </w:p>
    <w:p>
      <w:pPr>
        <w:spacing w:after="0"/>
        <w:ind w:left="0"/>
        <w:jc w:val="both"/>
      </w:pPr>
      <w:r>
        <w:rPr>
          <w:rFonts w:ascii="Times New Roman"/>
          <w:b w:val="false"/>
          <w:i w:val="false"/>
          <w:color w:val="000000"/>
          <w:sz w:val="28"/>
        </w:rPr>
        <w:t>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24, ст. 196; 2012 г., № 1, ст. 5; № 2, ст. 11, 15; № 3,ст. 21, 22, 25, 27; № 4, ст. 32; № 5, ст. 35; № 6, ст. 43, 44; № 8, ст. 64; № 10, ст.77; № 11, ст. 80; № 13, ст. 91; № 14, ст. 92, 94; № 15, ст. 97):</w:t>
      </w:r>
      <w:r>
        <w:br/>
      </w:r>
      <w:r>
        <w:rPr>
          <w:rFonts w:ascii="Times New Roman"/>
          <w:b w:val="false"/>
          <w:i w:val="false"/>
          <w:color w:val="000000"/>
          <w:sz w:val="28"/>
        </w:rPr>
        <w:t>
      1) пункт 1-1 </w:t>
      </w:r>
      <w:r>
        <w:rPr>
          <w:rFonts w:ascii="Times New Roman"/>
          <w:b w:val="false"/>
          <w:i w:val="false"/>
          <w:color w:val="000000"/>
          <w:sz w:val="28"/>
        </w:rPr>
        <w:t>статьи 367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 Для целей настоящего Кодекса:</w:t>
      </w:r>
      <w:r>
        <w:br/>
      </w:r>
      <w:r>
        <w:rPr>
          <w:rFonts w:ascii="Times New Roman"/>
          <w:b w:val="false"/>
          <w:i w:val="false"/>
          <w:color w:val="000000"/>
          <w:sz w:val="28"/>
        </w:rPr>
        <w:t>
      1) к легковым автомобилям относятся:</w:t>
      </w:r>
      <w:r>
        <w:br/>
      </w:r>
      <w:r>
        <w:rPr>
          <w:rFonts w:ascii="Times New Roman"/>
          <w:b w:val="false"/>
          <w:i w:val="false"/>
          <w:color w:val="000000"/>
          <w:sz w:val="28"/>
        </w:rPr>
        <w:t>
      автомобили категории В (включая ВЕ, В1);</w:t>
      </w:r>
      <w:r>
        <w:br/>
      </w:r>
      <w:r>
        <w:rPr>
          <w:rFonts w:ascii="Times New Roman"/>
          <w:b w:val="false"/>
          <w:i w:val="false"/>
          <w:color w:val="000000"/>
          <w:sz w:val="28"/>
        </w:rPr>
        <w:t>
      моторные транспортные средства на шасси легкового автомобиля с платформой для грузов и кабиной водителя, отделенной от грузового отсека жесткой стационарной перегородкой (автомобили-пикапы);</w:t>
      </w:r>
      <w:r>
        <w:br/>
      </w:r>
      <w:r>
        <w:rPr>
          <w:rFonts w:ascii="Times New Roman"/>
          <w:b w:val="false"/>
          <w:i w:val="false"/>
          <w:color w:val="000000"/>
          <w:sz w:val="28"/>
        </w:rPr>
        <w:t>
      автомобили увеличенной вместимости и повышенной проходимости, превышающие требования категории В (включая ВЕ) по разрешенной максимальной массе и (или) количеству пассажирских мест (внедорожники, в том числе джипы, а также кроссоверы и лимузины);</w:t>
      </w:r>
      <w:r>
        <w:br/>
      </w:r>
      <w:r>
        <w:rPr>
          <w:rFonts w:ascii="Times New Roman"/>
          <w:b w:val="false"/>
          <w:i w:val="false"/>
          <w:color w:val="000000"/>
          <w:sz w:val="28"/>
        </w:rPr>
        <w:t>
      2) к грузовым автомобилям относятся автомобили категории С (включая СЕ, С1Е, С1), если иное не установлено подпунктом 1) настоящего пункта;</w:t>
      </w:r>
      <w:r>
        <w:br/>
      </w:r>
      <w:r>
        <w:rPr>
          <w:rFonts w:ascii="Times New Roman"/>
          <w:b w:val="false"/>
          <w:i w:val="false"/>
          <w:color w:val="000000"/>
          <w:sz w:val="28"/>
        </w:rPr>
        <w:t>
      3) к специальным автомобилям относятся автомобили со специальным оборудованием, предназначенные для выполнения определенных технологических процессов или операций, если иное не установлено подпунктами 1) и 2) настоящего пункта;</w:t>
      </w:r>
      <w:r>
        <w:br/>
      </w:r>
      <w:r>
        <w:rPr>
          <w:rFonts w:ascii="Times New Roman"/>
          <w:b w:val="false"/>
          <w:i w:val="false"/>
          <w:color w:val="000000"/>
          <w:sz w:val="28"/>
        </w:rPr>
        <w:t>
      4) к автобусам относятся автомобили категории D (включая DЕ, D1Е, D1), если иное не установлено подпунктом 1) настоящего пункта.»;</w:t>
      </w:r>
      <w:r>
        <w:br/>
      </w:r>
      <w:r>
        <w:rPr>
          <w:rFonts w:ascii="Times New Roman"/>
          <w:b w:val="false"/>
          <w:i w:val="false"/>
          <w:color w:val="000000"/>
          <w:sz w:val="28"/>
        </w:rPr>
        <w:t>
      2) подпункт 9) </w:t>
      </w:r>
      <w:r>
        <w:rPr>
          <w:rFonts w:ascii="Times New Roman"/>
          <w:b w:val="false"/>
          <w:i w:val="false"/>
          <w:color w:val="000000"/>
          <w:sz w:val="28"/>
        </w:rPr>
        <w:t>статьи 540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за выдачу:</w:t>
      </w:r>
      <w:r>
        <w:br/>
      </w:r>
      <w:r>
        <w:rPr>
          <w:rFonts w:ascii="Times New Roman"/>
          <w:b w:val="false"/>
          <w:i w:val="false"/>
          <w:color w:val="000000"/>
          <w:sz w:val="28"/>
        </w:rPr>
        <w:t>
      водительского удостоверения - 125 процентов;</w:t>
      </w:r>
      <w:r>
        <w:br/>
      </w:r>
      <w:r>
        <w:rPr>
          <w:rFonts w:ascii="Times New Roman"/>
          <w:b w:val="false"/>
          <w:i w:val="false"/>
          <w:color w:val="000000"/>
          <w:sz w:val="28"/>
        </w:rPr>
        <w:t>
      свидетельства о государственной регистрации транспортных средств - 125 процентов;</w:t>
      </w:r>
      <w:r>
        <w:br/>
      </w:r>
      <w:r>
        <w:rPr>
          <w:rFonts w:ascii="Times New Roman"/>
          <w:b w:val="false"/>
          <w:i w:val="false"/>
          <w:color w:val="000000"/>
          <w:sz w:val="28"/>
        </w:rPr>
        <w:t>
      государственного регистрационного номерного знака на автомобиль - 280 процентов;</w:t>
      </w:r>
      <w:r>
        <w:br/>
      </w:r>
      <w:r>
        <w:rPr>
          <w:rFonts w:ascii="Times New Roman"/>
          <w:b w:val="false"/>
          <w:i w:val="false"/>
          <w:color w:val="000000"/>
          <w:sz w:val="28"/>
        </w:rPr>
        <w:t>
      государственных регистрационных номерных знаков цифрового обозначения 100, 111, 200, 222, 300, 333, 400, 444, 500, 555, 600, 666, 700, 800, 888, 900, 999 на автомобиль - 13 700 процентов;</w:t>
      </w:r>
      <w:r>
        <w:br/>
      </w:r>
      <w:r>
        <w:rPr>
          <w:rFonts w:ascii="Times New Roman"/>
          <w:b w:val="false"/>
          <w:i w:val="false"/>
          <w:color w:val="000000"/>
          <w:sz w:val="28"/>
        </w:rPr>
        <w:t>
      государственных регистрационных номерных знаков цифрового обозначения 001, 002, 003, 004, 005, 006, 007, 008, 009, 777 на автомобиль - 22 800 процентов;</w:t>
      </w:r>
      <w:r>
        <w:br/>
      </w:r>
      <w:r>
        <w:rPr>
          <w:rFonts w:ascii="Times New Roman"/>
          <w:b w:val="false"/>
          <w:i w:val="false"/>
          <w:color w:val="000000"/>
          <w:sz w:val="28"/>
        </w:rPr>
        <w:t>
      государственного регистрационного номерного знака на мототранспорт, прицеп к автомобилю - 140 процентов;</w:t>
      </w:r>
      <w:r>
        <w:br/>
      </w:r>
      <w:r>
        <w:rPr>
          <w:rFonts w:ascii="Times New Roman"/>
          <w:b w:val="false"/>
          <w:i w:val="false"/>
          <w:color w:val="000000"/>
          <w:sz w:val="28"/>
        </w:rPr>
        <w:t>
      государственного регистрационного номерного знака (транзитного) для перегона транспортного средства - 35 процентов;</w:t>
      </w:r>
      <w:r>
        <w:br/>
      </w:r>
      <w:r>
        <w:rPr>
          <w:rFonts w:ascii="Times New Roman"/>
          <w:b w:val="false"/>
          <w:i w:val="false"/>
          <w:color w:val="000000"/>
          <w:sz w:val="28"/>
        </w:rPr>
        <w:t>
      международного сертификата технического осмотра - 50 процентов;».</w:t>
      </w:r>
    </w:p>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 243; 2004 г., № 23, ст. 142; 2005 г., № 6, ст. 10; № 7-8, ст. 19; 2006 г., № 1, ст. 5; № 3, ст. 22; № 15, ст. 95; № 23, ст. 144; № 24, ст. 148; 2007 г., № 1, ст. 4; № 2, ст. 18; № 16, ст. 129; 2008 г., № 21, ст. 97; № 24, ст. 129; 2009 г., № 15-16, ст. 76; № 18, ст. 84; 2010 г., № 5, ст. 23; 2011 г., № 1, ст. 2; № 6, ст. 50; № 11, ст. 102; № 12, ст. 111; 2012 г., № 3, ст. 21, 27; № 4, ст. 32; № 8, ст. 64; № 14, ст. 92, 95; № 15, ст. 97):</w:t>
      </w:r>
      <w:r>
        <w:br/>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дополнить подпунктом 8-1) следующего содержания:</w:t>
      </w:r>
      <w:r>
        <w:br/>
      </w:r>
      <w:r>
        <w:rPr>
          <w:rFonts w:ascii="Times New Roman"/>
          <w:b w:val="false"/>
          <w:i w:val="false"/>
          <w:color w:val="000000"/>
          <w:sz w:val="28"/>
        </w:rPr>
        <w:t>
      «8-1) территориальное транспортное планирование - планирование развития транспортной системы территории, которое, в том числе, включает в себя планирование размещения инфраструктуры всех видов транспорта и трассировки маршрутной сети транспорта;</w:t>
      </w:r>
      <w:r>
        <w:br/>
      </w:r>
      <w:r>
        <w:rPr>
          <w:rFonts w:ascii="Times New Roman"/>
          <w:b w:val="false"/>
          <w:i w:val="false"/>
          <w:color w:val="000000"/>
          <w:sz w:val="28"/>
        </w:rPr>
        <w:t>
      подпункт 19) изложить в следующей редакции:</w:t>
      </w:r>
      <w:r>
        <w:br/>
      </w:r>
      <w:r>
        <w:rPr>
          <w:rFonts w:ascii="Times New Roman"/>
          <w:b w:val="false"/>
          <w:i w:val="false"/>
          <w:color w:val="000000"/>
          <w:sz w:val="28"/>
        </w:rPr>
        <w:t>
      19) транспортная инфраструктура - совокупность наземных (автомобильных и (или) железных) дорог, водных (морских и (или) речных) путей сообщения с комплексом мостовых, тоннельных и иных транспортных сооружений, улично-дорожной сети населенных пунктов, дорожных развязок и путепроводов, регулирующих сигнальных устройств, связи, путей сообщения пешеходов и велосипедистов, объектов инженерного обеспечения работы транспорта, обслуживания транспортных средств, перемещаемых грузов, пассажиров, обеспечения функциональной деятельности производственного и обслуживающего персонала, складских помещений и территорий, санитарно-защитных и охранных зон, а также земель, законодательно закрепленных за указанными путями сообщения и объектами, с находящимися на них объектами недвижимости;</w:t>
      </w:r>
      <w:r>
        <w:br/>
      </w:r>
      <w:r>
        <w:rPr>
          <w:rFonts w:ascii="Times New Roman"/>
          <w:b w:val="false"/>
          <w:i w:val="false"/>
          <w:color w:val="000000"/>
          <w:sz w:val="28"/>
        </w:rPr>
        <w:t>
      дополнить подпунктом 19-2) следующего содержания:</w:t>
      </w:r>
      <w:r>
        <w:br/>
      </w:r>
      <w:r>
        <w:rPr>
          <w:rFonts w:ascii="Times New Roman"/>
          <w:b w:val="false"/>
          <w:i w:val="false"/>
          <w:color w:val="000000"/>
          <w:sz w:val="28"/>
        </w:rPr>
        <w:t xml:space="preserve">
      «19-2) улично–дорожная сеть – объект транспортной инфраструктуры, являющейся частью территорий населенных пунктов, ограниченной красными линиями и предназначенной для движения транспортных средств, велосипедов и пешеходов, упорядочения застройки и прокладки инженерных коммуникаций, а также обеспечения транспортных, велосипедных и пешеходных связей территорий населенных пунктов, как составной части их путей сообщения. Основными элементами улично-дорожной сети являются улицы, проспекты, переулки, проезды, набережные, площади, тротуары, пешеходные и велосипедные дорожки;»; </w:t>
      </w:r>
      <w:r>
        <w:br/>
      </w:r>
      <w:r>
        <w:rPr>
          <w:rFonts w:ascii="Times New Roman"/>
          <w:b w:val="false"/>
          <w:i w:val="false"/>
          <w:color w:val="000000"/>
          <w:sz w:val="28"/>
        </w:rPr>
        <w:t>
      подпункт 22) изложить в следующей редакции:</w:t>
      </w:r>
      <w:r>
        <w:br/>
      </w:r>
      <w:r>
        <w:rPr>
          <w:rFonts w:ascii="Times New Roman"/>
          <w:b w:val="false"/>
          <w:i w:val="false"/>
          <w:color w:val="000000"/>
          <w:sz w:val="28"/>
        </w:rPr>
        <w:t>
      «22) градостроительная, архитектурно-строительная документация и документация территориально–транспортного планирования и организации дорожного движения - система взаимоувязанных документов (включая предпроектную и проектную документацию, государственные и межгосударственные нормативные документы), необходимых для организации территорий, территориально-транспортного планирования и организации дорожного движения, градостроительного планирования развития и застройки территорий и населенных пунктов, строительства (расширения, модернизации, технического перевооружения, реконструкции, реставрации, капитального ремонта, консервации и постутилизации) объектов, а также организации строительства, инженерной подготовки территории, благоустройства, озеленения, внешнего оформления;»;</w:t>
      </w:r>
      <w:r>
        <w:br/>
      </w:r>
      <w:r>
        <w:rPr>
          <w:rFonts w:ascii="Times New Roman"/>
          <w:b w:val="false"/>
          <w:i w:val="false"/>
          <w:color w:val="000000"/>
          <w:sz w:val="28"/>
        </w:rPr>
        <w:t>
      подпункт 25) изложить в следующей редакции:</w:t>
      </w:r>
      <w:r>
        <w:br/>
      </w:r>
      <w:r>
        <w:rPr>
          <w:rFonts w:ascii="Times New Roman"/>
          <w:b w:val="false"/>
          <w:i w:val="false"/>
          <w:color w:val="000000"/>
          <w:sz w:val="28"/>
        </w:rPr>
        <w:t>
      25) градостроительная деятельность (далее - градостроительство) - деятельность в градостроительном планировании организации и развития территорий и населенных пунктов, их территориально-транспортном планировании и организации дорожного движения, определении видов градостроительного использования территорий, комплексном проектировании городских и сельских населенных пунктов, включающая творческий процесс формирования градостроительного пространства, создания градостроительного проекта, координацию всех смежных разделов градостроительной документации;»;</w:t>
      </w:r>
      <w:r>
        <w:br/>
      </w:r>
      <w:r>
        <w:rPr>
          <w:rFonts w:ascii="Times New Roman"/>
          <w:b w:val="false"/>
          <w:i w:val="false"/>
          <w:color w:val="000000"/>
          <w:sz w:val="28"/>
        </w:rPr>
        <w:t>
      2) подпункт 1) пункта 1 </w:t>
      </w:r>
      <w:r>
        <w:rPr>
          <w:rFonts w:ascii="Times New Roman"/>
          <w:b w:val="false"/>
          <w:i w:val="false"/>
          <w:color w:val="000000"/>
          <w:sz w:val="28"/>
        </w:rPr>
        <w:t>статьи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государственные интересы - интересы общества в целом в обеспечении условий устойчивого развития регионов, городов, поселков, аулов (сел) и других поселений, территориально-транспортного планирования и организации дорожного движения, функционирования систем жизнеобеспечения, транспорта и инженерных коммуникаций, связи и энергетики, охраны окружающей среды, сохранения объектов историко-культурного наследия;»;</w:t>
      </w:r>
      <w:r>
        <w:br/>
      </w:r>
      <w:r>
        <w:rPr>
          <w:rFonts w:ascii="Times New Roman"/>
          <w:b w:val="false"/>
          <w:i w:val="false"/>
          <w:color w:val="000000"/>
          <w:sz w:val="28"/>
        </w:rPr>
        <w:t xml:space="preserve">
      3) дополнить статьей 9-1 следующего содержания: </w:t>
      </w:r>
      <w:r>
        <w:br/>
      </w:r>
      <w:r>
        <w:rPr>
          <w:rFonts w:ascii="Times New Roman"/>
          <w:b w:val="false"/>
          <w:i w:val="false"/>
          <w:color w:val="000000"/>
          <w:sz w:val="28"/>
        </w:rPr>
        <w:t>
      «Статья 9-1. Требования по обеспечению</w:t>
      </w:r>
      <w:r>
        <w:br/>
      </w:r>
      <w:r>
        <w:rPr>
          <w:rFonts w:ascii="Times New Roman"/>
          <w:b w:val="false"/>
          <w:i w:val="false"/>
          <w:color w:val="000000"/>
          <w:sz w:val="28"/>
        </w:rPr>
        <w:t>
                   безопасности дорожного движения</w:t>
      </w:r>
      <w:r>
        <w:br/>
      </w:r>
      <w:r>
        <w:rPr>
          <w:rFonts w:ascii="Times New Roman"/>
          <w:b w:val="false"/>
          <w:i w:val="false"/>
          <w:color w:val="000000"/>
          <w:sz w:val="28"/>
        </w:rPr>
        <w:t>
      1. Осуществление архитектурной, градостроительной и строительной деятельности должно исходить из условий обеспечения установленных законодательством требований по территориально-транспортному планированию и организации дорожного движения.</w:t>
      </w:r>
      <w:r>
        <w:br/>
      </w:r>
      <w:r>
        <w:rPr>
          <w:rFonts w:ascii="Times New Roman"/>
          <w:b w:val="false"/>
          <w:i w:val="false"/>
          <w:color w:val="000000"/>
          <w:sz w:val="28"/>
        </w:rPr>
        <w:t>
      Меры по выполнению этих требований должны отражаться в проектной документации по территориально-транспортному планированию и организации дорожного движения.</w:t>
      </w:r>
      <w:r>
        <w:br/>
      </w:r>
      <w:r>
        <w:rPr>
          <w:rFonts w:ascii="Times New Roman"/>
          <w:b w:val="false"/>
          <w:i w:val="false"/>
          <w:color w:val="000000"/>
          <w:sz w:val="28"/>
        </w:rPr>
        <w:t>
      2. В состав градостроительной и архитектурно-строительной документации включаются разделы (части) проектов по территориально-транспортному планированию и организации дорожного движения.</w:t>
      </w:r>
      <w:r>
        <w:br/>
      </w:r>
      <w:r>
        <w:rPr>
          <w:rFonts w:ascii="Times New Roman"/>
          <w:b w:val="false"/>
          <w:i w:val="false"/>
          <w:color w:val="000000"/>
          <w:sz w:val="28"/>
        </w:rPr>
        <w:t>
      Выполнение требований (условий, ограничений) утвержденной в установленном порядке проектной документации по территориально-транспортному планированию и организации дорожного движения обязательно для всех субъектов архитектурной, градостроительной и строительной деятельности, осуществляющих реализацию проектов.</w:t>
      </w:r>
      <w:r>
        <w:br/>
      </w:r>
      <w:r>
        <w:rPr>
          <w:rFonts w:ascii="Times New Roman"/>
          <w:b w:val="false"/>
          <w:i w:val="false"/>
          <w:color w:val="000000"/>
          <w:sz w:val="28"/>
        </w:rPr>
        <w:t>
      3. Населенные пункты и территории должны быть обеспечены комплексной проектной документацией по территориально-транспортному планированию и организации дорожного движения.</w:t>
      </w:r>
      <w:r>
        <w:br/>
      </w:r>
      <w:r>
        <w:rPr>
          <w:rFonts w:ascii="Times New Roman"/>
          <w:b w:val="false"/>
          <w:i w:val="false"/>
          <w:color w:val="000000"/>
          <w:sz w:val="28"/>
        </w:rPr>
        <w:t>
      4. В населенных пунктах результаты мониторинга дорожно-транспортных происшествий и пропускной способности дорог и улиц отражаются в государственном градостроительном кадастре на базовом уровне.</w:t>
      </w:r>
      <w:r>
        <w:br/>
      </w:r>
      <w:r>
        <w:rPr>
          <w:rFonts w:ascii="Times New Roman"/>
          <w:b w:val="false"/>
          <w:i w:val="false"/>
          <w:color w:val="000000"/>
          <w:sz w:val="28"/>
        </w:rPr>
        <w:t>
      5. Разделы (части) проектов по территориально-транспортному планированию и организации дорожного движения содержат следующие виды документов:</w:t>
      </w:r>
      <w:r>
        <w:br/>
      </w:r>
      <w:r>
        <w:rPr>
          <w:rFonts w:ascii="Times New Roman"/>
          <w:b w:val="false"/>
          <w:i w:val="false"/>
          <w:color w:val="000000"/>
          <w:sz w:val="28"/>
        </w:rPr>
        <w:t>
      1) обосновывающие материалы для разработки транспортных разделов комплексных схем, генеральных планов (концептуальные предложения по организации дорожного движения, комплексные транспортные схемы, исследования и прогнозы) – выполняют исследования работы транспортных систем, очагов и причин дорожно-транспортных происшествий, оценку ранее разработанных проектных решений по ожидаемому уровню аварийности, разрабатывают предложения по снижению дорожно-транспортных происшествий за счет перераспределения транспортной нагрузки, переклассификации улично-дорожной сети, строительства новых участков улично-дорожной сети, ограничения дорожного движения;</w:t>
      </w:r>
      <w:r>
        <w:br/>
      </w:r>
      <w:r>
        <w:rPr>
          <w:rFonts w:ascii="Times New Roman"/>
          <w:b w:val="false"/>
          <w:i w:val="false"/>
          <w:color w:val="000000"/>
          <w:sz w:val="28"/>
        </w:rPr>
        <w:t>
      2) комплексная транспортная схема - выполняет распределение объемов транспортной работы между индивидуальным и общественным транспортом, предлагает комплексные решения по развитию улично-дорожных сетей и сетей общественного транспорта, сетей внеуличного скоростного движения;</w:t>
      </w:r>
      <w:r>
        <w:br/>
      </w:r>
      <w:r>
        <w:rPr>
          <w:rFonts w:ascii="Times New Roman"/>
          <w:b w:val="false"/>
          <w:i w:val="false"/>
          <w:color w:val="000000"/>
          <w:sz w:val="28"/>
        </w:rPr>
        <w:t>
      3) генеральная схема улично-дорожной сети определяет финансово-экономические аспекты реализации задач развития эффективной и безопасной улично-дорожной сети в соответствии с документами территориального планирования (схемами территориального планирования и генеральными планами);</w:t>
      </w:r>
      <w:r>
        <w:br/>
      </w:r>
      <w:r>
        <w:rPr>
          <w:rFonts w:ascii="Times New Roman"/>
          <w:b w:val="false"/>
          <w:i w:val="false"/>
          <w:color w:val="000000"/>
          <w:sz w:val="28"/>
        </w:rPr>
        <w:t>
      4) проект организации улично-дорожной сети реализует заданную структуру магистральной улично-дорожной сети, определяет местоположения улиц, дорог и узловых элементов, поперечных и продольных профилей, схем дорожного движения в узлах с условием обеспечения требований по безопасности дорожного движения. Определяет необходимые территории для размещений улиц и дорог;</w:t>
      </w:r>
      <w:r>
        <w:br/>
      </w:r>
      <w:r>
        <w:rPr>
          <w:rFonts w:ascii="Times New Roman"/>
          <w:b w:val="false"/>
          <w:i w:val="false"/>
          <w:color w:val="000000"/>
          <w:sz w:val="28"/>
        </w:rPr>
        <w:t>
      5) проект планировки дорог определяет местоположение основных элементов улиц и дорог в пределах отводов (красных линий), зарезервированных территорий с учетом требований безопасности дорожного движения;</w:t>
      </w:r>
      <w:r>
        <w:br/>
      </w:r>
      <w:r>
        <w:rPr>
          <w:rFonts w:ascii="Times New Roman"/>
          <w:b w:val="false"/>
          <w:i w:val="false"/>
          <w:color w:val="000000"/>
          <w:sz w:val="28"/>
        </w:rPr>
        <w:t>
      6) комплексная схема организации дорожного движения определяет систему организации дорожного движения в рамках принятого проекта организации улично-дорожной сети и принятых проектов планировки улиц во взаимоувязке с движением общественного транспорта.</w:t>
      </w:r>
      <w:r>
        <w:br/>
      </w:r>
      <w:r>
        <w:rPr>
          <w:rFonts w:ascii="Times New Roman"/>
          <w:b w:val="false"/>
          <w:i w:val="false"/>
          <w:color w:val="000000"/>
          <w:sz w:val="28"/>
        </w:rPr>
        <w:t>
      6. Территориально-транспортное планирование и организация дорожного движения осуществляются в трех стадиях:</w:t>
      </w:r>
      <w:r>
        <w:br/>
      </w:r>
      <w:r>
        <w:rPr>
          <w:rFonts w:ascii="Times New Roman"/>
          <w:b w:val="false"/>
          <w:i w:val="false"/>
          <w:color w:val="000000"/>
          <w:sz w:val="28"/>
        </w:rPr>
        <w:t>
      1) на первой стадии проводятся исследования текущей транспортной ситуации, выполняются прогнозы изменения транспортной ситуации на долгосрочную перспективу, оцениваются возможности развития транспортного каркаса территории и формируются концептуальные предложения по организации дорожного движения на долгосрочную перспективу с выделением первой очереди. Для городов с населением более ста тысяч человек, других городов со сложной транспортной ситуацией разрабатываются комплексные транспортные схемы;</w:t>
      </w:r>
      <w:r>
        <w:br/>
      </w:r>
      <w:r>
        <w:rPr>
          <w:rFonts w:ascii="Times New Roman"/>
          <w:b w:val="false"/>
          <w:i w:val="false"/>
          <w:color w:val="000000"/>
          <w:sz w:val="28"/>
        </w:rPr>
        <w:t>
      2) на второй стадии результаты исследований, концептуальные предложения и комплексные транспортные схемы оформляются в виде обосновывающих материалов и рассматриваются в рамках разработки схем территориального планирования территории Республики Казахстан и отдельных регионов (области или какой-либо ее части), генеральных планов населенных пунктов. Результатом разработки указанных документов являются генеральные схемы организации дорожного движения во взаимоувязке с другими материалами схем территориального планирования и генеральных планов;</w:t>
      </w:r>
      <w:r>
        <w:br/>
      </w:r>
      <w:r>
        <w:rPr>
          <w:rFonts w:ascii="Times New Roman"/>
          <w:b w:val="false"/>
          <w:i w:val="false"/>
          <w:color w:val="000000"/>
          <w:sz w:val="28"/>
        </w:rPr>
        <w:t>
      3) на третьей стадии на основании генеральных схем организации дорожного движения разрабатываются комплексные схемы организации дорожного движения.</w:t>
      </w:r>
      <w:r>
        <w:br/>
      </w:r>
      <w:r>
        <w:rPr>
          <w:rFonts w:ascii="Times New Roman"/>
          <w:b w:val="false"/>
          <w:i w:val="false"/>
          <w:color w:val="000000"/>
          <w:sz w:val="28"/>
        </w:rPr>
        <w:t>
      7. Проект организации улично-дорожной сети является связующим звеном между генеральным планом (документом территориального планирования), проектом планировки дорог и комплексной схемой организации дорожного движения.</w:t>
      </w:r>
      <w:r>
        <w:br/>
      </w:r>
      <w:r>
        <w:rPr>
          <w:rFonts w:ascii="Times New Roman"/>
          <w:b w:val="false"/>
          <w:i w:val="false"/>
          <w:color w:val="000000"/>
          <w:sz w:val="28"/>
        </w:rPr>
        <w:t>
      8. Проект планировки дорог является основанием к разработке проекта организации дорожного движения в отдельных узлах.</w:t>
      </w:r>
      <w:r>
        <w:br/>
      </w:r>
      <w:r>
        <w:rPr>
          <w:rFonts w:ascii="Times New Roman"/>
          <w:b w:val="false"/>
          <w:i w:val="false"/>
          <w:color w:val="000000"/>
          <w:sz w:val="28"/>
        </w:rPr>
        <w:t>
      9. Проектирование дорог на территории Республики Казахстан должно отвечать следующим обязательным требованиям обеспечения:</w:t>
      </w:r>
      <w:r>
        <w:br/>
      </w:r>
      <w:r>
        <w:rPr>
          <w:rFonts w:ascii="Times New Roman"/>
          <w:b w:val="false"/>
          <w:i w:val="false"/>
          <w:color w:val="000000"/>
          <w:sz w:val="28"/>
        </w:rPr>
        <w:t>
      1) необходимой пропускной способности дорог с учетом перспективы увеличения интенсивности дорожного движения;</w:t>
      </w:r>
      <w:r>
        <w:br/>
      </w:r>
      <w:r>
        <w:rPr>
          <w:rFonts w:ascii="Times New Roman"/>
          <w:b w:val="false"/>
          <w:i w:val="false"/>
          <w:color w:val="000000"/>
          <w:sz w:val="28"/>
        </w:rPr>
        <w:t>
      2) дорог интеллектуальными транспортными системами;</w:t>
      </w:r>
      <w:r>
        <w:br/>
      </w:r>
      <w:r>
        <w:rPr>
          <w:rFonts w:ascii="Times New Roman"/>
          <w:b w:val="false"/>
          <w:i w:val="false"/>
          <w:color w:val="000000"/>
          <w:sz w:val="28"/>
        </w:rPr>
        <w:t>
      3) беспрепятственного и безопасного движения общественного транспорта, в том числе путем выделения им отдельных полос для движения;</w:t>
      </w:r>
      <w:r>
        <w:br/>
      </w:r>
      <w:r>
        <w:rPr>
          <w:rFonts w:ascii="Times New Roman"/>
          <w:b w:val="false"/>
          <w:i w:val="false"/>
          <w:color w:val="000000"/>
          <w:sz w:val="28"/>
        </w:rPr>
        <w:t>
      4) беспрепятственного и безопасного движения велосипедов, в том числе путем выделения им отдельных велосипедных полос движения либо велосипедных дорожек;</w:t>
      </w:r>
      <w:r>
        <w:br/>
      </w:r>
      <w:r>
        <w:rPr>
          <w:rFonts w:ascii="Times New Roman"/>
          <w:b w:val="false"/>
          <w:i w:val="false"/>
          <w:color w:val="000000"/>
          <w:sz w:val="28"/>
        </w:rPr>
        <w:t>
      5) оснащения дорог трассовыми медико-спасательными пунктами;</w:t>
      </w:r>
      <w:r>
        <w:br/>
      </w:r>
      <w:r>
        <w:rPr>
          <w:rFonts w:ascii="Times New Roman"/>
          <w:b w:val="false"/>
          <w:i w:val="false"/>
          <w:color w:val="000000"/>
          <w:sz w:val="28"/>
        </w:rPr>
        <w:t>
      6) пешеходными переходами.»;</w:t>
      </w:r>
      <w:r>
        <w:br/>
      </w:r>
      <w:r>
        <w:rPr>
          <w:rFonts w:ascii="Times New Roman"/>
          <w:b w:val="false"/>
          <w:i w:val="false"/>
          <w:color w:val="000000"/>
          <w:sz w:val="28"/>
        </w:rPr>
        <w:t>
      4) пункт 2 </w:t>
      </w:r>
      <w:r>
        <w:rPr>
          <w:rFonts w:ascii="Times New Roman"/>
          <w:b w:val="false"/>
          <w:i w:val="false"/>
          <w:color w:val="000000"/>
          <w:sz w:val="28"/>
        </w:rPr>
        <w:t>статьи 42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Генеральная схема организации территории Республики Казахстан включает:</w:t>
      </w:r>
      <w:r>
        <w:br/>
      </w:r>
      <w:r>
        <w:rPr>
          <w:rFonts w:ascii="Times New Roman"/>
          <w:b w:val="false"/>
          <w:i w:val="false"/>
          <w:color w:val="000000"/>
          <w:sz w:val="28"/>
        </w:rPr>
        <w:t>
      1) основные принципы расселения и размещения производительных сил в соответствии с положениями стратегического и экономического планирования;</w:t>
      </w:r>
      <w:r>
        <w:br/>
      </w:r>
      <w:r>
        <w:rPr>
          <w:rFonts w:ascii="Times New Roman"/>
          <w:b w:val="false"/>
          <w:i w:val="false"/>
          <w:color w:val="000000"/>
          <w:sz w:val="28"/>
        </w:rPr>
        <w:t>
      2) основные положения рационального природопользования и хозяйственной деятельности, развития производственной, транспортной, инженерной, социальной и рекреационной инфраструктуры республиканского значения;</w:t>
      </w:r>
      <w:r>
        <w:br/>
      </w:r>
      <w:r>
        <w:rPr>
          <w:rFonts w:ascii="Times New Roman"/>
          <w:b w:val="false"/>
          <w:i w:val="false"/>
          <w:color w:val="000000"/>
          <w:sz w:val="28"/>
        </w:rPr>
        <w:t>
      3) основные меры по улучшению экологической обстановки в регионах, сохранению территорий с объектами историко-культурного наследия и (или) охраняемыми ландшафтными объектами;</w:t>
      </w:r>
      <w:r>
        <w:br/>
      </w:r>
      <w:r>
        <w:rPr>
          <w:rFonts w:ascii="Times New Roman"/>
          <w:b w:val="false"/>
          <w:i w:val="false"/>
          <w:color w:val="000000"/>
          <w:sz w:val="28"/>
        </w:rPr>
        <w:t>
      4) виды использования или ограничения по использованию особо охраняемых территорий, территорий залегания полезных ископаемых, подверженных воздействию опасных (вредных) явлений и процессов природного и техногенного характера или экстремальных природно-климатических условий для осуществления архитектурно-градостроительной деятельности;</w:t>
      </w:r>
      <w:r>
        <w:br/>
      </w:r>
      <w:r>
        <w:rPr>
          <w:rFonts w:ascii="Times New Roman"/>
          <w:b w:val="false"/>
          <w:i w:val="false"/>
          <w:color w:val="000000"/>
          <w:sz w:val="28"/>
        </w:rPr>
        <w:t>
      5) предложения по территориально-транспортному планированию и организации дорожного движения.»;</w:t>
      </w:r>
      <w:r>
        <w:br/>
      </w:r>
      <w:r>
        <w:rPr>
          <w:rFonts w:ascii="Times New Roman"/>
          <w:b w:val="false"/>
          <w:i w:val="false"/>
          <w:color w:val="000000"/>
          <w:sz w:val="28"/>
        </w:rPr>
        <w:t>
      5) пункт 1 </w:t>
      </w:r>
      <w:r>
        <w:rPr>
          <w:rFonts w:ascii="Times New Roman"/>
          <w:b w:val="false"/>
          <w:i w:val="false"/>
          <w:color w:val="000000"/>
          <w:sz w:val="28"/>
        </w:rPr>
        <w:t>статьи 43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Межрегиональные схемы территориального развития разрабатываются в соответствии с генеральной схемой организации территории Республики Казахстан, служат для взаимно согласованной (консолидированной) архитектурной, градостроительной и строительной деятельности на территориях двух и более областей (либо их частей), а также социально-экономических или экологических районов без учета границ административно-территориальных единиц и определяют:</w:t>
      </w:r>
      <w:r>
        <w:br/>
      </w:r>
      <w:r>
        <w:rPr>
          <w:rFonts w:ascii="Times New Roman"/>
          <w:b w:val="false"/>
          <w:i w:val="false"/>
          <w:color w:val="000000"/>
          <w:sz w:val="28"/>
        </w:rPr>
        <w:t>
      1) зонирование планируемой территории;</w:t>
      </w:r>
      <w:r>
        <w:br/>
      </w:r>
      <w:r>
        <w:rPr>
          <w:rFonts w:ascii="Times New Roman"/>
          <w:b w:val="false"/>
          <w:i w:val="false"/>
          <w:color w:val="000000"/>
          <w:sz w:val="28"/>
        </w:rPr>
        <w:t>
      2) градостроительное освоение и развитие территории;</w:t>
      </w:r>
      <w:r>
        <w:br/>
      </w:r>
      <w:r>
        <w:rPr>
          <w:rFonts w:ascii="Times New Roman"/>
          <w:b w:val="false"/>
          <w:i w:val="false"/>
          <w:color w:val="000000"/>
          <w:sz w:val="28"/>
        </w:rPr>
        <w:t>
      3) меры по комплексному развитию системы расселения и размещения производительных сил, производственной, транспортной, инженерной, социальной и рекреационной инфраструктур регионального и межрегионального значения;</w:t>
      </w:r>
      <w:r>
        <w:br/>
      </w:r>
      <w:r>
        <w:rPr>
          <w:rFonts w:ascii="Times New Roman"/>
          <w:b w:val="false"/>
          <w:i w:val="false"/>
          <w:color w:val="000000"/>
          <w:sz w:val="28"/>
        </w:rPr>
        <w:t>
      4) меры по рациональному природопользованию, обеспечению ресурсами, охране окружающей среды;</w:t>
      </w:r>
      <w:r>
        <w:br/>
      </w:r>
      <w:r>
        <w:rPr>
          <w:rFonts w:ascii="Times New Roman"/>
          <w:b w:val="false"/>
          <w:i w:val="false"/>
          <w:color w:val="000000"/>
          <w:sz w:val="28"/>
        </w:rPr>
        <w:t>
      5) меры по территориально-транспортному планированию и организации дорожного движения.»;</w:t>
      </w:r>
      <w:r>
        <w:br/>
      </w:r>
      <w:r>
        <w:rPr>
          <w:rFonts w:ascii="Times New Roman"/>
          <w:b w:val="false"/>
          <w:i w:val="false"/>
          <w:color w:val="000000"/>
          <w:sz w:val="28"/>
        </w:rPr>
        <w:t>
      6) пункт 3 </w:t>
      </w:r>
      <w:r>
        <w:rPr>
          <w:rFonts w:ascii="Times New Roman"/>
          <w:b w:val="false"/>
          <w:i w:val="false"/>
          <w:color w:val="000000"/>
          <w:sz w:val="28"/>
        </w:rPr>
        <w:t>статьи 44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Комплексные схемы должны содержать предложения по установлению границ населенных пунктов в данном регионе, пригородных зон, обеспечению ресурсами для комплексного развития территории, включая резервные территории, а также предложения по территориально-транспортному планированию и организации дорожного движения.»;</w:t>
      </w:r>
      <w:r>
        <w:br/>
      </w:r>
      <w:r>
        <w:rPr>
          <w:rFonts w:ascii="Times New Roman"/>
          <w:b w:val="false"/>
          <w:i w:val="false"/>
          <w:color w:val="000000"/>
          <w:sz w:val="28"/>
        </w:rPr>
        <w:t>
      7) пункт 3 </w:t>
      </w:r>
      <w:r>
        <w:rPr>
          <w:rFonts w:ascii="Times New Roman"/>
          <w:b w:val="false"/>
          <w:i w:val="false"/>
          <w:color w:val="000000"/>
          <w:sz w:val="28"/>
        </w:rPr>
        <w:t>статьи 47</w:t>
      </w:r>
      <w:r>
        <w:rPr>
          <w:rFonts w:ascii="Times New Roman"/>
          <w:b w:val="false"/>
          <w:i w:val="false"/>
          <w:color w:val="000000"/>
          <w:sz w:val="28"/>
        </w:rPr>
        <w:t xml:space="preserve"> дополнить подпунктом 5-1) следующего содержания:</w:t>
      </w:r>
      <w:r>
        <w:br/>
      </w:r>
      <w:r>
        <w:rPr>
          <w:rFonts w:ascii="Times New Roman"/>
          <w:b w:val="false"/>
          <w:i w:val="false"/>
          <w:color w:val="000000"/>
          <w:sz w:val="28"/>
        </w:rPr>
        <w:t>
      «5-1) основные направления по разработке транспортного раздела генерального плана, включающего комплексную транспортную схему, генеральную схему улично-дорожной сети и комплексную схему организации дорожного движения;»;</w:t>
      </w:r>
      <w:r>
        <w:br/>
      </w:r>
      <w:r>
        <w:rPr>
          <w:rFonts w:ascii="Times New Roman"/>
          <w:b w:val="false"/>
          <w:i w:val="false"/>
          <w:color w:val="000000"/>
          <w:sz w:val="28"/>
        </w:rPr>
        <w:t>
      8) </w:t>
      </w:r>
      <w:r>
        <w:rPr>
          <w:rFonts w:ascii="Times New Roman"/>
          <w:b w:val="false"/>
          <w:i w:val="false"/>
          <w:color w:val="000000"/>
          <w:sz w:val="28"/>
        </w:rPr>
        <w:t>статью 49</w:t>
      </w:r>
      <w:r>
        <w:rPr>
          <w:rFonts w:ascii="Times New Roman"/>
          <w:b w:val="false"/>
          <w:i w:val="false"/>
          <w:color w:val="000000"/>
          <w:sz w:val="28"/>
        </w:rPr>
        <w:t xml:space="preserve"> дополнить пунктом 2-1) следующего содержания:</w:t>
      </w:r>
      <w:r>
        <w:br/>
      </w:r>
      <w:r>
        <w:rPr>
          <w:rFonts w:ascii="Times New Roman"/>
          <w:b w:val="false"/>
          <w:i w:val="false"/>
          <w:color w:val="000000"/>
          <w:sz w:val="28"/>
        </w:rPr>
        <w:t>
      «2-1. Жилая зона должна быть обеспечена стоянками и парковками для автомобильного транспорта, необходимой площадью парковок в соответствии с количеством квартир, детскими и спортивными площадками.».</w:t>
      </w:r>
    </w:p>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«Об автомобильных дорогах» (Ведомости Парламента Республики Казахстан, 2001 г., № 17-18, ст. 246; 2004 г., № 23, ст. 142; 2006 г., № 1, ст. 5; № 14, ст. 89; № 24, ст. 148; 2007 г., № 16, ст. 129; 2008 г., № 15-16, ст. 64; № 23, ст. 114; 2009 г., № 18, ст. 84; 2010 г., № 24, ст. 146; 2011 г., № 5, ст. 43; № 15, ст. 125; 2012 г., № 14, ст. 92):</w:t>
      </w:r>
      <w:r>
        <w:br/>
      </w:r>
      <w:r>
        <w:rPr>
          <w:rFonts w:ascii="Times New Roman"/>
          <w:b w:val="false"/>
          <w:i w:val="false"/>
          <w:color w:val="000000"/>
          <w:sz w:val="28"/>
        </w:rPr>
        <w:t>
      1) пункт 1 </w:t>
      </w:r>
      <w:r>
        <w:rPr>
          <w:rFonts w:ascii="Times New Roman"/>
          <w:b w:val="false"/>
          <w:i w:val="false"/>
          <w:color w:val="000000"/>
          <w:sz w:val="28"/>
        </w:rPr>
        <w:t>статьи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Земли полосы отвода автомобильных дорог общего пользования находятся во владении и пользовании дорожных органов или концессионеров и предназначены только для развития, благоустройства автомобильных дорог и обеспечения их безопасности.»;</w:t>
      </w:r>
      <w:r>
        <w:br/>
      </w:r>
      <w:r>
        <w:rPr>
          <w:rFonts w:ascii="Times New Roman"/>
          <w:b w:val="false"/>
          <w:i w:val="false"/>
          <w:color w:val="000000"/>
          <w:sz w:val="28"/>
        </w:rPr>
        <w:t>
      2) в </w:t>
      </w:r>
      <w:r>
        <w:rPr>
          <w:rFonts w:ascii="Times New Roman"/>
          <w:b w:val="false"/>
          <w:i w:val="false"/>
          <w:color w:val="000000"/>
          <w:sz w:val="28"/>
        </w:rPr>
        <w:t>статье 14</w:t>
      </w:r>
      <w:r>
        <w:rPr>
          <w:rFonts w:ascii="Times New Roman"/>
          <w:b w:val="false"/>
          <w:i w:val="false"/>
          <w:color w:val="000000"/>
          <w:sz w:val="28"/>
        </w:rPr>
        <w:t>:</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Планирование развития автомобильных дорог осуществляется государственными органами, управляющими хозяйственных и частных автомобильных дорог в соответствии с утвержденными республиканскими и региональными программами. Планирование развития улично-дорожной сети городов и иных населенных пунктов осуществляется соответствующими местными исполнительными органами с обязательным выделением земель для организации стоянок и парковок транспортных средств.»;</w:t>
      </w:r>
      <w:r>
        <w:br/>
      </w:r>
      <w:r>
        <w:rPr>
          <w:rFonts w:ascii="Times New Roman"/>
          <w:b w:val="false"/>
          <w:i w:val="false"/>
          <w:color w:val="000000"/>
          <w:sz w:val="28"/>
        </w:rPr>
        <w:t>
      3) пункт 4 изложить в следующей редакции:</w:t>
      </w:r>
      <w:r>
        <w:br/>
      </w:r>
      <w:r>
        <w:rPr>
          <w:rFonts w:ascii="Times New Roman"/>
          <w:b w:val="false"/>
          <w:i w:val="false"/>
          <w:color w:val="000000"/>
          <w:sz w:val="28"/>
        </w:rPr>
        <w:t>
      «4. Техническая документация, разработанная для строительства и реконструкции автомобильных дорог, подлежит аудиту безопасности дорожного движения, государственной, в том числе экологической, экспертизе в установленном порядке, а для капитального и среднего ремонта существующих автомобильных дорог общего пользования - ведомственной экспертизе в порядке, установленном уполномоченным государственным органом по автомобильным дорогам.».</w:t>
      </w:r>
    </w:p>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владельцев транспортных средств» (Ведомости Парламента Республики Казахстан, 2003 г., № 14, ст. 104; 2006 г., № 3, ст. 22; № 4, ст. 25; 2007 г., № 8, ст. 52; 2008 г., № 6-7, ст. 27; 2009 г., № 17, ст. 81; № 24, ст. 134; 2010 г., № 1-2, ст. 1; № 15, ст. 71; № 17-18, ст. 112; 2010 г., № 2, ст. 25; 2012 г., № 13, ст. 91):</w:t>
      </w:r>
      <w:r>
        <w:br/>
      </w:r>
      <w:r>
        <w:rPr>
          <w:rFonts w:ascii="Times New Roman"/>
          <w:b w:val="false"/>
          <w:i w:val="false"/>
          <w:color w:val="000000"/>
          <w:sz w:val="28"/>
        </w:rPr>
        <w:t>
      1) пункты 1 и 2 </w:t>
      </w:r>
      <w:r>
        <w:rPr>
          <w:rFonts w:ascii="Times New Roman"/>
          <w:b w:val="false"/>
          <w:i w:val="false"/>
          <w:color w:val="000000"/>
          <w:sz w:val="28"/>
        </w:rPr>
        <w:t>статьи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Органы внутренних дел выдают по одному экземпляру участникам транспортного происшествия либо их представителям, а также страховым организациям, страховому омбудсману по их запросу документы, подтверждающие факт наступления страхового случая, а также случая причинения вреда жизни и здоровью потерпевшего лицом, скрывшимся с места транспортного происшествия, в том числе копию протокола о нарушении Правил дорожного движения со схемой происшествия.</w:t>
      </w:r>
      <w:r>
        <w:br/>
      </w:r>
      <w:r>
        <w:rPr>
          <w:rFonts w:ascii="Times New Roman"/>
          <w:b w:val="false"/>
          <w:i w:val="false"/>
          <w:color w:val="000000"/>
          <w:sz w:val="28"/>
        </w:rPr>
        <w:t>
      2. Органы внутренних дел, органы прокуратуры, суды, организации здравоохранения, иные государственные органы и организации, располагающие информацией о транспортном происшествии и его последствиях, обязаны бесплатно представить данную информацию в письменной форме, заверенную печатью, страховщику, страховому омбудсману и Фонду гарантирования страховых выплат при их обращении.»;</w:t>
      </w:r>
      <w:r>
        <w:br/>
      </w:r>
      <w:r>
        <w:rPr>
          <w:rFonts w:ascii="Times New Roman"/>
          <w:b w:val="false"/>
          <w:i w:val="false"/>
          <w:color w:val="000000"/>
          <w:sz w:val="28"/>
        </w:rPr>
        <w:t>
      2) подпункт 3) пункта 1 </w:t>
      </w:r>
      <w:r>
        <w:rPr>
          <w:rFonts w:ascii="Times New Roman"/>
          <w:b w:val="false"/>
          <w:i w:val="false"/>
          <w:color w:val="000000"/>
          <w:sz w:val="28"/>
        </w:rPr>
        <w:t>статьи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осуществления страховщиком первой страховой выплаты, при этом страховщик несет обязательства по всем наступившим страховым случаям в период до осуществления первой страховой выплаты в пределах страховых сумм, предусмотренных настоящим Законом.».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шести месяцев после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