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bd40" w14:textId="8fab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марта 2012 года № 341 "Об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и вступления в силу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1671. Утратило силу постановлением Правительства Республики Казахстан от 3 ноября 2016 года № 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03.11.2016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2012 года № 341 «Об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и вступления в силу договора о государственных закупках» (САПП Республики Казахстан, 2012 г., № 37, ст. 498)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и вступления в силу договора о государственных закупках,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сантехнические, электромонтажные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18, 19, 20, 21, 22, 23, 24, 25, 26, 27 и 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Услуги по аренде зданий, помещений и (или)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Услуги по содержанию арендуемого здания, помещения и (или)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Услуги по техническому обслуживанию и ремонту служебных и специальных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Расходные материалы к организационной технике и услуги по заправке картриджей.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Услуги по утилизации медицинских отходов и стерилизации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Санитарно-гигиенические средства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Социальные услуги индивидуального помощника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Услуги специалиста жестового языка для инвалидов по слуху.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Услуги по обеспечению автотранспортных перевозок инвалидов специальным автотранспортом.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Услуги по содержанию административно-территориальной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обслуживание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обслуживание декоративной подсветки;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уборка (механическая, ручная) улиц, парков, скверов, внутриквартальных территорий, а также вывоз мусора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устройство, откачка и ремонт выгребных 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эксплуатация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по содержанию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противопаводковые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вывоз сточных вод с канализаций;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отлов бродячих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текущее содержание мест захоронений.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Услуги по охране объектов.».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