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d1b" w14:textId="eab3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оправки в Соглашение об учреждении Европейского Банка Реконструкции и Развития, санкционирующей его деятельность в странах Южного и Восточного Средиземномор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№ 1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оправки в Соглашение об учреждении Европейского Банка Реконструкции и Развития, санкционирующей его деятельность в странах Южного и Восточного Средиземноморь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оправки в Соглашение об учреждении Европейского Банка Реконструкции и Развития, санкционирующей его деятельность в странах Южного и Восточного Средиземномо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оправку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опейского Банка Реконструкции и Развития, санкционирующей его деятельность в странах Южного и Восточного Средиземноморья, одобренную постановлением Совета управляющих Европейского Банка Реконструкции и Развития от 30 сентября 2011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