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3dd3" w14:textId="abd3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Меморандума между Правительством Республики Казахстан и Правительством Российской Федерации о сотрудничестве в области создания системы экстренного реагирования при авариях с использованием системы ЭРА-ГЛОНАСС и возможности развития на ее основе дополнительных навигационно-информационных услуг в сфере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2012 года № 1610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 Меморандума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сотрудничестве в области создания системы экстренного реагирования при авариях с использованием системы ЭРА-ГЛОНАСС и возможности развития на ее основе дополнительных навигационно-информационных услуг в сфере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Премьер-Министра Республики Казахстан Келимбетова К.Н. подписать от имени Правительства Республики Казахстан Меморандум между Правительством Республики Казахстан и Правительством Российской Федерации о сотрудничестве в области создания системы экстренного реагирования при авариях с использованием системы ЭРА-ГЛОНАСС и возможности развития на ее основе дополнительных навигационно-информационных услуг в сфере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2012 года № 1610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Меморандум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Российской Федерации о сотрудничестве в</w:t>
      </w:r>
      <w:r>
        <w:br/>
      </w:r>
      <w:r>
        <w:rPr>
          <w:rFonts w:ascii="Times New Roman"/>
          <w:b/>
          <w:i w:val="false"/>
          <w:color w:val="000000"/>
        </w:rPr>
        <w:t>
области создания системы экстренного реагирования при авариях с</w:t>
      </w:r>
      <w:r>
        <w:br/>
      </w:r>
      <w:r>
        <w:rPr>
          <w:rFonts w:ascii="Times New Roman"/>
          <w:b/>
          <w:i w:val="false"/>
          <w:color w:val="000000"/>
        </w:rPr>
        <w:t>
использованием системы ЭРА-ГЛОНАСС и возможности развития на ее</w:t>
      </w:r>
      <w:r>
        <w:br/>
      </w:r>
      <w:r>
        <w:rPr>
          <w:rFonts w:ascii="Times New Roman"/>
          <w:b/>
          <w:i w:val="false"/>
          <w:color w:val="000000"/>
        </w:rPr>
        <w:t>
основе дополнительных навигационно-информационных услуг</w:t>
      </w:r>
      <w:r>
        <w:br/>
      </w:r>
      <w:r>
        <w:rPr>
          <w:rFonts w:ascii="Times New Roman"/>
          <w:b/>
          <w:i w:val="false"/>
          <w:color w:val="000000"/>
        </w:rPr>
        <w:t>
в сфере транспорта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 (далее именуемые Сторонами) пришли к взаимопониманию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Стороны намерены развивать на своих территориях рынок навигационно-информационных услуг и товаров на основе системы ЭРА-ГЛОНАСС.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не накладывают ограничения на использование других глобальных навигационных спутниковых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Стороны заинтересованы в создании на своих территориях систем, функционирующих на основе системы ЭРА–ГЛОНАСС и обеспечивающих повышение уровня безопасности на автомобильных дорогах, эффективности деятельности служб экстренного реагирования при авариях и других чрезвычайных ситуациях на автомобильном транспорте.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Стороны намерены осуществлять согласованные действия с целью внесения изменений в 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о безопасности колесных транспортных средств, утвержденный решением Комиссии Таможенного союза от 9 декабря 2011 г. № 877, в части обязательности оснащения транспортных средств автомобильной системой (терминалом) вызова оперативных служб, с их вступлением в силу с 1 января 2015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Стороны сотрудничают в следующих направлениях: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научно-исследовательских, технологических и экспериментальных программ, проектов по созданию и освоению инновационных технологий, предусматривающих использование ЭРА-ГЛОНАСС;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консультационных услуг в области создания навигационно-информационных услуг на основе системы ЭРА-ГЛОНАСС;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инфраструктуры рынка навигационных услуг, определение пилотных зон реализации соответствующих инвестиционных проектов на территориях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дополнительное рассмотрение возможных вариантов использования технологий ГЛОНАСС в транспортном комплексе;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и техническими данными о навигационно-информационных системах и оборудовании, используемыми технологиями системы ЭРА-ГЛОНАСС;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 опытом и знаниями, накопленными Сторонами в соответствующих сферах деятельности, посредством участия представителей сторон в научно-методических семинарах, научно-практических конференциях, организуемых любой из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любые другие виды сотрудничества, согласованные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Компетентными органами, ответственными за осуществление сотрудничества, предусмотренного настоящим Меморандумом,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– Министерство транспорта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– Министерство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осуществления специализированных видов деятельности в рамках настоящего Меморандума Сторонами назначаются организации, являющиеся субъектами частного права Сторон (далее – назначенные организации). Назначенными организациями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– федеральный сетевой оператор в сфере навигационной деятельности – некоммерческое партнерство «Содействие развитию и использованию навигационных технологий» (НП «ГЛОНАСС»);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– акционерное общество «Казахтелеком».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Настоящий Меморандум не влечет юридических и финансовых обязательств по совместной деятельности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Стороны также исходят из того, что никакие действия в рамках данного Меморандума не должны ущемлять какие-либо полномочия и права ни одной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Настоящий Меморандум применяется с даты подписания обеими Сторонами и заключается на неопределенный срок.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19 декабря 2012 года в двух подлинных экземплярах, каждый на русском и казахском языках, причем оба текста имеют одинаковую силу.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80"/>
        <w:gridCol w:w="6880"/>
      </w:tblGrid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