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5dc0" w14:textId="efc5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Соглашения о взаимодействии между Правительством Республики Казахстан и акционерным обществом "Фонд национального благосостояния "Самрук-Қазына"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2012 года № 1599.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между Правительством Республики Казахстан и акционерным обществом "Фонд национального благосостояния "Самрук-Қазына".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взаимодействии между Правительством Республики Казахстан и акционерным обществом "Фонд национального благосостояния "Самрук-Қазына".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2012 года № 1599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взаимодействии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акционерным обществом "Фонд национального</w:t>
      </w:r>
      <w:r>
        <w:br/>
      </w:r>
      <w:r>
        <w:rPr>
          <w:rFonts w:ascii="Times New Roman"/>
          <w:b/>
          <w:i w:val="false"/>
          <w:color w:val="000000"/>
        </w:rPr>
        <w:t>благосостояния "Самрук-Қазына"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- Правительство) и акционерное общество "Фонд национального благосостояния "Самрук-Қазына" (далее - Фонд),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разграничения полномочий Правительства как единственного акционера Фонда (далее - единственный акционер) и полномочий, связанных с государственным регулированием;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управления Фондом в соответствии с наилучшей практикой корпоративного управления, как условия для достижения цели Фонда и выполнения стоящих перед ним задач;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настоящее Соглашение о нижеследующем.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устанавливает основные принципы и регулирует вопросы взаимодействия Правительства и Фонда, в том числе требования Правительства к Фонду по вопросам его деятельности, а также вопросы взаимодействия между государственными органами, входящими в структуру Правительства (далее - государственные органы), и Фондом.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принципы взаимодействия Правительства и Фонда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взаимодействия Правительства и Фонда являются: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Фондом со стороны Правительства которое осуществляется исключительно посредством реализации полномочий единственного акционера,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 (далее - Закон) и (или) уставом Фонда, и представительства членов Правительства в совете директоров Фонда;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невмешательство Правительства, его членов, а также должностных лиц государственных органов в оперативную (текущую) деятельность группы Фонда, за исключением случаев, предусмотренных законами, актами и поручениями Президента Республики Казахстан;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отчетность и транспарентность деятельности группы Фонда.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Вопросы взаимодействия между Правительством и Фондом,</w:t>
      </w:r>
      <w:r>
        <w:br/>
      </w:r>
      <w:r>
        <w:rPr>
          <w:rFonts w:ascii="Times New Roman"/>
          <w:b/>
          <w:i w:val="false"/>
          <w:color w:val="000000"/>
        </w:rPr>
        <w:t>в том числе требования Правительства к Фонду по</w:t>
      </w:r>
      <w:r>
        <w:br/>
      </w:r>
      <w:r>
        <w:rPr>
          <w:rFonts w:ascii="Times New Roman"/>
          <w:b/>
          <w:i w:val="false"/>
          <w:color w:val="000000"/>
        </w:rPr>
        <w:t>вопросам его деятельности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Взаимодействие Правительства и Фонда осуществляется в соответствии с Законом, иным законодательством Республики Казахстан и настоящим Соглашением.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Правительство, как собственник акций Фонда, способствует достижению Фондом цели по повышению национального благосостояния Республики Казахстан и плана развития Фонда посредством обеспечения условий для эффективного управления Фондом его органами – единственным акционером, советом директоров Фонда (далее – совет директоров), правлением Фонда (далее – правление).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предоставляет Фонду, как коммерческому акционерному обществу, полную операционную самостоятельность в пределах, предусмотренных законодательством Республики Казахстан и уставом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Требованиями Правительства к Фонду по вопросам его деятельности являются осуществление Фондом деятельности в соответствии с законном, иными законами, актами Президента и Правительства Республики Казахстан, а также отчетность Фонда перед Правительством.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осуществляет свою деятельность исключительно в рамках реализации целей и задач,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утвержденных в плане развития Фонда.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Взаимоотношения между Правительством и Фондом и организациями, входящими в группу Фонда (далее - организации), осуществляются через совет директоров в соответствии с принципами корпоративного управления.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или его должностные лица не вмешиваются на прямую (минуя совет директоров) в процесс принятия решений и осуществления любых действий правления Фонда или председателя правления Фонда, а также других организаций, за исключением случаев, предусмотренных законами, актами и поручениями Президента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Правление Фонда и председатель правления Фонда полностью самостоятельны и независимы при принятии решений и осуществлении любых действий в пределах своей компетенции.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Правление ежеквартально отчитывается путем вынесения на рассмотрение совета директоров консолидированных результатов деятельности Фонда с организациями, более пятидесяти процентов голосующих акций (долей участия) которых принадлежат Фонду на праве собственности или доверительного управления (далее - компании), включая: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реализации консолидированного плана мероприятий Фонда;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ключевые показатели деятельности Фонда и крупных компаний по списку, определяемому советом директоров;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крупных инвестиционных проектах, реализуемых группой Фонда, по списку, определяемому советом директоров;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об инвестиционных проектах,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на 2010 - 2014 годы и/или реализуемых в рамках программ Правительства, в формате, определенном советом директор;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важные отраслевые инициативы и задачи;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социальную ответственность группы Фонда;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вопросы в соответствии с внутренними документами Фонда или по предложению члена совета директоров.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Правительство как единственный акционер вправе заслушивать на заседаниях Правительства информацию Фонда по вопросам его деятельности.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может заслушивать руководителей организаций о результатах их деятельности исключительно посредством приглашения на заседание совета директоров.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правления Фонда и руководители организаций могут быть приглашены на совещания у Премьер-Министра и его заместителей для обсуждения текущих вопросов, затрагивающих деятельность Фонда и организаций.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Фонд соблюдает требования по доведению до сведения единственного акционера информации о корпоративных событиях Фонда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Фонд обеспечивает Правительство как единственного акционера информацией о своей финансово-хозяйственной деятельности и ее результатах, представляя годовую аудированную финансовую отчетность.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Фонд отвечает за своевременное и эффективное исполнение решений единственного акционера и совета директоров.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Инвестиционная деятельность Фонда осуществляется на рыночных принципах в соответствии с планом развития Фонда, если иное решение не принято советом директоров.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отнесении социально-значимых и/или промышленно-инновационных проектов, инициируемых Правительством, реализуемых Фондом или организацией, входящей в группу Фонда, к низкорентабельным принимается советом директоров Фонда. Решение о финансировании таких проектов также принимается советом директоров Фонда.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Взаимодействие между государственными органами и Фондом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допускается вмешательство со стороны государственных с органов в оперативную (текущую) деятельность Фонда, организаций, кроне случаев, предусмотренных законами Республики Казахстан.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Фонд периодически доводит представляемую Фонду организациями информацию о случаях вмешательства со стороны государственных органов в оперативную (текущую) деятельность организаций, не предусмотренных законами Республики Казахстан, до сведения совета директоров и по итогам заседания совета директоров, в случае необходимости, вносит в Правительство предложения по исключению таких случаев.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Отчетность представляется государственным органам Фондом в случае, если это прямо предусмотрено законами Республики Казахстан, актами Президента Республики Казахстан, Правительства и/или Правилами размещения отчетности, необходимой государственным органам, на интернет ресурсе Фонда, перечнем, формами и периодичностью размещения отчетности, утверждаемыми Правительством,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настоящего Соглашения.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установления в проектах нормативных правовых и правовых актов целевых показателей, мероприятий и/или иных положений, которые затрагивают деятельность Фонда и/или организаций, то такие проекты направляются государственным органом-разработчиком для получения в сроки предусмотренные Регламентом Правительства Республики Казахстан, письменной позиции Фонда, которая прилагается к проекту при внесении в Правительство.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создании Правительством (Премьер-Министром) или государственными органами консультативно-совещательных органов или рабочих групп по рассмотрению вопросов, касающихся деятельности Фонда и/или организаций, представители Фонда и/или организаций включаются в их состав по согласованию с Фондом.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планировании и реализации программ бюджетного кредитования, бюджетных инвестиционных программ, положения настоящего Соглашения не распространяются на взаимодействие между администратором бюджетных программ, Фондом и организациями.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Механизмы реализации Соглашения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постановлением Правительства РК от 13.09.2021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Правление Фонда осуществляет мониторинг надлежащего исполнения положений настоящего Соглашения и представляет корпоративному секретарю соответствующую информацию.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Корпоративный секретарь Фонда не реже двух раз в год подготавливает и выносит на рассмотрение совета директоров отчет о ходе реализации настоящего Соглашения.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Подписано в городе Астане "__" _______ 20 __ года в двух экземплярах, каждый на русском и казахском языках, причем все тексты имеют одинаковую силу.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АО "Фонд национального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"Самрук-Қазына"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1599</w:t>
            </w:r>
          </w:p>
        </w:tc>
      </w:tr>
    </w:tbl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2008 года № 1164 "Об утверждении Меморандума об основных принципах деятельности акционерного общества "Фонд национального благосостояния "Самрук-Қазына".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2010 года № 303 "О Республиканской карте индустриализации на 2010 - 2014 годы".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марта 2011 года № 209 "О внесении изменения и дополнений в некоторые решения Правительства Республики Казахстан" (САПП Республики Казахстан, 2011 г., № 23, ст. 286).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