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929" w14:textId="25be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2011 года № 915 "Об утверждении Положения о квалификационных комиссиях по дипломированию и аттестации лиц командного состава и других членов экипажей судов и Правил дипломирования и аттестации лиц командного состава и других членов экипажей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2012 года № 1586.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и других членов экипажей судов и Правил дипломирования и аттестации лиц командного состава и других членов экипажей судов» (САПП Республики Казахстан, 2011 г., № 51, ст. 703)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Положения о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квалификационных комиссиях по дипломированию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квалификационных комиссиях по дипломированию и аттестации лиц командного состава и других членов экипажей судов,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и других членов экипажей судов,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 (далее —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«О внутреннем водном транспорте» и определяют порядок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эксплуатируемых на внутренних водных путях.»;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Лица командного состава судов, подлежащих государственной регистрации в Государственном судовом реестре Республики Казахстан, занимающие должности или выполняющие работы, которые требуют специальной квалификации, подлежат дипломированию, а также аттестации по истечении каждых последующих пяти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Квалификационные требования, предъявляемые к дипломированию лиц командного состава судов, подлежащих государственной регистрации в Государственном судовом реестре Республики Казахстан,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образования - высшее или среднее техническое;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стаж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соответствующей медицинской комиссии о пригодности к работе на судне.»;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 дипломированию лиц командного состава судов, подлежащих государственной регистрации в Государственном судовом реестре Республики Казахстан, допускаются лица, имеющие соответствующее образование,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представлением в комиссию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Заявление о проведении дипломирования лиц командного состава судов, подлежащих государственной регистрации в Государственном судовом реестре Республики Казахстан, рассматривается территориальным подразделением Комитета транспортного контроля Министерства транспорта и коммуникаций Республики Казахстан (далее - территориальное подразделение) в течение тридцати календарных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Каждое заседание комиссии оформляется протоколом, в котором записывается решение комиссии о выдаче дипломов и справок о прохождении аттестации с указанием группы и мощности судов, а также должности, на которых использованы дипломируемые и аттестуемые кандидаты.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Выдача дипломов и справок о прохождении аттестации, форма которых утверждается центральным исполнительным органом, осуществляющим руководство в сфере внутреннего водного транспорта (далее - центральный исполнительный орган), осуществляется в территориальных подразделениях, а также регистрируется в журнале выдачи.»;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случае утери диплома лиц командного состава судов или прихода его в негодность (физический износ, порча), владельцем подается заявление на имя председателя комиссии, выдавшей диплом лиц командного состава судов, с изложением обстоятельств и причин утери или порчи. Одновременно владельцем утраченного диплома за свой счет через местные печатные издания дается объявление об утере документа. Если в течение тридцати календарных дней со дня публикации объявления документ не будет найден, комиссия, куда поступило заявление, признает утерянный документ не действительным и выдает заявителю дубликат в течение семи рабочих дней. До выдачи дубликата заявитель получает от комиссии справку, временно заменяющую утерянный документ.»;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Самоходные суда для целей дипломирования, в зависимости от эффективной мощности двигателей, обеспечивающих их движение, подразделяются на следующие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1-ой группы от 55 до 110 кВт (75 - 149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1-я группа от 110 до 330 кВт (150 - 450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2-я группа от 331 до 550 кВт (451 - 750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3-я группа от 551 до 850 кВт (751 - 1 150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4-я группа от 581 до 1 620 кВт (1 151 - 2 200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5-я группа от 1 621 и более кВт (2 201 и более лошадиных сил).»;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В дипломе, выдаваемом лицам, прошедшим дипломирование, указываются группа судна и должность, которую они могут занимать.»;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суда мощностью от 55 до 110 кВт (75-149 лошадиных сил) - лица, имеющие высшее или среднее техническое образование, а также прошедшие стажировку по управлению этими судами продолжительностью не менее одного месяца.»;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очередная, проводимая один раз в пять лет у всех лиц командного состава судов, независимо от их ведомственной принадлежности;».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1586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2011 года № 915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квалификационных комиссиях по дипломированию и</w:t>
      </w:r>
      <w:r>
        <w:br/>
      </w:r>
      <w:r>
        <w:rPr>
          <w:rFonts w:ascii="Times New Roman"/>
          <w:b/>
          <w:i w:val="false"/>
          <w:color w:val="000000"/>
        </w:rPr>
        <w:t>
аттестации лиц командного состава судов, подлежащих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в Государственном судовом реестре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квалификационных комиссиях по дипломированию и аттестации лиц командного состава судов, подлежащих государственной регистрации в Государственном судовом реестре Республики Казахстан (далее — Положение),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«О внутреннем водном транспорте» и определяет порядок образования квалификационных комиссий по дипломированию и аттестации лиц командного состава судов, эксплуатируемых на внутренних водных путях.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лиц командного состава судов, подлежащих государственной регистрации в Государственном судовом реестре Республики Казахстан, - осуществляемая процедура для определения уровня знаний командного состава, необходимых для управления судном, в том числе судовождения и дноуглубления, принятия мер по обеспечению безопасности плавания судов по внутренним водным путям Республики Казахстан, поддержания порядка на судне, защиты окружающей среды, предотвращения причинения вреда судну, находящимся на судне людям, багажу и грузу, которая проводится по истечении каждых последующих пяти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дипломирование лиц командного состава судов, подлежащих государственной регистрации в Государственном судовом реестре Республики Казахстан, - осуществляемая процедура по определению уровня квалификации лиц командного состава, по итогам которой выдаются дипломы.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Положение распространяется на экипажи судов, эксплуатируемых на внутренних водных путях Республики Казахстан, зарегистрированных в Государственном судовом реестре и Реестре арендованных иностранных судов.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Образование квалификационных комиссий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комиссии по дипломированию и аттестации лиц командного состава судов, подлежащих государственной регистрации в Государственном судовом реестре Республики Казахстан (далее - комиссия), образовывается на постоянной основе в территориальных подразделениях Комитета транспортного контроля Министерства транспорта и коммуникаций Республики Казахстан (далее -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Целью деятельности комиссии является определение компетентности командного состава судов, подлежащих государственной регистрации в Государственном судовом реестре Республики Казахстан, в обеспечении безопасной эксплуатации судов внутреннего водного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свою деятельность в соответствии с настоящим Положением и с соблюдением норм законодательства в области водного транспорта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составляет не менее пяти человек под председательством - заместителя руководителя территориального подразделения (председатель комиссии) и с участием членов комиссии, состоящей из: работников территориального подразделения, осуществляющих контроль за безопасностью на водном транспорте, а также опытных специалистов в области водного транспорта со стажем работы не менее пяти лет (капитаны, командиры, судоводители, механики-наставники, механики, электромеханики и представители судовладельца)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утверждается приказом руководителя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составления протокола на заседании комиссии участвует секретарь комиссии, который не является членом комиссии 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Секретарем комиссии является работник территориального подразделения, осуществляющий проведение следующих организационных мероприятий по дипломированию и подготовке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подготовку списка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графиков проведения дипломирования 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дипломирования 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сроков и места проведения дипломирования и аттестации с кандидатами.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квалификационных комиссий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в пределах своей компетенции заслушивает лиц, претендующих на занятие должности лиц командного состава судов, подлежащих государственной регистрации в Государственном судовом реестре Pecпублики Казахстан, по вопросам внутреннего водного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Руководитель территориального подразделения на основании представленных пакетов документов секретарем комиссии утверждает список кандидатов, устанавливает сроки и место проведения дипломирования и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письменно по почте уведомляет кандидатов о сроках проведения дипломирования и аттестации не позднее, чем за десять рабочих дней до начала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в заседании участвовали не менее 2/3 от общего числа членов комиссии, и за него проголосовало больше пятидесяти процентов из них.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