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0783" w14:textId="4b90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об образовании Совета руководителей подразделений финансовой разведки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об образовании Совета руководителей подразделений финансовой разведки государств-участников Содружества Независимых Государств».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подписании Соглашения об образовании Совета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подразделений финансовой разведки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образовании Совета руководителей подразделений финансовой разведки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подразделений</w:t>
      </w:r>
      <w:r>
        <w:br/>
      </w:r>
      <w:r>
        <w:rPr>
          <w:rFonts w:ascii="Times New Roman"/>
          <w:b/>
          <w:i w:val="false"/>
          <w:color w:val="000000"/>
        </w:rPr>
        <w:t>
финансовой разведки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легализации (отмывания) преступных доходов и финансирования терроризма, представляющие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подразделением финансовой разведки понимается компетентный орган Стороны, ответственный за получение, анализ и передачу правоохранительным органам информации, касающейся доходов, в отношении которых имеются подозрения в их криминальном происхождении и/или потенциальном финансировании терроризма, или требуемой в соответствии с национальным законодательством о борьбе с легализацией (отмыванием) преступных доходов и финансированием терроризма.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образовывают Совет руководителей подразделений финансовой разведки государств-участников Содружества Независимых Государств (далее - Совет).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основании Положения о Совете руководителей подразделений финансовой разведки государств-участников Содружества Независимых Государств,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года ___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Азербайджанскую Республику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  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разведки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руководителей подразделений финансовой разведки государств - 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организации и координации противодействия легализации (отмыванию) преступных доходов и финансированию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руководствуется в своей деятельности уставом СНГ, договорами и решениями, принятыми в рамках СНГ,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осуществляет свою деятельность во взаимодействии с Исполнительным комитетом СНГ, Межпарламентской Ассамблеей государств-участников СНГ, другими органами СНГ, а при необходимости - рабочими (исполнительными) органами международных организаций, группами разработки финансовых мер борьбы с отмыванием денег (далее - ФАТФ) и региональными группами по типу ФАТФ, а также органами государственной власти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Совет подотчетен в своей деятельности Совету глав государств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Совет организует свою работу на основе разработанных и утвержденных планов Совета глав государств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СНГ информацию о своей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деятельности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взаимодействия подразделений финансовой разведки и иных заинтересованных органов государств-участников СНГ, а также органов СНГ, в сферу деятельности которых входит противодействие легализации (отмыванию) преступных доходов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сотрудничества и принятие совместных эффективных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выработке единых подходов в целях сближения и гармонизации национального законодательства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о совершенствовании правовой базы сотрудничества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принятых в рамках СНГ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о разработке целевых программ, а также предложений по приоритетным направлениям сотрудничества государств-участников СНГ в сфере противодействия легализации (отмыванию) преступных доходов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во внедрении государствами-участниками СНГ рекомендаций ФАТФ;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обмену информацией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формированию единых стандартов информационного обмена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совместно с заинтересованными органами государств-участников СНГ рекомендаций по выявлению и пресечению форм и методов, используемых в целях легализации (отмывания) преступных доходов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реализация совместных мер, направленных на борьбу с легализацией (отмыванием) преступных доходов и финансированием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заинтересованными органами СНГ, а также рабочими (исполнительными) органами международных организаций, ФАТФ и региональных групп по типу ФАТФ в вопросах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исполнения принятых документов в рамках СНГ по компетенции Совета и собственных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тенденций (типологий) в сфере легализации (отмывания) преступных доходов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обмену опытом между подразделениями финансовой разведки государств-участников СНГ, в том числе оказание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вопросов организации подготовки и повышения квалификации кадров для подразделений финансовой разведки государств-участников СНГ и создания базовых организаций государств-участников СНГ по подготовке и переподготовке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рассмотрение вопросов проведения совместных научно-исследовательских и опытно-конструкторских работ по проблемам,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функций, входящих в компетенцию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в рамках своей компетенции решения и рекомендации, направленные на развитие сотрудничества и взаимодействия подразделений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порядке на рассмотрение Совета глав государств, Совета глав правительств,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 и Экономического совета СНГ, касающихся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ocуществлять взаимодействиe с другими заинтересованными органами отраслевого сотрудничества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 при необходимости, для выполнения стоящих перед Советом задач рабочие группы по направлениям деятельности и утверждать положения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органов СНГ аналитическую и иную информацию о вопросах, входящих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решать иные вопросы в пределах своей компетенции.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В состав Совета входят руководители подразделений финансовой разведки государств-участников настоящего Соглашения (далее - члены Совета).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 Совета в качестве наблюдателей с предварительного согласия всех его членов могут приглашаться представители подразделений финансовой разведки других государств, а также представители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Председательство в Совете осуществляется, как правило, в течение одного года поочередно каждым государством-участником настоящего Соглашения в лице его представителя в порядке русского алфавита названий государств-участников настоящего Соглашения, если иное не будет установлено решением Совета.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Совета проводятся, как правило, в государствах-участниках настоящего Соглашения поочередно,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созыва заседаний Совета, их проведения, кворум, процедура принятия решений, а также другие вопросы деятельности определяются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и направляет от имени Совета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поддерживает и развивает по поручению Совета контакты с органами СНГ, рабочими (исполнительными) органами других международных организаций, ФАТФ и региональных групп по типу ФАТФ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содействует обеспечению взаимодействия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действия, связанные с обеспечением деятельности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Секретариат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выполняет подразделение финансовой разведки, руководитель которого председательствует в Совете, совместно с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представитель подразделения финансовой разведки, руководитель которого председательствует в Совете,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проведение заседаний Совета в порядке, предусмотренном настоящим Положением и регламентом. Проведение выездных заседаний осуществляется совместно с подразделением финансовой разведки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готовит поступившие материалы к рассмотрению на заседаниях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рассылает в установленном порядке предварительную повестку дня и проекты документов, вносимые на рассмотрение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своевременное направление документов, принятых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заседание экспертов по рассмотрению вопросов подготовки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протоколы заседаний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подразделениями финансовой разведки государств-участников настоящего Соглашения в части своевременного определения участников заседания Совета и предшествующего ему заседания экспертов по обсуждению вопросов, вносимых на рассмотрение очередного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исполнением принятых Советом решений, о результатах информирует председателя 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в пределах своей компетенции с другими органами СНГ, а также с соответствующим подразделением Исполнительного комитета СНГ в части согласования и подготовки проектов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Секретариата назначается председателем Совета. Руководитель Секретариата: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Секретариата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организационное и информационное обеспечение деятельности Совета во взаимодействии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финансированием проведения заседания Совета, осуществляются за счет соответствующих органов государственной власти принимающего государства-участника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и участников заседания Совета осуществляются направляющими органами государственной власти и организациями государства-участника настоящего Соглашения.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