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2cd" w14:textId="008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"Астанагорпроект"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и в целях эффективного управления государственной собственностью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государственную долю участия в уставном капитале товарищества с ограниченной ответственностью «Астанагорпроект» в размере 100 процентов, находящуюся в коммунальной собственности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акиматом города Астаны принять меры, вытекающие из 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государственной доли участия в уставном капитале товарищества, указанную в пункте 1 настоящего постановления, в оплату акций акционерного общества «Казахстанский центр модернизации и развития жилищно-коммунального хозяйства» после завершения мероприятий, предусмотренных в пункте 1 и подпункте 1)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