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e3c6" w14:textId="353e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12 года № 1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Международный аэропорт Аулие-Ата» (далее – общество) совершить сделку по отчуждению искусственной взлетно-посадочной полосы, рулежной дорожки № 2 и светосигнального оборудования в государственную собственность на безвозмездной основе с последующей их передачей в доверительное управление об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