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afad9" w14:textId="d5af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ноября 2012 года № 1415. Утратило силу постановление Правительства Республики Казахстан от 4 июня 2021 года № 375,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04.06.2021 </w:t>
      </w:r>
      <w:r>
        <w:rPr>
          <w:rFonts w:ascii="Times New Roman"/>
          <w:b w:val="false"/>
          <w:i w:val="false"/>
          <w:color w:val="ff0000"/>
          <w:sz w:val="28"/>
        </w:rPr>
        <w:t>№ 375</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2009 года № 1729 "Об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(САПП Республики Казахстан, 2009 г., № 47-48, ст. 444)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w:t>
      </w:r>
      <w:r>
        <w:rPr>
          <w:rFonts w:ascii="Times New Roman"/>
          <w:b w:val="false"/>
          <w:i w:val="false"/>
          <w:color w:val="000000"/>
          <w:sz w:val="28"/>
        </w:rPr>
        <w:t>подпунктом 7)</w:t>
      </w:r>
      <w:r>
        <w:rPr>
          <w:rFonts w:ascii="Times New Roman"/>
          <w:b w:val="false"/>
          <w:i w:val="false"/>
          <w:color w:val="000000"/>
          <w:sz w:val="28"/>
        </w:rPr>
        <w:t xml:space="preserve"> статьи 10 и </w:t>
      </w:r>
      <w:r>
        <w:rPr>
          <w:rFonts w:ascii="Times New Roman"/>
          <w:b w:val="false"/>
          <w:i w:val="false"/>
          <w:color w:val="000000"/>
          <w:sz w:val="28"/>
        </w:rPr>
        <w:t>пунктом 2</w:t>
      </w:r>
      <w:r>
        <w:rPr>
          <w:rFonts w:ascii="Times New Roman"/>
          <w:b w:val="false"/>
          <w:i w:val="false"/>
          <w:color w:val="000000"/>
          <w:sz w:val="28"/>
        </w:rPr>
        <w:t xml:space="preserve"> статьи 77 Кодекса Республики Казахстан "О здоровье народа и системе здравоохранения" (далее – Кодекс) и определяют порядок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осуществляемых за счет бюджетных средств, либо приобретения медицинской техники на условиях финансового лизинга организациями здравоохранения государственного и негосударственного секторов за счет средств организации, созданной Правительством Республики Казахстан, основным предметом деятельности которой являются организация и проведение закупок медицинской техники для дальнейшей передачи организациям здравоохранения на условиях финансового лизинга (далее – лизингодатель).";</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список лекарственных средств, изделий медицинского назначения, подлежащих закупу исключительно у единого дистрибьютора (далее - список единого дистрибьютора), – ежегодно разрабатываемый и утверждаемый уполномоченным органом в области здравоохранения документ, содержащий международные непатентованные наименования или состав лекарственных средств, наименования изделий медицинского назначения, а также технические характеристики, информацию о наличии заключенных долгосрочных договоров поставки. В список единого дистрибьютора включаются изделия медицинского назначения, закупаемые за счет средств республиканского бюджета.";</w:t>
      </w:r>
    </w:p>
    <w:bookmarkStart w:name="z7" w:id="4"/>
    <w:p>
      <w:pPr>
        <w:spacing w:after="0"/>
        <w:ind w:left="0"/>
        <w:jc w:val="both"/>
      </w:pPr>
      <w:r>
        <w:rPr>
          <w:rFonts w:ascii="Times New Roman"/>
          <w:b w:val="false"/>
          <w:i w:val="false"/>
          <w:color w:val="000000"/>
          <w:sz w:val="28"/>
        </w:rPr>
        <w:t>
      дополнить подпунктом 19-1) следующего содержания:</w:t>
      </w:r>
    </w:p>
    <w:bookmarkEnd w:id="4"/>
    <w:p>
      <w:pPr>
        <w:spacing w:after="0"/>
        <w:ind w:left="0"/>
        <w:jc w:val="both"/>
      </w:pPr>
      <w:r>
        <w:rPr>
          <w:rFonts w:ascii="Times New Roman"/>
          <w:b w:val="false"/>
          <w:i w:val="false"/>
          <w:color w:val="000000"/>
          <w:sz w:val="28"/>
        </w:rPr>
        <w:t>
      "19-1) уполномоченный орган в области государственной поддержки индустриально-инновационной деятельности – центральный исполнительный орган, осуществляющий руководство в сфере индустрии и индустриально-инновационного развития, а также осуществляющий в пределах, предусмотренных законодательством, межотраслевую координацию и участие в реализации государственной поддержки индустриально-инновационной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долгосрочный договор поставки – гражданско-правовой договор на поставку лекарственных средств, изделий медицинского назначения сроком до семи лет, заключаемый единым дистрибьютором с юридическим лицом, имеющим намерение на создание производства лекарственных средств в соответствии со стандартами надлежащей производственной практики, изделий медицинского назначения в соответствии со стандартами ISO на территории Республики Казахстан в рамках оказания гарантированного объема бесплатной медицинской помощи в порядке, установленном настоящими Правилами;";</w:t>
      </w:r>
    </w:p>
    <w:bookmarkStart w:name="z9" w:id="5"/>
    <w:p>
      <w:pPr>
        <w:spacing w:after="0"/>
        <w:ind w:left="0"/>
        <w:jc w:val="both"/>
      </w:pPr>
      <w:r>
        <w:rPr>
          <w:rFonts w:ascii="Times New Roman"/>
          <w:b w:val="false"/>
          <w:i w:val="false"/>
          <w:color w:val="000000"/>
          <w:sz w:val="28"/>
        </w:rPr>
        <w:t>
      дополнить подпунктами 26), 27), 28), 29), 30), 31), 32), 33) и 34) следующего содержания:</w:t>
      </w:r>
    </w:p>
    <w:bookmarkEnd w:id="5"/>
    <w:p>
      <w:pPr>
        <w:spacing w:after="0"/>
        <w:ind w:left="0"/>
        <w:jc w:val="both"/>
      </w:pPr>
      <w:r>
        <w:rPr>
          <w:rFonts w:ascii="Times New Roman"/>
          <w:b w:val="false"/>
          <w:i w:val="false"/>
          <w:color w:val="000000"/>
          <w:sz w:val="28"/>
        </w:rPr>
        <w:t>
      "26)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и обучение, которые предоставляет поставщик (изготовитель, исполнитель) при условии ее надлежащего использования и хранения бесплатно на срок, которой оговорен в договорах закупа и финансового лизинга, за исключением расходных материалов и изнашиваемых узлов;</w:t>
      </w:r>
    </w:p>
    <w:p>
      <w:pPr>
        <w:spacing w:after="0"/>
        <w:ind w:left="0"/>
        <w:jc w:val="both"/>
      </w:pPr>
      <w:r>
        <w:rPr>
          <w:rFonts w:ascii="Times New Roman"/>
          <w:b w:val="false"/>
          <w:i w:val="false"/>
          <w:color w:val="000000"/>
          <w:sz w:val="28"/>
        </w:rPr>
        <w:t>
      27) договор финансового лизинга – договор, в соответствии с которым лизингодатель обязуется приобрести в собственность имущество у определенного поставщика и предоставить лизингополучателю это имущество за плату во временное владение и пользование, который в том числе предусматривает страхование предмета лизинга;</w:t>
      </w:r>
    </w:p>
    <w:p>
      <w:pPr>
        <w:spacing w:after="0"/>
        <w:ind w:left="0"/>
        <w:jc w:val="both"/>
      </w:pPr>
      <w:r>
        <w:rPr>
          <w:rFonts w:ascii="Times New Roman"/>
          <w:b w:val="false"/>
          <w:i w:val="false"/>
          <w:color w:val="000000"/>
          <w:sz w:val="28"/>
        </w:rPr>
        <w:t>
      28) договор о закупе – договор, заключенный между лизингодателем/заказчиком и поставщиком в соответствии с настоящими Правилами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spacing w:after="0"/>
        <w:ind w:left="0"/>
        <w:jc w:val="both"/>
      </w:pPr>
      <w:r>
        <w:rPr>
          <w:rFonts w:ascii="Times New Roman"/>
          <w:b w:val="false"/>
          <w:i w:val="false"/>
          <w:color w:val="000000"/>
          <w:sz w:val="28"/>
        </w:rPr>
        <w:t>
      29) клинико-техническое обоснование – документ, содержащий информацию о потребности в запрашиваемой медицинской технике и готовности организации здравоохранения ее применять;</w:t>
      </w:r>
    </w:p>
    <w:p>
      <w:pPr>
        <w:spacing w:after="0"/>
        <w:ind w:left="0"/>
        <w:jc w:val="both"/>
      </w:pPr>
      <w:r>
        <w:rPr>
          <w:rFonts w:ascii="Times New Roman"/>
          <w:b w:val="false"/>
          <w:i w:val="false"/>
          <w:color w:val="000000"/>
          <w:sz w:val="28"/>
        </w:rPr>
        <w:t>
      30) лизингодатель –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финансового лизинга;</w:t>
      </w:r>
    </w:p>
    <w:p>
      <w:pPr>
        <w:spacing w:after="0"/>
        <w:ind w:left="0"/>
        <w:jc w:val="both"/>
      </w:pPr>
      <w:r>
        <w:rPr>
          <w:rFonts w:ascii="Times New Roman"/>
          <w:b w:val="false"/>
          <w:i w:val="false"/>
          <w:color w:val="000000"/>
          <w:sz w:val="28"/>
        </w:rPr>
        <w:t>
      31) лизингополучатель – организация здравоохранения (участник лизинговой сделки), который принимает на условиях договора финансового лизинга предмет лизинга;</w:t>
      </w:r>
    </w:p>
    <w:p>
      <w:pPr>
        <w:spacing w:after="0"/>
        <w:ind w:left="0"/>
        <w:jc w:val="both"/>
      </w:pPr>
      <w:r>
        <w:rPr>
          <w:rFonts w:ascii="Times New Roman"/>
          <w:b w:val="false"/>
          <w:i w:val="false"/>
          <w:color w:val="000000"/>
          <w:sz w:val="28"/>
        </w:rPr>
        <w:t>
      32) лизинговые платежи – периодические платежи, представляющие собой общую сумму платежей по договору финансового лизинга за весь срок действия договора финансового лизинга, которые должны быть рассчитаны с учетом возмещения всей стоимости предмета лизинга по цене на момент заключения договора финансового лизинга, и осуществляемые на протяжении срока действия договора финансового лизинга, которые включают в себя:</w:t>
      </w:r>
    </w:p>
    <w:p>
      <w:pPr>
        <w:spacing w:after="0"/>
        <w:ind w:left="0"/>
        <w:jc w:val="both"/>
      </w:pPr>
      <w:r>
        <w:rPr>
          <w:rFonts w:ascii="Times New Roman"/>
          <w:b w:val="false"/>
          <w:i w:val="false"/>
          <w:color w:val="000000"/>
          <w:sz w:val="28"/>
        </w:rPr>
        <w:t>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финансового лизинга;</w:t>
      </w:r>
    </w:p>
    <w:p>
      <w:pPr>
        <w:spacing w:after="0"/>
        <w:ind w:left="0"/>
        <w:jc w:val="both"/>
      </w:pPr>
      <w:r>
        <w:rPr>
          <w:rFonts w:ascii="Times New Roman"/>
          <w:b w:val="false"/>
          <w:i w:val="false"/>
          <w:color w:val="000000"/>
          <w:sz w:val="28"/>
        </w:rPr>
        <w:t>
      вознаграждение по лизингу;</w:t>
      </w:r>
    </w:p>
    <w:p>
      <w:pPr>
        <w:spacing w:after="0"/>
        <w:ind w:left="0"/>
        <w:jc w:val="both"/>
      </w:pPr>
      <w:r>
        <w:rPr>
          <w:rFonts w:ascii="Times New Roman"/>
          <w:b w:val="false"/>
          <w:i w:val="false"/>
          <w:color w:val="000000"/>
          <w:sz w:val="28"/>
        </w:rPr>
        <w:t>
      33) медицинская техника, требующая унификации – медицинская техника с единообразными техническими характеристиками, закупаемая в организации здравоохранения для оказания однородных медицинских услуг, приобретаемая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w:t>
      </w:r>
    </w:p>
    <w:p>
      <w:pPr>
        <w:spacing w:after="0"/>
        <w:ind w:left="0"/>
        <w:jc w:val="both"/>
      </w:pPr>
      <w:r>
        <w:rPr>
          <w:rFonts w:ascii="Times New Roman"/>
          <w:b w:val="false"/>
          <w:i w:val="false"/>
          <w:color w:val="000000"/>
          <w:sz w:val="28"/>
        </w:rPr>
        <w:t>
      34) срок лизинга – срок, на который предмет лизинга предоставляется лизингополучателю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 изложить в новой редакции:</w:t>
      </w:r>
    </w:p>
    <w:p>
      <w:pPr>
        <w:spacing w:after="0"/>
        <w:ind w:left="0"/>
        <w:jc w:val="both"/>
      </w:pPr>
      <w:r>
        <w:rPr>
          <w:rFonts w:ascii="Times New Roman"/>
          <w:b w:val="false"/>
          <w:i w:val="false"/>
          <w:color w:val="000000"/>
          <w:sz w:val="28"/>
        </w:rPr>
        <w:t>
      "2) при осуществлении закупа единым дистрибьютором:</w:t>
      </w:r>
    </w:p>
    <w:p>
      <w:pPr>
        <w:spacing w:after="0"/>
        <w:ind w:left="0"/>
        <w:jc w:val="both"/>
      </w:pPr>
      <w:r>
        <w:rPr>
          <w:rFonts w:ascii="Times New Roman"/>
          <w:b w:val="false"/>
          <w:i w:val="false"/>
          <w:color w:val="000000"/>
          <w:sz w:val="28"/>
        </w:rPr>
        <w:t>
      проведение тендера с использованием двухэтапных процедур;</w:t>
      </w:r>
    </w:p>
    <w:p>
      <w:pPr>
        <w:spacing w:after="0"/>
        <w:ind w:left="0"/>
        <w:jc w:val="both"/>
      </w:pPr>
      <w:r>
        <w:rPr>
          <w:rFonts w:ascii="Times New Roman"/>
          <w:b w:val="false"/>
          <w:i w:val="false"/>
          <w:color w:val="000000"/>
          <w:sz w:val="28"/>
        </w:rPr>
        <w:t>
      закуп из одного источника;</w:t>
      </w:r>
    </w:p>
    <w:p>
      <w:pPr>
        <w:spacing w:after="0"/>
        <w:ind w:left="0"/>
        <w:jc w:val="both"/>
      </w:pPr>
      <w:r>
        <w:rPr>
          <w:rFonts w:ascii="Times New Roman"/>
          <w:b w:val="false"/>
          <w:i w:val="false"/>
          <w:color w:val="000000"/>
          <w:sz w:val="28"/>
        </w:rPr>
        <w:t>
      особый порядок осуществления закупа лекарственных средств, изделий медицинского назначения для предупреждения возникновения и распространения инфекционных и паразитарных заболеваний, предотвращения и устранения последствий чрезвычайных ситуаций;</w:t>
      </w:r>
    </w:p>
    <w:p>
      <w:pPr>
        <w:spacing w:after="0"/>
        <w:ind w:left="0"/>
        <w:jc w:val="both"/>
      </w:pPr>
      <w:r>
        <w:rPr>
          <w:rFonts w:ascii="Times New Roman"/>
          <w:b w:val="false"/>
          <w:i w:val="false"/>
          <w:color w:val="000000"/>
          <w:sz w:val="28"/>
        </w:rPr>
        <w:t>
      особый порядок осуществления закупа лекарственных средств, изделий медицинского назначения по долгосрочным договорам поставки;";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"8-1. Потенциальный поставщик лекарственных средств, профилактических (иммунобиологических, диагностических, дезинфицирующих) препаратов и/или изделий медицинского назначения, имеющий статус официального представителя производителя лекарственных средств, профилактических (иммунобиологических, диагностических, дезинфицирующих) препаратов и/или изделий медицинского назначения, по одному лоту тендера представляет только одного производителя лекарственных средств, профилактических (иммунобиологических, диагностических, дезинфицирующих) препаратов и/или изделий медицинского назначения.</w:t>
      </w:r>
    </w:p>
    <w:p>
      <w:pPr>
        <w:spacing w:after="0"/>
        <w:ind w:left="0"/>
        <w:jc w:val="both"/>
      </w:pPr>
      <w:r>
        <w:rPr>
          <w:rFonts w:ascii="Times New Roman"/>
          <w:b w:val="false"/>
          <w:i w:val="false"/>
          <w:color w:val="000000"/>
          <w:sz w:val="28"/>
        </w:rPr>
        <w:t>
      Потенциальный поставщик медицинской техники по одному лоту тендера в случаях, когда для использования с закупаемой основной медицинской техникой дополнительно требуются медицинская техника и/или изделия медицинского назначения для совместного использования в комплектации, вправе представить двух и более производителей.";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О предстоящем закупе лекарственных средств, профилактических (иммунобиологических, диагностических, дезинфицирующих) препаратов, изделий медицинского назначения, медицинской техники, фармацевтических услуг организатор тендера информирует потенциальных поставщиков путем публикации объявления не менее чем за 20 календарных дней до дня окончания приема тендерных заявок на государственном и русском языках в периодическом печатном издании, выпускаемом не реже трех раз в неделю и распространяемом на территории Республики Казахстан, и размещения информации на интернет-ресурсе организатора тендера/организатора закупа.";</w:t>
      </w:r>
    </w:p>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39:</w:t>
      </w:r>
    </w:p>
    <w:bookmarkEnd w:id="6"/>
    <w:bookmarkStart w:name="z14" w:id="7"/>
    <w:p>
      <w:pPr>
        <w:spacing w:after="0"/>
        <w:ind w:left="0"/>
        <w:jc w:val="both"/>
      </w:pPr>
      <w:r>
        <w:rPr>
          <w:rFonts w:ascii="Times New Roman"/>
          <w:b w:val="false"/>
          <w:i w:val="false"/>
          <w:color w:val="000000"/>
          <w:sz w:val="28"/>
        </w:rPr>
        <w:t>
      абзац четвертый изложить в следующей редакции:</w:t>
      </w:r>
    </w:p>
    <w:bookmarkEnd w:id="7"/>
    <w:p>
      <w:pPr>
        <w:spacing w:after="0"/>
        <w:ind w:left="0"/>
        <w:jc w:val="both"/>
      </w:pPr>
      <w:r>
        <w:rPr>
          <w:rFonts w:ascii="Times New Roman"/>
          <w:b w:val="false"/>
          <w:i w:val="false"/>
          <w:color w:val="000000"/>
          <w:sz w:val="28"/>
        </w:rPr>
        <w:t>
      "оригинал или нотариально засвидетельствованную копию бухгалтерского баланса с пояснительной запиской за последний финансовый год, подписанную первым руководителем или лицом, его замещающим, а также главным бухгалтером (бухгалтером) или лицом, его замещающим. В случае, если вскрытие конвертов происходит в срок до 30 апреля текущего года, то представляются оригинал или нотариально засвидетельствованная копия бухгалтерского баланса с пояснительной запиской за финансовый год, предшествующий последнему финансовому году;";</w:t>
      </w:r>
    </w:p>
    <w:bookmarkStart w:name="z15" w:id="8"/>
    <w:p>
      <w:pPr>
        <w:spacing w:after="0"/>
        <w:ind w:left="0"/>
        <w:jc w:val="both"/>
      </w:pPr>
      <w:r>
        <w:rPr>
          <w:rFonts w:ascii="Times New Roman"/>
          <w:b w:val="false"/>
          <w:i w:val="false"/>
          <w:color w:val="000000"/>
          <w:sz w:val="28"/>
        </w:rPr>
        <w:t>
      абзац девятый изложить в следующей редакции:</w:t>
      </w:r>
    </w:p>
    <w:bookmarkEnd w:id="8"/>
    <w:p>
      <w:pPr>
        <w:spacing w:after="0"/>
        <w:ind w:left="0"/>
        <w:jc w:val="both"/>
      </w:pPr>
      <w:r>
        <w:rPr>
          <w:rFonts w:ascii="Times New Roman"/>
          <w:b w:val="false"/>
          <w:i w:val="false"/>
          <w:color w:val="000000"/>
          <w:sz w:val="28"/>
        </w:rPr>
        <w:t xml:space="preserve">
      "оригинал справки банка или филиала банка с подписью и печатью, в которых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в соответствии с приложением 4 к настоящим Правилам (в случае, если потенциальный поставщик является клиентом нескольких банков или филиалов банка, а также иностранного банка, данная справка представляется от каждого из таких банков или филиалов банка). Справка должна быть выдана не ранее одного месяца, предшествующего дате вскрытия конвертов с тендерными заявками. Отсутствие документа, подтверждающего полномочие должностного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p>
    <w:bookmarkStart w:name="z16" w:id="9"/>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1)</w:t>
      </w:r>
      <w:r>
        <w:rPr>
          <w:rFonts w:ascii="Times New Roman"/>
          <w:b w:val="false"/>
          <w:i w:val="false"/>
          <w:color w:val="000000"/>
          <w:sz w:val="28"/>
        </w:rPr>
        <w:t xml:space="preserve"> пункта 78 изложить в следующей редакции:</w:t>
      </w:r>
    </w:p>
    <w:bookmarkEnd w:id="9"/>
    <w:p>
      <w:pPr>
        <w:spacing w:after="0"/>
        <w:ind w:left="0"/>
        <w:jc w:val="both"/>
      </w:pPr>
      <w:r>
        <w:rPr>
          <w:rFonts w:ascii="Times New Roman"/>
          <w:b w:val="false"/>
          <w:i w:val="false"/>
          <w:color w:val="000000"/>
          <w:sz w:val="28"/>
        </w:rPr>
        <w:t xml:space="preserve">
      "оригинал справки банка или филиала банка с подписью и печатью, в которых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w:t>
      </w:r>
      <w:r>
        <w:rPr>
          <w:rFonts w:ascii="Times New Roman"/>
          <w:b w:val="false"/>
          <w:i w:val="false"/>
          <w:color w:val="000000"/>
          <w:sz w:val="28"/>
        </w:rPr>
        <w:t xml:space="preserve">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в соответствии с приложением 4 к настоящим Правилам (в случае, если потенциальный поставщик является клиентом нескольких банков или филиалов банка, а так же иностранного банка, данная справка представляется от каждого из таких банков или филиалов банка). Справка должна быть выдана не ранее одного месяца, предшествующего дате вскрытия конвертов с тендерными заявками. Отсутствие документа, подтверждающего полномочие должностного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"82. Уполномоченный орган в области здравоохранения ежегодно не позднее первого июля соответствующего финансового года утверждает список единого дистрибьютора на следующий календарный год, который должен включать лекарственные средства и изделия медицинского назначения для оказания гарантированного объема бесплатной медицинской помощи.</w:t>
      </w:r>
    </w:p>
    <w:p>
      <w:pPr>
        <w:spacing w:after="0"/>
        <w:ind w:left="0"/>
        <w:jc w:val="both"/>
      </w:pPr>
      <w:r>
        <w:rPr>
          <w:rFonts w:ascii="Times New Roman"/>
          <w:b w:val="false"/>
          <w:i w:val="false"/>
          <w:color w:val="000000"/>
          <w:sz w:val="28"/>
        </w:rPr>
        <w:t>
      Список единого дистрибьютора направляется уполномоченным органом единому дистрибьютору с указанием международных непатентованных наименований или состава лекарственных средств, наименования изделий медицинского назначения, а также технической характеристики, информации о наличии заключенных долгосрочных договоров поставки.</w:t>
      </w:r>
    </w:p>
    <w:p>
      <w:pPr>
        <w:spacing w:after="0"/>
        <w:ind w:left="0"/>
        <w:jc w:val="both"/>
      </w:pPr>
      <w:r>
        <w:rPr>
          <w:rFonts w:ascii="Times New Roman"/>
          <w:b w:val="false"/>
          <w:i w:val="false"/>
          <w:color w:val="000000"/>
          <w:sz w:val="28"/>
        </w:rPr>
        <w:t>
      В целях оптимального и эффективного расходования бюджетных средств, выделяемых для закупа лекарственных средств, изделий медицинского назначения, предназначенных для оказания гарантированного объема бесплатной медицинской помощи, лекарственные средства, изделия медицинского назначения закупаются по ценам, не превышающим установленных уполномоченным органом, за исключением случаев, предусмотренных главой 11-1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87 изложить в следующей редакции:</w:t>
      </w:r>
    </w:p>
    <w:p>
      <w:pPr>
        <w:spacing w:after="0"/>
        <w:ind w:left="0"/>
        <w:jc w:val="both"/>
      </w:pPr>
      <w:r>
        <w:rPr>
          <w:rFonts w:ascii="Times New Roman"/>
          <w:b w:val="false"/>
          <w:i w:val="false"/>
          <w:color w:val="000000"/>
          <w:sz w:val="28"/>
        </w:rPr>
        <w:t>
      "2) количество лекарственных средств и изделий медицинского назначения в соответствии с утвержденным бюджетом и ежемесячной потребностью.</w:t>
      </w:r>
    </w:p>
    <w:p>
      <w:pPr>
        <w:spacing w:after="0"/>
        <w:ind w:left="0"/>
        <w:jc w:val="both"/>
      </w:pPr>
      <w:r>
        <w:rPr>
          <w:rFonts w:ascii="Times New Roman"/>
          <w:b w:val="false"/>
          <w:i w:val="false"/>
          <w:color w:val="000000"/>
          <w:sz w:val="28"/>
        </w:rPr>
        <w:t>
      При этом, количество лекарственных средств и изделий медицинского назначения ежемесячно округляется до минимальной упаковки;";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8-1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"Глава 8-1. Планирование и организация закупа медицинской техники</w:t>
      </w:r>
    </w:p>
    <w:p>
      <w:pPr>
        <w:spacing w:after="0"/>
        <w:ind w:left="0"/>
        <w:jc w:val="both"/>
      </w:pPr>
      <w:r>
        <w:rPr>
          <w:rFonts w:ascii="Times New Roman"/>
          <w:b w:val="false"/>
          <w:i w:val="false"/>
          <w:color w:val="000000"/>
          <w:sz w:val="28"/>
        </w:rPr>
        <w:t>
      88-1. Закуп медицинской техники стоимостью до 5000000 (пять миллионов) тенге в рамках гарантированного объема бесплатной медицинской помощи осуществляется способом, предусмотренным подпунктом 1) пункта 7 настоящих Правил, на основании клинико-технического обоснования и технической спецификации согласованной:</w:t>
      </w:r>
    </w:p>
    <w:p>
      <w:pPr>
        <w:spacing w:after="0"/>
        <w:ind w:left="0"/>
        <w:jc w:val="both"/>
      </w:pPr>
      <w:r>
        <w:rPr>
          <w:rFonts w:ascii="Times New Roman"/>
          <w:b w:val="false"/>
          <w:i w:val="false"/>
          <w:color w:val="000000"/>
          <w:sz w:val="28"/>
        </w:rPr>
        <w:t>
      1) организациями здравоохранения, подведомственными уполномоченному органу в области здравоохранения, с уполномоченным органом в области здравоохранения;</w:t>
      </w:r>
    </w:p>
    <w:p>
      <w:pPr>
        <w:spacing w:after="0"/>
        <w:ind w:left="0"/>
        <w:jc w:val="both"/>
      </w:pPr>
      <w:r>
        <w:rPr>
          <w:rFonts w:ascii="Times New Roman"/>
          <w:b w:val="false"/>
          <w:i w:val="false"/>
          <w:color w:val="000000"/>
          <w:sz w:val="28"/>
        </w:rPr>
        <w:t>
      2) организациями здравоохранения, подведомственными местным исполнительным органам, с местными органами управления здравоохранения;</w:t>
      </w:r>
    </w:p>
    <w:p>
      <w:pPr>
        <w:spacing w:after="0"/>
        <w:ind w:left="0"/>
        <w:jc w:val="both"/>
      </w:pPr>
      <w:r>
        <w:rPr>
          <w:rFonts w:ascii="Times New Roman"/>
          <w:b w:val="false"/>
          <w:i w:val="false"/>
          <w:color w:val="000000"/>
          <w:sz w:val="28"/>
        </w:rPr>
        <w:t>
      3) дочерними организациями акционерного общества "Национальный медицинский холдинг" с акционерным обществом "Национальный медицинский холдинг".</w:t>
      </w:r>
    </w:p>
    <w:p>
      <w:pPr>
        <w:spacing w:after="0"/>
        <w:ind w:left="0"/>
        <w:jc w:val="both"/>
      </w:pPr>
      <w:r>
        <w:rPr>
          <w:rFonts w:ascii="Times New Roman"/>
          <w:b w:val="false"/>
          <w:i w:val="false"/>
          <w:color w:val="000000"/>
          <w:sz w:val="28"/>
        </w:rPr>
        <w:t>
      88-2. Медицинская техника стоимостью от 5000000 (пять миллионов) до 50 000 000 (пятьдесят миллионов) тенге приобретается на условиях финансового лизинга и закупается в соответствии с настоящими Правилами.</w:t>
      </w:r>
    </w:p>
    <w:p>
      <w:pPr>
        <w:spacing w:after="0"/>
        <w:ind w:left="0"/>
        <w:jc w:val="both"/>
      </w:pPr>
      <w:r>
        <w:rPr>
          <w:rFonts w:ascii="Times New Roman"/>
          <w:b w:val="false"/>
          <w:i w:val="false"/>
          <w:color w:val="000000"/>
          <w:sz w:val="28"/>
        </w:rPr>
        <w:t>
      88-3. Медицинская техника стоимостью свыше 50000000 (пятьдесят миллионов) тенге, а также требующая унификации, приобретается организатором закупа медицинской техники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в соответствии с главой 8-2 настоящих Правил. Экспертиза клинико-технического обоснования, технической характеристики и стоимости на запрашиваемую медицинскую технику проводится лизингодателем.";</w:t>
      </w:r>
    </w:p>
    <w:bookmarkStart w:name="z20" w:id="10"/>
    <w:p>
      <w:pPr>
        <w:spacing w:after="0"/>
        <w:ind w:left="0"/>
        <w:jc w:val="both"/>
      </w:pPr>
      <w:r>
        <w:rPr>
          <w:rFonts w:ascii="Times New Roman"/>
          <w:b w:val="false"/>
          <w:i w:val="false"/>
          <w:color w:val="000000"/>
          <w:sz w:val="28"/>
        </w:rPr>
        <w:t>
      дополнить главой 8-2 следующего содержания:</w:t>
      </w:r>
    </w:p>
    <w:bookmarkEnd w:id="10"/>
    <w:p>
      <w:pPr>
        <w:spacing w:after="0"/>
        <w:ind w:left="0"/>
        <w:jc w:val="both"/>
      </w:pPr>
      <w:r>
        <w:rPr>
          <w:rFonts w:ascii="Times New Roman"/>
          <w:b w:val="false"/>
          <w:i w:val="false"/>
          <w:color w:val="000000"/>
          <w:sz w:val="28"/>
        </w:rPr>
        <w:t>
      "Глава 8-2. Организация закупа медицинской техники лицом, определенным Правительством</w:t>
      </w:r>
    </w:p>
    <w:p>
      <w:pPr>
        <w:spacing w:after="0"/>
        <w:ind w:left="0"/>
        <w:jc w:val="both"/>
      </w:pPr>
      <w:r>
        <w:rPr>
          <w:rFonts w:ascii="Times New Roman"/>
          <w:b w:val="false"/>
          <w:i w:val="false"/>
          <w:color w:val="000000"/>
          <w:sz w:val="28"/>
        </w:rPr>
        <w:t>
      88-4. Организатором закупа медицинской техники, закупаемой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выступает товарищество с ограниченной ответственностью "СК-Фармация" (далее – в главе 8-2 СК - Фармация).</w:t>
      </w:r>
    </w:p>
    <w:p>
      <w:pPr>
        <w:spacing w:after="0"/>
        <w:ind w:left="0"/>
        <w:jc w:val="both"/>
      </w:pPr>
      <w:r>
        <w:rPr>
          <w:rFonts w:ascii="Times New Roman"/>
          <w:b w:val="false"/>
          <w:i w:val="false"/>
          <w:color w:val="000000"/>
          <w:sz w:val="28"/>
        </w:rPr>
        <w:t>
      Для медицинской техники, закупаемой за счет средств лизингодателя для дальнейшей передачи организациям здравоохранения на условиях финансового лизинга, организатором закупа выступает лизингодатель, а СК-Фармация проводит тендер по отбору поставщиков в соответствии с главами 10 и 11 раздела 3 настоящих Правил.</w:t>
      </w:r>
    </w:p>
    <w:p>
      <w:pPr>
        <w:spacing w:after="0"/>
        <w:ind w:left="0"/>
        <w:jc w:val="both"/>
      </w:pPr>
      <w:r>
        <w:rPr>
          <w:rFonts w:ascii="Times New Roman"/>
          <w:b w:val="false"/>
          <w:i w:val="false"/>
          <w:color w:val="000000"/>
          <w:sz w:val="28"/>
        </w:rPr>
        <w:t>
      Ежемесячно, в срок до 5 числа месяца, следующего за отчетным, СК-Фармация и лизингодатель производят мониторинг закупа и поставок медицинской техники, приобретенной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и средств лизингодателя, и представляют уполномоченному органу в области здравоохранения отчет по форме, установленной уполномоченным органом в области здравоохранения.</w:t>
      </w:r>
    </w:p>
    <w:p>
      <w:pPr>
        <w:spacing w:after="0"/>
        <w:ind w:left="0"/>
        <w:jc w:val="both"/>
      </w:pPr>
      <w:r>
        <w:rPr>
          <w:rFonts w:ascii="Times New Roman"/>
          <w:b w:val="false"/>
          <w:i w:val="false"/>
          <w:color w:val="000000"/>
          <w:sz w:val="28"/>
        </w:rPr>
        <w:t>
      88-5. В целях подготовки и организации закупа медицинской техники, приобретаемой за счет средств республиканского бюджета, включая целевые текущие трансферты областным бюджетам, бюджетам городов Астаны и Алматы на материально-техническое оснащение медицинских организаций на местном уровне, уполномоченный орган в области здравоохранения представляет лизингодателю полученную от заказчиков информацию, которая должна содержать перечень, клинико-техническое обоснование, техническую спецификацию, количество, срок, условия и место поставки, сумму, выделенную для закупа медицинской техники по каждому наименованию.</w:t>
      </w:r>
    </w:p>
    <w:p>
      <w:pPr>
        <w:spacing w:after="0"/>
        <w:ind w:left="0"/>
        <w:jc w:val="both"/>
      </w:pPr>
      <w:r>
        <w:rPr>
          <w:rFonts w:ascii="Times New Roman"/>
          <w:b w:val="false"/>
          <w:i w:val="false"/>
          <w:color w:val="000000"/>
          <w:sz w:val="28"/>
        </w:rPr>
        <w:t>
      Лизингодатель в течение сорока рабочих дней с момента представления уполномоченным органом в области здравоохранения информации, указанной в части первой пункта 88-5 настоящих Правил, проводит экспертизу в части клинико-технического обоснования, технической спецификации (технической характеристики) и стоимости медицинской техники по каждому наименованию и выносит экспертное заключение.</w:t>
      </w:r>
    </w:p>
    <w:p>
      <w:pPr>
        <w:spacing w:after="0"/>
        <w:ind w:left="0"/>
        <w:jc w:val="both"/>
      </w:pPr>
      <w:r>
        <w:rPr>
          <w:rFonts w:ascii="Times New Roman"/>
          <w:b w:val="false"/>
          <w:i w:val="false"/>
          <w:color w:val="000000"/>
          <w:sz w:val="28"/>
        </w:rPr>
        <w:t>
      В случае нарушения полноты и правильности представленной информации, лизингодатель возвращает информацию уполномоченному органу в области здравоохранения без рассмотрения.</w:t>
      </w:r>
    </w:p>
    <w:p>
      <w:pPr>
        <w:spacing w:after="0"/>
        <w:ind w:left="0"/>
        <w:jc w:val="both"/>
      </w:pPr>
      <w:r>
        <w:rPr>
          <w:rFonts w:ascii="Times New Roman"/>
          <w:b w:val="false"/>
          <w:i w:val="false"/>
          <w:color w:val="000000"/>
          <w:sz w:val="28"/>
        </w:rPr>
        <w:t>
      Лизингодатель в течение трех рабочих дней с момента вынесения экспертного заключения направляет его заказчикам с приложением технической спецификации закупаемой медицинской техники для устранения замечаний, рассмотрения и утверждения.</w:t>
      </w:r>
    </w:p>
    <w:p>
      <w:pPr>
        <w:spacing w:after="0"/>
        <w:ind w:left="0"/>
        <w:jc w:val="both"/>
      </w:pPr>
      <w:r>
        <w:rPr>
          <w:rFonts w:ascii="Times New Roman"/>
          <w:b w:val="false"/>
          <w:i w:val="false"/>
          <w:color w:val="000000"/>
          <w:sz w:val="28"/>
        </w:rPr>
        <w:t>
      Заказчики в течение десяти рабочих дней устраняют замечания, рассматривают и утверждают техническую спецификацию закупаемой медицинской техники в письменном виде, каждая страница которой парафируется, подписывается руководителем заказчика, заверяется печатью, и представляют лизингодателю.</w:t>
      </w:r>
    </w:p>
    <w:p>
      <w:pPr>
        <w:spacing w:after="0"/>
        <w:ind w:left="0"/>
        <w:jc w:val="both"/>
      </w:pPr>
      <w:r>
        <w:rPr>
          <w:rFonts w:ascii="Times New Roman"/>
          <w:b w:val="false"/>
          <w:i w:val="false"/>
          <w:color w:val="000000"/>
          <w:sz w:val="28"/>
        </w:rPr>
        <w:t>
      К технической спецификации закупаемой медицинской техники заказчики дополнительно прикладывают полное наименование заказчика, банковские реквизиты, адрес (почтовый и юридический), контактный номер телефона/факса, адрес электронной почты, должность и Ф.И.О. руководителя заказчика, информацию, содержащую перечень и количество медицинских услуг, планируемых к оказанию на закупаемой медицинской технике, технические условия эксплуатации, сведения о специалистах для эксплуатации закупаемой медицинской техники.</w:t>
      </w:r>
    </w:p>
    <w:p>
      <w:pPr>
        <w:spacing w:after="0"/>
        <w:ind w:left="0"/>
        <w:jc w:val="both"/>
      </w:pPr>
      <w:r>
        <w:rPr>
          <w:rFonts w:ascii="Times New Roman"/>
          <w:b w:val="false"/>
          <w:i w:val="false"/>
          <w:color w:val="000000"/>
          <w:sz w:val="28"/>
        </w:rPr>
        <w:t>
      С целью установления потребности заказчика в данной медицинской технике и готовности заказчика эксплуатировать данную медицинскую технику лизингодатель в течение трех рабочих дней с момента получения от заказчика технической спецификации с приложением экспертного заключения и информации, указанной в части шестой пункта 88-5 настоящих Правил, направляет их в уполномоченный орган в области здравоохранения на согласование.</w:t>
      </w:r>
    </w:p>
    <w:p>
      <w:pPr>
        <w:spacing w:after="0"/>
        <w:ind w:left="0"/>
        <w:jc w:val="both"/>
      </w:pPr>
      <w:r>
        <w:rPr>
          <w:rFonts w:ascii="Times New Roman"/>
          <w:b w:val="false"/>
          <w:i w:val="false"/>
          <w:color w:val="000000"/>
          <w:sz w:val="28"/>
        </w:rPr>
        <w:t>
      Уполномоченный орган в области здравоохранения в течение пятнадцати рабочих дней с момента получения от лизингодателя технической спецификации, экспертного заключения и информации, указанной в части шестой пункта 88-5 настоящих Правил, направляет их в СК-Фармация для проведения тендера.</w:t>
      </w:r>
    </w:p>
    <w:p>
      <w:pPr>
        <w:spacing w:after="0"/>
        <w:ind w:left="0"/>
        <w:jc w:val="both"/>
      </w:pPr>
      <w:r>
        <w:rPr>
          <w:rFonts w:ascii="Times New Roman"/>
          <w:b w:val="false"/>
          <w:i w:val="false"/>
          <w:color w:val="000000"/>
          <w:sz w:val="28"/>
        </w:rPr>
        <w:t>
      88-6. Организации здравоохранения для определения оптимальных параметров технических характеристик (технических спецификаций) приобретаемой медицинской техники на условиях финансового лизинга представляют клинико-техническое обоснование, техническую спецификацию и иные документы в порядке и согласно перечню документов, определяемых лизингодателем для проведения технической, организационной экспертизы и экспертизы стоимости, а также на соответствие условиям и требованиям финансового лизинга.</w:t>
      </w:r>
    </w:p>
    <w:p>
      <w:pPr>
        <w:spacing w:after="0"/>
        <w:ind w:left="0"/>
        <w:jc w:val="both"/>
      </w:pPr>
      <w:r>
        <w:rPr>
          <w:rFonts w:ascii="Times New Roman"/>
          <w:b w:val="false"/>
          <w:i w:val="false"/>
          <w:color w:val="000000"/>
          <w:sz w:val="28"/>
        </w:rPr>
        <w:t>
      Лизингодатель после проведения технической, организационной экспертизы и экспертизы стоимости, а также на соответствие условиям и требованиям финансового лизинга в течение десяти рабочих дней составляет перечень планируемой к закупу медицинской техники, направляет его на согласование в уполномоченный орган в области здравоохранения, который осуществляет согласование перечня медицинской техники в течение пятнадцати календарных дней с момента получения.</w:t>
      </w:r>
    </w:p>
    <w:p>
      <w:pPr>
        <w:spacing w:after="0"/>
        <w:ind w:left="0"/>
        <w:jc w:val="both"/>
      </w:pPr>
      <w:r>
        <w:rPr>
          <w:rFonts w:ascii="Times New Roman"/>
          <w:b w:val="false"/>
          <w:i w:val="false"/>
          <w:color w:val="000000"/>
          <w:sz w:val="28"/>
        </w:rPr>
        <w:t>
      Согласованный с уполномоченным органом в области здравоохранения перечень медицинской техники лизингодатель в течение пятнадцати рабочих дней направляет в СК–Фармация для проведения тендера по выбору поставщиков медицинской техники с использованием двухэтапных процедур и закупа из одного источника. После проведения тендера СК–Фармация в течение десяти рабочих дней направляет лизингодателю перечень поставщиков, определенных победителями.</w:t>
      </w:r>
    </w:p>
    <w:p>
      <w:pPr>
        <w:spacing w:after="0"/>
        <w:ind w:left="0"/>
        <w:jc w:val="both"/>
      </w:pPr>
      <w:r>
        <w:rPr>
          <w:rFonts w:ascii="Times New Roman"/>
          <w:b w:val="false"/>
          <w:i w:val="false"/>
          <w:color w:val="000000"/>
          <w:sz w:val="28"/>
        </w:rPr>
        <w:t>
      По итогам определения поставщиков лизингодатель в течение пятнадцати рабочих дней заключает договор финансового лизинга с организациями здравоохранения, после чего в течение пятнадцати рабочих дней заключает договор о закупе с поставщиком медицинской техники.</w:t>
      </w:r>
    </w:p>
    <w:p>
      <w:pPr>
        <w:spacing w:after="0"/>
        <w:ind w:left="0"/>
        <w:jc w:val="both"/>
      </w:pPr>
      <w:r>
        <w:rPr>
          <w:rFonts w:ascii="Times New Roman"/>
          <w:b w:val="false"/>
          <w:i w:val="false"/>
          <w:color w:val="000000"/>
          <w:sz w:val="28"/>
        </w:rPr>
        <w:t>
      После заключения договора о закупе между лизингодателем и поставщиком последний предоставляет в организацию здравоохранения предмет лизинга в срок, указанный в договоре о закупе, производит пусконаладочные работы, обучение персонала и гарантийное сервисное обслуживание медицинской техники на период, указанный в договоре о закупе, но не менее тридцати семи месяцев.</w:t>
      </w:r>
    </w:p>
    <w:bookmarkStart w:name="z50" w:id="11"/>
    <w:p>
      <w:pPr>
        <w:spacing w:after="0"/>
        <w:ind w:left="0"/>
        <w:jc w:val="both"/>
      </w:pPr>
      <w:r>
        <w:rPr>
          <w:rFonts w:ascii="Times New Roman"/>
          <w:b w:val="false"/>
          <w:i w:val="false"/>
          <w:color w:val="000000"/>
          <w:sz w:val="28"/>
        </w:rPr>
        <w:t>
      88-7. В целях организации закупа медицинской техники на проектируемые и строящиеся объекты здравоохранения СК–Фармация проводит экспертизу в части технической характеристики и стоимости закупаемой медицинской техники по представленной уполномоченным органом в области здравоохранения информации, которая должна содержать перечень, техническую характеристику, сумму, выделенную для закупа, и количество медицинской техники в разрезе отделений проектируемого и строящегося объекта здравоохранения по каждому наименованию.</w:t>
      </w:r>
    </w:p>
    <w:bookmarkEnd w:id="11"/>
    <w:bookmarkStart w:name="z47" w:id="12"/>
    <w:p>
      <w:pPr>
        <w:spacing w:after="0"/>
        <w:ind w:left="0"/>
        <w:jc w:val="both"/>
      </w:pPr>
      <w:r>
        <w:rPr>
          <w:rFonts w:ascii="Times New Roman"/>
          <w:b w:val="false"/>
          <w:i w:val="false"/>
          <w:color w:val="000000"/>
          <w:sz w:val="28"/>
        </w:rPr>
        <w:t>
      В целях организации закупа медицинской техники на проектируемые и строящиеся объекты здравоохранения СК–Фармация проводит экспертизу в части технической характеристики по представленной уполномоченным органом в области здравоохранения информации, которая должна содержать перечень, техническую характеристику и количество медицинской техники в разрезе отделений проектируемого и строящегося объекта здравоохранения по каждому наименованию.</w:t>
      </w:r>
    </w:p>
    <w:bookmarkEnd w:id="12"/>
    <w:bookmarkStart w:name="z48" w:id="13"/>
    <w:p>
      <w:pPr>
        <w:spacing w:after="0"/>
        <w:ind w:left="0"/>
        <w:jc w:val="both"/>
      </w:pPr>
      <w:r>
        <w:rPr>
          <w:rFonts w:ascii="Times New Roman"/>
          <w:b w:val="false"/>
          <w:i w:val="false"/>
          <w:color w:val="000000"/>
          <w:sz w:val="28"/>
        </w:rPr>
        <w:t>
      Экспертизу стоимости медицинской техники для проектируемых и строящихся объектов здравоохранения по представленной уполномоченным органом в области здравоохранения информации, которая должна содержать перечень, техническую характеристику, сумму, выделенную для закупа, и количество медицинской техники в разрезе отделений проектируемого и строящегося объекта здравоохранения по каждому наименованию осуществляет лизингодатель.</w:t>
      </w:r>
    </w:p>
    <w:bookmarkEnd w:id="13"/>
    <w:p>
      <w:pPr>
        <w:spacing w:after="0"/>
        <w:ind w:left="0"/>
        <w:jc w:val="both"/>
      </w:pPr>
      <w:r>
        <w:rPr>
          <w:rFonts w:ascii="Times New Roman"/>
          <w:b w:val="false"/>
          <w:i w:val="false"/>
          <w:color w:val="000000"/>
          <w:sz w:val="28"/>
        </w:rPr>
        <w:t>
      88-8. СК–Фармация в течение трех рабочих дней со дня получения информации из уполномоченного органа в области здравоохранения для определения оптимальных параметров технических характеристик медицинской техники для проектируемых и строящихся объектов здравоохранения создает экспертную комиссию, состоящую из специалистов по профилю запрашиваемого образца медицинской техники, экспертов организаций, аккредитованных осуществлять экспертизу медицинской техники, представителей лизингодателя (по согласованию). В составе экспертной комиссии должны быть сформированы группы экспертов по профилю закупаемой медицинской техники. Общее количество членов экспертной комиссии и/или группы экспертов должно составлять нечетное число и быть не менее трех человек.</w:t>
      </w:r>
    </w:p>
    <w:p>
      <w:pPr>
        <w:spacing w:after="0"/>
        <w:ind w:left="0"/>
        <w:jc w:val="both"/>
      </w:pPr>
      <w:r>
        <w:rPr>
          <w:rFonts w:ascii="Times New Roman"/>
          <w:b w:val="false"/>
          <w:i w:val="false"/>
          <w:color w:val="000000"/>
          <w:sz w:val="28"/>
        </w:rPr>
        <w:t>
      Экспертная комиссия в течение десяти рабочих дней на основании представленной уполномоченным органом в области здравоохранения информации определяет оптимальные параметры технических характеристик медицинской техники для проектируемых и строящихся объектов здравоохранения. Экспертное заключение оформляется в письменном виде по форме, установленной уполномоченным органом в области здравоохранения, каждая страница которого парафируется и подписывается членами экспертной комиссии или группы экспертов и прилагается к протоколу заседания экспертной комиссии.</w:t>
      </w:r>
    </w:p>
    <w:p>
      <w:pPr>
        <w:spacing w:after="0"/>
        <w:ind w:left="0"/>
        <w:jc w:val="both"/>
      </w:pPr>
      <w:r>
        <w:rPr>
          <w:rFonts w:ascii="Times New Roman"/>
          <w:b w:val="false"/>
          <w:i w:val="false"/>
          <w:color w:val="000000"/>
          <w:sz w:val="28"/>
        </w:rPr>
        <w:t>
      Экспертная комиссия прекращает свое действие после внесения экспертного заключения в уполномоченный орган в области здравоохранения.</w:t>
      </w:r>
    </w:p>
    <w:p>
      <w:pPr>
        <w:spacing w:after="0"/>
        <w:ind w:left="0"/>
        <w:jc w:val="both"/>
      </w:pPr>
      <w:r>
        <w:rPr>
          <w:rFonts w:ascii="Times New Roman"/>
          <w:b w:val="false"/>
          <w:i w:val="false"/>
          <w:color w:val="000000"/>
          <w:sz w:val="28"/>
        </w:rPr>
        <w:t>
      88-9. СК–Фармация в течение пяти рабочих дней на основании согласованных с уполномоченным органом в области здравоохранения списков закупаемой медицинской техники, представленных заказчиками, и/или информации, указанной в части первой пункта 88-7 настоящих Правил, а с 1 января 2013 года частей второй и третьей пункта 88-7 настоящих Правил, формирует сводный список закупаемой медицинской техники, содержащий перечень, количество, срок, условия и место поставки, цену и сумму, выделенную для закупа, технические характеристики (технические спецификации) медицинской техники по каждому наименованию, объявляет тендер и проводит отбор поставщиков в порядке, предусмотренном главами 10 и 11 раздела 3 настоящих Правил.";</w:t>
      </w:r>
    </w:p>
    <w:bookmarkStart w:name="z21" w:id="14"/>
    <w:p>
      <w:pPr>
        <w:spacing w:after="0"/>
        <w:ind w:left="0"/>
        <w:jc w:val="both"/>
      </w:pPr>
      <w:r>
        <w:rPr>
          <w:rFonts w:ascii="Times New Roman"/>
          <w:b w:val="false"/>
          <w:i w:val="false"/>
          <w:color w:val="000000"/>
          <w:sz w:val="28"/>
        </w:rPr>
        <w:t>
      дополнить пунктом 105-1 следующего содержания:</w:t>
      </w:r>
    </w:p>
    <w:bookmarkEnd w:id="14"/>
    <w:p>
      <w:pPr>
        <w:spacing w:after="0"/>
        <w:ind w:left="0"/>
        <w:jc w:val="both"/>
      </w:pPr>
      <w:r>
        <w:rPr>
          <w:rFonts w:ascii="Times New Roman"/>
          <w:b w:val="false"/>
          <w:i w:val="false"/>
          <w:color w:val="000000"/>
          <w:sz w:val="28"/>
        </w:rPr>
        <w:t>
      "105-1. Единым дистрибьютором или организатором закупа медицинской техники тендерная документация не разрабатывается. Потенциальные поставщики формируют тендерную заявку в соответствии с настоящими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"107. Гарантийное обеспечение тендерной заявки не возвращается единым дистрибьютором или организатором закупа медицинской техники, если потенциальный поставщик:</w:t>
      </w:r>
    </w:p>
    <w:p>
      <w:pPr>
        <w:spacing w:after="0"/>
        <w:ind w:left="0"/>
        <w:jc w:val="both"/>
      </w:pPr>
      <w:r>
        <w:rPr>
          <w:rFonts w:ascii="Times New Roman"/>
          <w:b w:val="false"/>
          <w:i w:val="false"/>
          <w:color w:val="000000"/>
          <w:sz w:val="28"/>
        </w:rPr>
        <w:t>
      1) отозвал или изменил (за исключением, когда изменения были внесены в соответствии с настоящими Правилами в тендерную заявку на основании замечаний единого дистрибьютора/организатора закупа) тендерную заявку после истечения окончательного срока приема тендерных заявок;</w:t>
      </w:r>
    </w:p>
    <w:p>
      <w:pPr>
        <w:spacing w:after="0"/>
        <w:ind w:left="0"/>
        <w:jc w:val="both"/>
      </w:pPr>
      <w:r>
        <w:rPr>
          <w:rFonts w:ascii="Times New Roman"/>
          <w:b w:val="false"/>
          <w:i w:val="false"/>
          <w:color w:val="000000"/>
          <w:sz w:val="28"/>
        </w:rPr>
        <w:t>
      2) был признан победителем тендера с использованием двухэтапных процедур, но своевременно не заключил договор поставки;</w:t>
      </w:r>
    </w:p>
    <w:p>
      <w:pPr>
        <w:spacing w:after="0"/>
        <w:ind w:left="0"/>
        <w:jc w:val="both"/>
      </w:pPr>
      <w:r>
        <w:rPr>
          <w:rFonts w:ascii="Times New Roman"/>
          <w:b w:val="false"/>
          <w:i w:val="false"/>
          <w:color w:val="000000"/>
          <w:sz w:val="28"/>
        </w:rPr>
        <w:t>
      3) заключив договор поставки, не исполнил либо несвоевременно исполнил требование по внесению гарантийного обеспечения исполнения договора.</w:t>
      </w:r>
    </w:p>
    <w:p>
      <w:pPr>
        <w:spacing w:after="0"/>
        <w:ind w:left="0"/>
        <w:jc w:val="both"/>
      </w:pPr>
      <w:r>
        <w:rPr>
          <w:rFonts w:ascii="Times New Roman"/>
          <w:b w:val="false"/>
          <w:i w:val="false"/>
          <w:color w:val="000000"/>
          <w:sz w:val="28"/>
        </w:rPr>
        <w:t>
      Гарантийное обеспечение тендерной заявки не возвращается единым дистрибьютором или организатором закупа медицинской техники по соответствующим лотам, в случае, если потенциальный поставщик, допущенный к процедуре определения наименьшей цены, не представил по таким лотам свои ценовые предложения в сроки, предусмотренные настоящими Правилами.";</w:t>
      </w:r>
    </w:p>
    <w:bookmarkStart w:name="z23" w:id="1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122</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"В случае непредставления потенциальным поставщиком первоначального ценового предложения по какому-либо лоту тендера, потенциальный поставщик лишается возможности представить окончательное ценовое предложение по этому лоту и отстраняется от участия в процедуре определения наименьшей цены по отдельному лоту тендера.";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"123. Комиссия не рассматривает ценовое предложение в случае, если оно превышает сумму, выделенную для закупа по лоту, и тендерная заявка потенциального поставщика, представившего такое ценовое предложение, по данному лоту отклоняется. При этом, в случае, если по данному лоту останется менее двух тендерных заявок, допущенных к участию в процедуре определения наименьшей цены, комиссия признает тендер с использованием двухэтапных процедур по лоту несостоявшимся.";</w:t>
      </w:r>
    </w:p>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124</w:t>
      </w:r>
      <w:r>
        <w:rPr>
          <w:rFonts w:ascii="Times New Roman"/>
          <w:b w:val="false"/>
          <w:i w:val="false"/>
          <w:color w:val="000000"/>
          <w:sz w:val="28"/>
        </w:rPr>
        <w:t>:</w:t>
      </w:r>
    </w:p>
    <w:bookmarkEnd w:id="16"/>
    <w:bookmarkStart w:name="z26" w:id="17"/>
    <w:p>
      <w:pPr>
        <w:spacing w:after="0"/>
        <w:ind w:left="0"/>
        <w:jc w:val="both"/>
      </w:pPr>
      <w:r>
        <w:rPr>
          <w:rFonts w:ascii="Times New Roman"/>
          <w:b w:val="false"/>
          <w:i w:val="false"/>
          <w:color w:val="000000"/>
          <w:sz w:val="28"/>
        </w:rPr>
        <w:t>
      часть вторую изложить в следующей редакции:</w:t>
      </w:r>
    </w:p>
    <w:bookmarkEnd w:id="17"/>
    <w:p>
      <w:pPr>
        <w:spacing w:after="0"/>
        <w:ind w:left="0"/>
        <w:jc w:val="both"/>
      </w:pPr>
      <w:r>
        <w:rPr>
          <w:rFonts w:ascii="Times New Roman"/>
          <w:b w:val="false"/>
          <w:i w:val="false"/>
          <w:color w:val="000000"/>
          <w:sz w:val="28"/>
        </w:rPr>
        <w:t>
      "Время для приема окончательных ценовых предложений составляет до пяти минут с момента объявления секретарем комиссии о начале приема таких предложений. В случае, если потенциальный поставщик, предложивший первоначальное ценовое предложение, не представит окончательного ценового предложения, комиссия принимает его первоначальное предложение как окончательное;";</w:t>
      </w:r>
    </w:p>
    <w:bookmarkStart w:name="z27" w:id="18"/>
    <w:p>
      <w:pPr>
        <w:spacing w:after="0"/>
        <w:ind w:left="0"/>
        <w:jc w:val="both"/>
      </w:pPr>
      <w:r>
        <w:rPr>
          <w:rFonts w:ascii="Times New Roman"/>
          <w:b w:val="false"/>
          <w:i w:val="false"/>
          <w:color w:val="000000"/>
          <w:sz w:val="28"/>
        </w:rPr>
        <w:t>
      часть четвертую изложить в следующей редакции:</w:t>
      </w:r>
    </w:p>
    <w:bookmarkEnd w:id="18"/>
    <w:p>
      <w:pPr>
        <w:spacing w:after="0"/>
        <w:ind w:left="0"/>
        <w:jc w:val="both"/>
      </w:pPr>
      <w:r>
        <w:rPr>
          <w:rFonts w:ascii="Times New Roman"/>
          <w:b w:val="false"/>
          <w:i w:val="false"/>
          <w:color w:val="000000"/>
          <w:sz w:val="28"/>
        </w:rPr>
        <w:t>
      "При наличии двух и более одинаковых наименьших окончательных ценовых предложений допускается представление третьего предложения для определения наименьшей цены.";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131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"132. При осуществлении закупа из одного источника в соответствии с подпунктами 1) - 5) пункта 131 настоящих Правил единый дистрибьютор или организатор закупа медицинской техники запрашивают у потенциального поставщика (за исключением поставщиков, с которыми заключены договора в соответствии с подпунктом 7) пункта 131, главой 11-2 настоящих Правил):</w:t>
      </w:r>
    </w:p>
    <w:p>
      <w:pPr>
        <w:spacing w:after="0"/>
        <w:ind w:left="0"/>
        <w:jc w:val="both"/>
      </w:pPr>
      <w:r>
        <w:rPr>
          <w:rFonts w:ascii="Times New Roman"/>
          <w:b w:val="false"/>
          <w:i w:val="false"/>
          <w:color w:val="000000"/>
          <w:sz w:val="28"/>
        </w:rPr>
        <w:t>
      1) ценовое предложение;</w:t>
      </w:r>
    </w:p>
    <w:p>
      <w:pPr>
        <w:spacing w:after="0"/>
        <w:ind w:left="0"/>
        <w:jc w:val="both"/>
      </w:pPr>
      <w:r>
        <w:rPr>
          <w:rFonts w:ascii="Times New Roman"/>
          <w:b w:val="false"/>
          <w:i w:val="false"/>
          <w:color w:val="000000"/>
          <w:sz w:val="28"/>
        </w:rPr>
        <w:t>
      2) документы, подтверждающие соответствие потенциального поставщика квалификационным требованиям, установленным пунктом 8 настоящих Правил. При осуществлении закупа из одного источника в соответствии с подпунктами 1), 2) пункта 131 настоящих Правил потенциальный поставщик, ранее представивший тендерную заявку, соответствующую требованиям настоящих Правил, не представляет единому дистрибьютору или организатору закупа медицинской техники документы, подтверждающие его соответствие квалификационным требованиям, установленным пунктом 8 настоящих Правил;</w:t>
      </w:r>
    </w:p>
    <w:p>
      <w:pPr>
        <w:spacing w:after="0"/>
        <w:ind w:left="0"/>
        <w:jc w:val="both"/>
      </w:pPr>
      <w:r>
        <w:rPr>
          <w:rFonts w:ascii="Times New Roman"/>
          <w:b w:val="false"/>
          <w:i w:val="false"/>
          <w:color w:val="000000"/>
          <w:sz w:val="28"/>
        </w:rPr>
        <w:t>
      3) документы, подтверждающие соответствие лекарственных средств, изделий медицинского назначения и медицинской техники требованиям, предусмотренным главой 4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132-1</w:t>
      </w:r>
      <w:r>
        <w:rPr>
          <w:rFonts w:ascii="Times New Roman"/>
          <w:b w:val="false"/>
          <w:i w:val="false"/>
          <w:color w:val="000000"/>
          <w:sz w:val="28"/>
        </w:rPr>
        <w:t xml:space="preserve"> исключить;</w:t>
      </w:r>
    </w:p>
    <w:bookmarkStart w:name="z31" w:id="19"/>
    <w:p>
      <w:pPr>
        <w:spacing w:after="0"/>
        <w:ind w:left="0"/>
        <w:jc w:val="both"/>
      </w:pPr>
      <w:r>
        <w:rPr>
          <w:rFonts w:ascii="Times New Roman"/>
          <w:b w:val="false"/>
          <w:i w:val="false"/>
          <w:color w:val="000000"/>
          <w:sz w:val="28"/>
        </w:rPr>
        <w:t>
      дополнить пунктом 132-3 следующего содержания:</w:t>
      </w:r>
    </w:p>
    <w:bookmarkEnd w:id="19"/>
    <w:p>
      <w:pPr>
        <w:spacing w:after="0"/>
        <w:ind w:left="0"/>
        <w:jc w:val="both"/>
      </w:pPr>
      <w:r>
        <w:rPr>
          <w:rFonts w:ascii="Times New Roman"/>
          <w:b w:val="false"/>
          <w:i w:val="false"/>
          <w:color w:val="000000"/>
          <w:sz w:val="28"/>
        </w:rPr>
        <w:t>
      "132-3. При осуществлении закупа из одного источника в соответствии с подпунктом 7) пункта 131 настоящих Правил единый дистрибьютор запрашивает у потенциального поставщика-иностранного производителя (завода-изготовителя):</w:t>
      </w:r>
    </w:p>
    <w:p>
      <w:pPr>
        <w:spacing w:after="0"/>
        <w:ind w:left="0"/>
        <w:jc w:val="both"/>
      </w:pPr>
      <w:r>
        <w:rPr>
          <w:rFonts w:ascii="Times New Roman"/>
          <w:b w:val="false"/>
          <w:i w:val="false"/>
          <w:color w:val="000000"/>
          <w:sz w:val="28"/>
        </w:rPr>
        <w:t>
      1) предложение по цене лекарственных средств, изделий медицинского назначения;</w:t>
      </w:r>
    </w:p>
    <w:p>
      <w:pPr>
        <w:spacing w:after="0"/>
        <w:ind w:left="0"/>
        <w:jc w:val="both"/>
      </w:pPr>
      <w:r>
        <w:rPr>
          <w:rFonts w:ascii="Times New Roman"/>
          <w:b w:val="false"/>
          <w:i w:val="false"/>
          <w:color w:val="000000"/>
          <w:sz w:val="28"/>
        </w:rPr>
        <w:t>
      2) документы, подтверждающие соответствие требованиям, предусмотренным пунктами 12, 13 настоящих Правил;</w:t>
      </w:r>
    </w:p>
    <w:p>
      <w:pPr>
        <w:spacing w:after="0"/>
        <w:ind w:left="0"/>
        <w:jc w:val="both"/>
      </w:pPr>
      <w:r>
        <w:rPr>
          <w:rFonts w:ascii="Times New Roman"/>
          <w:b w:val="false"/>
          <w:i w:val="false"/>
          <w:color w:val="000000"/>
          <w:sz w:val="28"/>
        </w:rPr>
        <w:t>
      3) легализованный или апостилированный документ иностранного производителя (завода-изготовителя), подтверждающий,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и русский языки.</w:t>
      </w:r>
    </w:p>
    <w:p>
      <w:pPr>
        <w:spacing w:after="0"/>
        <w:ind w:left="0"/>
        <w:jc w:val="both"/>
      </w:pPr>
      <w:r>
        <w:rPr>
          <w:rFonts w:ascii="Times New Roman"/>
          <w:b w:val="false"/>
          <w:i w:val="false"/>
          <w:color w:val="000000"/>
          <w:sz w:val="28"/>
        </w:rPr>
        <w:t>
      В случае, если иностранный производитель (завод-изготовитель) имеет представительство/филиал на территории Республики Казахстан, то представляются только свидетельство об учетной регистрации представительства/филиала, положение о представительстве/филиале;</w:t>
      </w:r>
    </w:p>
    <w:p>
      <w:pPr>
        <w:spacing w:after="0"/>
        <w:ind w:left="0"/>
        <w:jc w:val="both"/>
      </w:pPr>
      <w:r>
        <w:rPr>
          <w:rFonts w:ascii="Times New Roman"/>
          <w:b w:val="false"/>
          <w:i w:val="false"/>
          <w:color w:val="000000"/>
          <w:sz w:val="28"/>
        </w:rPr>
        <w:t>
      4) легализованные или апостилированные копии документов, подтверждающих право иностранного производителя (завода-изготовителя) на производство и/или оптовую, розничную реализацию лекарственных средств, изделий медицинского назначения, с нотариально засвидетельствованным переводом на государственном и русском языках.";</w:t>
      </w:r>
    </w:p>
    <w:bookmarkStart w:name="z32" w:id="20"/>
    <w:p>
      <w:pPr>
        <w:spacing w:after="0"/>
        <w:ind w:left="0"/>
        <w:jc w:val="both"/>
      </w:pPr>
      <w:r>
        <w:rPr>
          <w:rFonts w:ascii="Times New Roman"/>
          <w:b w:val="false"/>
          <w:i w:val="false"/>
          <w:color w:val="000000"/>
          <w:sz w:val="28"/>
        </w:rPr>
        <w:t>
      дополнить главой 11-2 следующего содержания:</w:t>
      </w:r>
    </w:p>
    <w:bookmarkEnd w:id="20"/>
    <w:p>
      <w:pPr>
        <w:spacing w:after="0"/>
        <w:ind w:left="0"/>
        <w:jc w:val="both"/>
      </w:pPr>
      <w:r>
        <w:rPr>
          <w:rFonts w:ascii="Times New Roman"/>
          <w:b w:val="false"/>
          <w:i w:val="false"/>
          <w:color w:val="000000"/>
          <w:sz w:val="28"/>
        </w:rPr>
        <w:t>
      "Глава 11-2. Особый порядок осуществления закупа лекарственных средств, изделий медицинского назначения по долгосрочным договорам поставки</w:t>
      </w:r>
    </w:p>
    <w:p>
      <w:pPr>
        <w:spacing w:after="0"/>
        <w:ind w:left="0"/>
        <w:jc w:val="both"/>
      </w:pPr>
      <w:r>
        <w:rPr>
          <w:rFonts w:ascii="Times New Roman"/>
          <w:b w:val="false"/>
          <w:i w:val="false"/>
          <w:color w:val="000000"/>
          <w:sz w:val="28"/>
        </w:rPr>
        <w:t>
      133-8. Закуп лекарственных средств, изделий медицинского назначения по долгосрочным договорам поставки осуществляется:</w:t>
      </w:r>
    </w:p>
    <w:p>
      <w:pPr>
        <w:spacing w:after="0"/>
        <w:ind w:left="0"/>
        <w:jc w:val="both"/>
      </w:pPr>
      <w:r>
        <w:rPr>
          <w:rFonts w:ascii="Times New Roman"/>
          <w:b w:val="false"/>
          <w:i w:val="false"/>
          <w:color w:val="000000"/>
          <w:sz w:val="28"/>
        </w:rPr>
        <w:t>
      1) по инициативе единого дистрибьютора;</w:t>
      </w:r>
    </w:p>
    <w:p>
      <w:pPr>
        <w:spacing w:after="0"/>
        <w:ind w:left="0"/>
        <w:jc w:val="both"/>
      </w:pPr>
      <w:r>
        <w:rPr>
          <w:rFonts w:ascii="Times New Roman"/>
          <w:b w:val="false"/>
          <w:i w:val="false"/>
          <w:color w:val="000000"/>
          <w:sz w:val="28"/>
        </w:rPr>
        <w:t>
      2) по обращению потенциального поставщика к единому дистрибьютору о заключении долгосрочного договора поставки с указанием наименования (международное непатентованное наименование, состав лекарственных средств или наименования изделий медицинского назначения) и технических характеристик лекарственных средств и изделий медицинского назначения.</w:t>
      </w:r>
    </w:p>
    <w:p>
      <w:pPr>
        <w:spacing w:after="0"/>
        <w:ind w:left="0"/>
        <w:jc w:val="both"/>
      </w:pPr>
      <w:r>
        <w:rPr>
          <w:rFonts w:ascii="Times New Roman"/>
          <w:b w:val="false"/>
          <w:i w:val="false"/>
          <w:color w:val="000000"/>
          <w:sz w:val="28"/>
        </w:rPr>
        <w:t>
      133-9. Единый дистрибьютор проводит анализ по ранее заключенным долгосрочным договорам поставки и принимает решение о возможности заключения долгосрочного договора поставки в случае отсутствия ранее заключенных договоров поставки.</w:t>
      </w:r>
    </w:p>
    <w:p>
      <w:pPr>
        <w:spacing w:after="0"/>
        <w:ind w:left="0"/>
        <w:jc w:val="both"/>
      </w:pPr>
      <w:r>
        <w:rPr>
          <w:rFonts w:ascii="Times New Roman"/>
          <w:b w:val="false"/>
          <w:i w:val="false"/>
          <w:color w:val="000000"/>
          <w:sz w:val="28"/>
        </w:rPr>
        <w:t>
      133-10. После принятия решения о возможности заключения долгосрочного договора поставки единый дистрибьютор в течение пяти рабочих дней запрашивает у уполномоченного органа в области здравоохранения заключение о целесообразности заключения долгосрочного договора поставки по соответствующим наименованиям лекарственных средств и изделий медицинского назначения.</w:t>
      </w:r>
    </w:p>
    <w:p>
      <w:pPr>
        <w:spacing w:after="0"/>
        <w:ind w:left="0"/>
        <w:jc w:val="both"/>
      </w:pPr>
      <w:r>
        <w:rPr>
          <w:rFonts w:ascii="Times New Roman"/>
          <w:b w:val="false"/>
          <w:i w:val="false"/>
          <w:color w:val="000000"/>
          <w:sz w:val="28"/>
        </w:rPr>
        <w:t>
      133-11. Уполномоченный орган в области здравоохранения в течение десяти рабочих дней с момента обращения единого дистрибьютора представляет единому дистрибьютору заключение о целесообразности заключения долгосрочных договоров поставки с указанием международного непатентованного наименования или состава лекарственных средств и/или наименования изделий медицинского назначения, технической характеристики, длительности периода поставки по каждому наименованию лекарственных средств, изделий медицинского назначения по долгосрочным договорам поставки.</w:t>
      </w:r>
    </w:p>
    <w:p>
      <w:pPr>
        <w:spacing w:after="0"/>
        <w:ind w:left="0"/>
        <w:jc w:val="both"/>
      </w:pPr>
      <w:r>
        <w:rPr>
          <w:rFonts w:ascii="Times New Roman"/>
          <w:b w:val="false"/>
          <w:i w:val="false"/>
          <w:color w:val="000000"/>
          <w:sz w:val="28"/>
        </w:rPr>
        <w:t>
      133-12. В случае получения заключения о нецелесообразности заключения долгосрочного договора поставки от уполномоченного органа в области здравоохранения, единый дистрибьютор не объявляет конкурс по заключению долгосрочного договора поставки.</w:t>
      </w:r>
    </w:p>
    <w:p>
      <w:pPr>
        <w:spacing w:after="0"/>
        <w:ind w:left="0"/>
        <w:jc w:val="both"/>
      </w:pPr>
      <w:r>
        <w:rPr>
          <w:rFonts w:ascii="Times New Roman"/>
          <w:b w:val="false"/>
          <w:i w:val="false"/>
          <w:color w:val="000000"/>
          <w:sz w:val="28"/>
        </w:rPr>
        <w:t>
      133-13. Единый дистрибьютор объявляет конкурс на заключение долгосрочного договора поставки в течение семи рабочих дней с момента получения заключения уполномоченного органа в области здравоохранения по указанным в заключении наименованиям лекарственных средств и изделий медицинского назначения.</w:t>
      </w:r>
    </w:p>
    <w:p>
      <w:pPr>
        <w:spacing w:after="0"/>
        <w:ind w:left="0"/>
        <w:jc w:val="both"/>
      </w:pPr>
      <w:r>
        <w:rPr>
          <w:rFonts w:ascii="Times New Roman"/>
          <w:b w:val="false"/>
          <w:i w:val="false"/>
          <w:color w:val="000000"/>
          <w:sz w:val="28"/>
        </w:rPr>
        <w:t>
      133-14. Для организации и проведения конкурсов на заключение долгосрочных договоров поставки единый дистрибьютор создает конкурсную комиссию (далее – комиссия) и утверждает ее состав.</w:t>
      </w:r>
    </w:p>
    <w:p>
      <w:pPr>
        <w:spacing w:after="0"/>
        <w:ind w:left="0"/>
        <w:jc w:val="both"/>
      </w:pPr>
      <w:r>
        <w:rPr>
          <w:rFonts w:ascii="Times New Roman"/>
          <w:b w:val="false"/>
          <w:i w:val="false"/>
          <w:color w:val="000000"/>
          <w:sz w:val="28"/>
        </w:rPr>
        <w:t>
      Комиссия также рассматривает вопросы изменения предмета и/или расторжения долгосрочного договора поставки по инициативе единого дистрибьютора, по результатам которых составляется протокол.</w:t>
      </w:r>
    </w:p>
    <w:p>
      <w:pPr>
        <w:spacing w:after="0"/>
        <w:ind w:left="0"/>
        <w:jc w:val="both"/>
      </w:pPr>
      <w:r>
        <w:rPr>
          <w:rFonts w:ascii="Times New Roman"/>
          <w:b w:val="false"/>
          <w:i w:val="false"/>
          <w:color w:val="000000"/>
          <w:sz w:val="28"/>
        </w:rPr>
        <w:t>
      133-15. В состав комиссии включаются первый руководитель единого дистрибьютора или уполномоченное им лицо, руководитель уполномоченного органа в области здравоохранения или уполномоченное им лицо, руководитель уполномоченного органа в области государственной поддержки индустриально-инновационной деятельности или уполномоченное им лицо, руководитель уполномоченного органа по защите конкуренции или уполномоченное им лицо, работники единого дистрибьютора, сотрудники правоохранительных органов (по согласованию), представители неправительственных организаций (по согласованию), представители аккредитованных профильных ассоциаций (по согласованию).</w:t>
      </w:r>
    </w:p>
    <w:p>
      <w:pPr>
        <w:spacing w:after="0"/>
        <w:ind w:left="0"/>
        <w:jc w:val="both"/>
      </w:pPr>
      <w:r>
        <w:rPr>
          <w:rFonts w:ascii="Times New Roman"/>
          <w:b w:val="false"/>
          <w:i w:val="false"/>
          <w:color w:val="000000"/>
          <w:sz w:val="28"/>
        </w:rPr>
        <w:t>
      133-16. В состав комиссии входят председатель, заместитель председателя и члены комиссии. Общее количество членов комиссии должно составлять нечетное число и быть не менее девяти человек. Секретарь комиссии не является членом комиссии и не имеет права голоса при принятии конкурсной комиссией решений.</w:t>
      </w:r>
    </w:p>
    <w:p>
      <w:pPr>
        <w:spacing w:after="0"/>
        <w:ind w:left="0"/>
        <w:jc w:val="both"/>
      </w:pPr>
      <w:r>
        <w:rPr>
          <w:rFonts w:ascii="Times New Roman"/>
          <w:b w:val="false"/>
          <w:i w:val="false"/>
          <w:color w:val="000000"/>
          <w:sz w:val="28"/>
        </w:rPr>
        <w:t>
      133-17. Комиссия действует на постоянной основе с момента принятия решения о ее создании.</w:t>
      </w:r>
    </w:p>
    <w:p>
      <w:pPr>
        <w:spacing w:after="0"/>
        <w:ind w:left="0"/>
        <w:jc w:val="both"/>
      </w:pPr>
      <w:r>
        <w:rPr>
          <w:rFonts w:ascii="Times New Roman"/>
          <w:b w:val="false"/>
          <w:i w:val="false"/>
          <w:color w:val="000000"/>
          <w:sz w:val="28"/>
        </w:rPr>
        <w:t>
      133-18. Председатель комиссии руководит ее деятельностью, председательствует на заседаниях комиссии, планирует работу и осуществляет общий контроль за реализацией ее решений. Во время отсутствия председателя его функции выполняет заместитель.</w:t>
      </w:r>
    </w:p>
    <w:p>
      <w:pPr>
        <w:spacing w:after="0"/>
        <w:ind w:left="0"/>
        <w:jc w:val="both"/>
      </w:pPr>
      <w:r>
        <w:rPr>
          <w:rFonts w:ascii="Times New Roman"/>
          <w:b w:val="false"/>
          <w:i w:val="false"/>
          <w:color w:val="000000"/>
          <w:sz w:val="28"/>
        </w:rPr>
        <w:t>
      133-19. Секретарем комиссии является работник единого дистрибьютора, который принимает от потенциальных поставщиков конкурсные заявки, готовит предложения по повестке дня заседания комиссии, необходимые документы и материалы, оформляет протоколы заседания комиссии после его проведения, ведет журналы регистрации поступивших конкурсных заявок, в которых отражаются время и дата представления потенциальными поставщиками конкурсных заявок, фамилия, имя, отчество уполномоченного представителя потенциального поставщика. Журналы регистрации поступивших конкурсных заявок должны быть прошиты, страницы пронумерованы, последняя страница должна быть заверена печатью единого дистрибьютора.</w:t>
      </w:r>
    </w:p>
    <w:p>
      <w:pPr>
        <w:spacing w:after="0"/>
        <w:ind w:left="0"/>
        <w:jc w:val="both"/>
      </w:pPr>
      <w:r>
        <w:rPr>
          <w:rFonts w:ascii="Times New Roman"/>
          <w:b w:val="false"/>
          <w:i w:val="false"/>
          <w:color w:val="000000"/>
          <w:sz w:val="28"/>
        </w:rPr>
        <w:t>
      133-20. Заседание комиссии проводится при условии присутствия не менее двух третьих от общего числа членов комиссии.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В случае равенства голосов, принятым считается решение, за которое проголосовали председатель комиссии или, в случае его отсутствия, заместитель председателя.</w:t>
      </w:r>
    </w:p>
    <w:p>
      <w:pPr>
        <w:spacing w:after="0"/>
        <w:ind w:left="0"/>
        <w:jc w:val="both"/>
      </w:pPr>
      <w:r>
        <w:rPr>
          <w:rFonts w:ascii="Times New Roman"/>
          <w:b w:val="false"/>
          <w:i w:val="false"/>
          <w:color w:val="000000"/>
          <w:sz w:val="28"/>
        </w:rPr>
        <w:t>
      133-21. В случае отсутствия кого-либо из членов комиссии по производственной или другой причине, в протоколе заседания комиссии указываются причина его отсутствия и ссылка на документ, подтверждающий данный факт.</w:t>
      </w:r>
    </w:p>
    <w:p>
      <w:pPr>
        <w:spacing w:after="0"/>
        <w:ind w:left="0"/>
        <w:jc w:val="both"/>
      </w:pPr>
      <w:r>
        <w:rPr>
          <w:rFonts w:ascii="Times New Roman"/>
          <w:b w:val="false"/>
          <w:i w:val="false"/>
          <w:color w:val="000000"/>
          <w:sz w:val="28"/>
        </w:rPr>
        <w:t>
      133-22. В случае, если необходимое количество членов комиссии отсутствует, то единый дистрибьютор вносит изменения в состав комиссии в части замены отсутствующих членов комиссии с указанием причины такой замены.</w:t>
      </w:r>
    </w:p>
    <w:p>
      <w:pPr>
        <w:spacing w:after="0"/>
        <w:ind w:left="0"/>
        <w:jc w:val="both"/>
      </w:pPr>
      <w:r>
        <w:rPr>
          <w:rFonts w:ascii="Times New Roman"/>
          <w:b w:val="false"/>
          <w:i w:val="false"/>
          <w:color w:val="000000"/>
          <w:sz w:val="28"/>
        </w:rPr>
        <w:t>
      133-23. Протокол заседания комиссии подписывается всеми присутствующими членами комиссии, председателем, заместителем председателя и секретарем.</w:t>
      </w:r>
    </w:p>
    <w:p>
      <w:pPr>
        <w:spacing w:after="0"/>
        <w:ind w:left="0"/>
        <w:jc w:val="both"/>
      </w:pPr>
      <w:r>
        <w:rPr>
          <w:rFonts w:ascii="Times New Roman"/>
          <w:b w:val="false"/>
          <w:i w:val="false"/>
          <w:color w:val="000000"/>
          <w:sz w:val="28"/>
        </w:rPr>
        <w:t>
      133-24. О проведении конкурса для заключения долгосрочного договора поставки потенциальные поставщики оповещаются путем опубликования объявления на государственном и русском языках в республиканских периодических печатных изданиях и (или) на интернет-ресурсе единого дистрибьютора за 15 (пятнадцать) календарных дней до дня окончания приема конкурсных заявок.</w:t>
      </w:r>
    </w:p>
    <w:p>
      <w:pPr>
        <w:spacing w:after="0"/>
        <w:ind w:left="0"/>
        <w:jc w:val="both"/>
      </w:pPr>
      <w:r>
        <w:rPr>
          <w:rFonts w:ascii="Times New Roman"/>
          <w:b w:val="false"/>
          <w:i w:val="false"/>
          <w:color w:val="000000"/>
          <w:sz w:val="28"/>
        </w:rPr>
        <w:t>
      133-25. Объявление о проведении конкурса для заключения долгосрочного договора поставки содержит следующие сведения:</w:t>
      </w:r>
    </w:p>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p>
      <w:pPr>
        <w:spacing w:after="0"/>
        <w:ind w:left="0"/>
        <w:jc w:val="both"/>
      </w:pPr>
      <w:r>
        <w:rPr>
          <w:rFonts w:ascii="Times New Roman"/>
          <w:b w:val="false"/>
          <w:i w:val="false"/>
          <w:color w:val="000000"/>
          <w:sz w:val="28"/>
        </w:rPr>
        <w:t>
      2) международное непатентованное наименование или состав лекарственных средств и/или наименование изделий медицинского назначения;</w:t>
      </w:r>
    </w:p>
    <w:p>
      <w:pPr>
        <w:spacing w:after="0"/>
        <w:ind w:left="0"/>
        <w:jc w:val="both"/>
      </w:pPr>
      <w:r>
        <w:rPr>
          <w:rFonts w:ascii="Times New Roman"/>
          <w:b w:val="false"/>
          <w:i w:val="false"/>
          <w:color w:val="000000"/>
          <w:sz w:val="28"/>
        </w:rPr>
        <w:t>
      3) технические характеристики лекарственных средств, изделий медицинского назначения (при большом объеме сведения о технических характеристиках могут размещаться только на интернет-ресурсе единого дистрибьютора);</w:t>
      </w:r>
    </w:p>
    <w:p>
      <w:pPr>
        <w:spacing w:after="0"/>
        <w:ind w:left="0"/>
        <w:jc w:val="both"/>
      </w:pPr>
      <w:r>
        <w:rPr>
          <w:rFonts w:ascii="Times New Roman"/>
          <w:b w:val="false"/>
          <w:i w:val="false"/>
          <w:color w:val="000000"/>
          <w:sz w:val="28"/>
        </w:rPr>
        <w:t>
      4) дату, время и место окончания приема конкурсных заявок на участие в конкурсе.</w:t>
      </w:r>
    </w:p>
    <w:p>
      <w:pPr>
        <w:spacing w:after="0"/>
        <w:ind w:left="0"/>
        <w:jc w:val="both"/>
      </w:pPr>
      <w:r>
        <w:rPr>
          <w:rFonts w:ascii="Times New Roman"/>
          <w:b w:val="false"/>
          <w:i w:val="false"/>
          <w:color w:val="000000"/>
          <w:sz w:val="28"/>
        </w:rPr>
        <w:t>
      133-26. Потенциальные поставщики, желающие участвовать в конкурсе по заключению долгосрочного договора поставки, подают конкурсную заявку согласно следующему перечню документов:</w:t>
      </w:r>
    </w:p>
    <w:p>
      <w:pPr>
        <w:spacing w:after="0"/>
        <w:ind w:left="0"/>
        <w:jc w:val="both"/>
      </w:pPr>
      <w:r>
        <w:rPr>
          <w:rFonts w:ascii="Times New Roman"/>
          <w:b w:val="false"/>
          <w:i w:val="false"/>
          <w:color w:val="000000"/>
          <w:sz w:val="28"/>
        </w:rPr>
        <w:t>
      1) заявка на участие в конкурсе в произвольной форме;</w:t>
      </w:r>
    </w:p>
    <w:p>
      <w:pPr>
        <w:spacing w:after="0"/>
        <w:ind w:left="0"/>
        <w:jc w:val="both"/>
      </w:pPr>
      <w:r>
        <w:rPr>
          <w:rFonts w:ascii="Times New Roman"/>
          <w:b w:val="false"/>
          <w:i w:val="false"/>
          <w:color w:val="000000"/>
          <w:sz w:val="28"/>
        </w:rPr>
        <w:t xml:space="preserve">
      2) оригинал или нотариально засвидетельствованная копия финансовой отчетности, составленной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за последний финансовый год;</w:t>
      </w:r>
    </w:p>
    <w:p>
      <w:pPr>
        <w:spacing w:after="0"/>
        <w:ind w:left="0"/>
        <w:jc w:val="both"/>
      </w:pPr>
      <w:r>
        <w:rPr>
          <w:rFonts w:ascii="Times New Roman"/>
          <w:b w:val="false"/>
          <w:i w:val="false"/>
          <w:color w:val="000000"/>
          <w:sz w:val="28"/>
        </w:rPr>
        <w:t>
      3) нотариально засвидетельствованная копия свидетельства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4) нотариально засвидетельствованная копия устава для юридического лица (в случае, если в уставе не указан состав учредителей, участников или акционеров, также представляются выписки из реестра держателей акций или о составе учредителей, участников или нотариально засвидетельствованная копия учредительного договора);</w:t>
      </w:r>
    </w:p>
    <w:p>
      <w:pPr>
        <w:spacing w:after="0"/>
        <w:ind w:left="0"/>
        <w:jc w:val="both"/>
      </w:pPr>
      <w:r>
        <w:rPr>
          <w:rFonts w:ascii="Times New Roman"/>
          <w:b w:val="false"/>
          <w:i w:val="false"/>
          <w:color w:val="000000"/>
          <w:sz w:val="28"/>
        </w:rPr>
        <w:t>
      5) технико-экономическое обоснование и/или бизнес-план (с указанием срока реализации инвестиционного проекта по созданию производства лекарственных средств, изделий медицинского назначения, даты начала периода поставки, этапов и графика реализации инвестиционного проекта по созданию производства лекарственных средств, изделий медицинского назначения);</w:t>
      </w:r>
    </w:p>
    <w:p>
      <w:pPr>
        <w:spacing w:after="0"/>
        <w:ind w:left="0"/>
        <w:jc w:val="both"/>
      </w:pPr>
      <w:r>
        <w:rPr>
          <w:rFonts w:ascii="Times New Roman"/>
          <w:b w:val="false"/>
          <w:i w:val="false"/>
          <w:color w:val="000000"/>
          <w:sz w:val="28"/>
        </w:rPr>
        <w:t>
      6) сведения о наличии и количестве специалистов, привлекаемых для реализации инвестиционного проекта по созданию производства лекарственных средств, изделий медицинского назначения, с указанием их квалификации, стажа работы по специальности;</w:t>
      </w:r>
    </w:p>
    <w:p>
      <w:pPr>
        <w:spacing w:after="0"/>
        <w:ind w:left="0"/>
        <w:jc w:val="both"/>
      </w:pPr>
      <w:r>
        <w:rPr>
          <w:rFonts w:ascii="Times New Roman"/>
          <w:b w:val="false"/>
          <w:i w:val="false"/>
          <w:color w:val="000000"/>
          <w:sz w:val="28"/>
        </w:rPr>
        <w:t>
      7) документ об источниках финансирования инвестиционного проекта по созданию производства лекарственных средств, изделий медицинского назначения;</w:t>
      </w:r>
    </w:p>
    <w:p>
      <w:pPr>
        <w:spacing w:after="0"/>
        <w:ind w:left="0"/>
        <w:jc w:val="both"/>
      </w:pPr>
      <w:r>
        <w:rPr>
          <w:rFonts w:ascii="Times New Roman"/>
          <w:b w:val="false"/>
          <w:i w:val="false"/>
          <w:color w:val="000000"/>
          <w:sz w:val="28"/>
        </w:rPr>
        <w:t>
      8) гарантийное письмо потенциального поставщика по внедрению стандартов надлежащей производственной практики для лекарственных средств или стандартов ISO для изделий медицинского назначения;</w:t>
      </w:r>
    </w:p>
    <w:p>
      <w:pPr>
        <w:spacing w:after="0"/>
        <w:ind w:left="0"/>
        <w:jc w:val="both"/>
      </w:pPr>
      <w:r>
        <w:rPr>
          <w:rFonts w:ascii="Times New Roman"/>
          <w:b w:val="false"/>
          <w:i w:val="false"/>
          <w:color w:val="000000"/>
          <w:sz w:val="28"/>
        </w:rPr>
        <w:t>
      9) письмо о наличии/отсутствии опыта работы и инновационной составляющей.</w:t>
      </w:r>
    </w:p>
    <w:p>
      <w:pPr>
        <w:spacing w:after="0"/>
        <w:ind w:left="0"/>
        <w:jc w:val="both"/>
      </w:pPr>
      <w:r>
        <w:rPr>
          <w:rFonts w:ascii="Times New Roman"/>
          <w:b w:val="false"/>
          <w:i w:val="false"/>
          <w:color w:val="000000"/>
          <w:sz w:val="28"/>
        </w:rPr>
        <w:t>
      133-27. Конкурсная заявка представляется потенциальным поставщиком в оригинале и копии в отдельном прошитом виде с пронумерованными страницами, указанием оригинала и копии, а также его юридического и фактического адреса, последняя страница заверяется печатью.</w:t>
      </w:r>
    </w:p>
    <w:p>
      <w:pPr>
        <w:spacing w:after="0"/>
        <w:ind w:left="0"/>
        <w:jc w:val="both"/>
      </w:pPr>
      <w:r>
        <w:rPr>
          <w:rFonts w:ascii="Times New Roman"/>
          <w:b w:val="false"/>
          <w:i w:val="false"/>
          <w:color w:val="000000"/>
          <w:sz w:val="28"/>
        </w:rPr>
        <w:t>
      133-28. Конкурс для заключения долгосрочного договора поставки осуществляется по каждому лоту с использованием следующих критериев оценки и сопоставления:</w:t>
      </w:r>
    </w:p>
    <w:p>
      <w:pPr>
        <w:spacing w:after="0"/>
        <w:ind w:left="0"/>
        <w:jc w:val="both"/>
      </w:pPr>
      <w:r>
        <w:rPr>
          <w:rFonts w:ascii="Times New Roman"/>
          <w:b w:val="false"/>
          <w:i w:val="false"/>
          <w:color w:val="000000"/>
          <w:sz w:val="28"/>
        </w:rPr>
        <w:t>
      1) наличие опыта работы;</w:t>
      </w:r>
    </w:p>
    <w:p>
      <w:pPr>
        <w:spacing w:after="0"/>
        <w:ind w:left="0"/>
        <w:jc w:val="both"/>
      </w:pPr>
      <w:r>
        <w:rPr>
          <w:rFonts w:ascii="Times New Roman"/>
          <w:b w:val="false"/>
          <w:i w:val="false"/>
          <w:color w:val="000000"/>
          <w:sz w:val="28"/>
        </w:rPr>
        <w:t>
      2) финансовая стабильность;</w:t>
      </w:r>
    </w:p>
    <w:p>
      <w:pPr>
        <w:spacing w:after="0"/>
        <w:ind w:left="0"/>
        <w:jc w:val="both"/>
      </w:pPr>
      <w:r>
        <w:rPr>
          <w:rFonts w:ascii="Times New Roman"/>
          <w:b w:val="false"/>
          <w:i w:val="false"/>
          <w:color w:val="000000"/>
          <w:sz w:val="28"/>
        </w:rPr>
        <w:t>
      3) наличие инновационной составляющей;</w:t>
      </w:r>
    </w:p>
    <w:p>
      <w:pPr>
        <w:spacing w:after="0"/>
        <w:ind w:left="0"/>
        <w:jc w:val="both"/>
      </w:pPr>
      <w:r>
        <w:rPr>
          <w:rFonts w:ascii="Times New Roman"/>
          <w:b w:val="false"/>
          <w:i w:val="false"/>
          <w:color w:val="000000"/>
          <w:sz w:val="28"/>
        </w:rPr>
        <w:t>
      4) наличие активов;</w:t>
      </w:r>
    </w:p>
    <w:p>
      <w:pPr>
        <w:spacing w:after="0"/>
        <w:ind w:left="0"/>
        <w:jc w:val="both"/>
      </w:pPr>
      <w:r>
        <w:rPr>
          <w:rFonts w:ascii="Times New Roman"/>
          <w:b w:val="false"/>
          <w:i w:val="false"/>
          <w:color w:val="000000"/>
          <w:sz w:val="28"/>
        </w:rPr>
        <w:t>
      5) обязательство по внедрению стандартов надлежащей производственной практики для лекарственных средств или стандартов ISO для изделий медицинского назначения;</w:t>
      </w:r>
    </w:p>
    <w:p>
      <w:pPr>
        <w:spacing w:after="0"/>
        <w:ind w:left="0"/>
        <w:jc w:val="both"/>
      </w:pPr>
      <w:r>
        <w:rPr>
          <w:rFonts w:ascii="Times New Roman"/>
          <w:b w:val="false"/>
          <w:i w:val="false"/>
          <w:color w:val="000000"/>
          <w:sz w:val="28"/>
        </w:rPr>
        <w:t>
      6) этапы и график реализации инвестиционного проекта по созданию производства лекарственных средств, изделий медицинского назначения;</w:t>
      </w:r>
    </w:p>
    <w:p>
      <w:pPr>
        <w:spacing w:after="0"/>
        <w:ind w:left="0"/>
        <w:jc w:val="both"/>
      </w:pPr>
      <w:r>
        <w:rPr>
          <w:rFonts w:ascii="Times New Roman"/>
          <w:b w:val="false"/>
          <w:i w:val="false"/>
          <w:color w:val="000000"/>
          <w:sz w:val="28"/>
        </w:rPr>
        <w:t>
      7) проработанность инвестиционного проекта по созданию производства лекарственных средств, изделий медицинского назначения;</w:t>
      </w:r>
    </w:p>
    <w:p>
      <w:pPr>
        <w:spacing w:after="0"/>
        <w:ind w:left="0"/>
        <w:jc w:val="both"/>
      </w:pPr>
      <w:r>
        <w:rPr>
          <w:rFonts w:ascii="Times New Roman"/>
          <w:b w:val="false"/>
          <w:i w:val="false"/>
          <w:color w:val="000000"/>
          <w:sz w:val="28"/>
        </w:rPr>
        <w:t>
      8) наличие компетентного персонала;</w:t>
      </w:r>
    </w:p>
    <w:p>
      <w:pPr>
        <w:spacing w:after="0"/>
        <w:ind w:left="0"/>
        <w:jc w:val="both"/>
      </w:pPr>
      <w:r>
        <w:rPr>
          <w:rFonts w:ascii="Times New Roman"/>
          <w:b w:val="false"/>
          <w:i w:val="false"/>
          <w:color w:val="000000"/>
          <w:sz w:val="28"/>
        </w:rPr>
        <w:t>
      9) обязательства по срокам реализации инвестиционного проекта по созданию производства лекарственных средств, изделий медицинского назначения и начала поставки лекарственных средств и изделий медицинского назначения.</w:t>
      </w:r>
    </w:p>
    <w:p>
      <w:pPr>
        <w:spacing w:after="0"/>
        <w:ind w:left="0"/>
        <w:jc w:val="both"/>
      </w:pPr>
      <w:r>
        <w:rPr>
          <w:rFonts w:ascii="Times New Roman"/>
          <w:b w:val="false"/>
          <w:i w:val="false"/>
          <w:color w:val="000000"/>
          <w:sz w:val="28"/>
        </w:rPr>
        <w:t>
      133-29. Секретарь комиссии направляет копии конкурсных заявок в уполномоченный орган в области государственной поддержки индустриально-инновационной деятельности для получения отраслевого заключения о целесообразности реализации инвестиционных проектов, указанных в конкурсных заявках.</w:t>
      </w:r>
    </w:p>
    <w:p>
      <w:pPr>
        <w:spacing w:after="0"/>
        <w:ind w:left="0"/>
        <w:jc w:val="both"/>
      </w:pPr>
      <w:r>
        <w:rPr>
          <w:rFonts w:ascii="Times New Roman"/>
          <w:b w:val="false"/>
          <w:i w:val="false"/>
          <w:color w:val="000000"/>
          <w:sz w:val="28"/>
        </w:rPr>
        <w:t>
      133-30. Отраслевое заключение уполномоченного органа в области государственной поддержки индустриально-инновационной деятельности, содержащее в том числе информацию о наиболее предпочтительном потенциальном поставщике по каждому наименованию лекарственных средств, изделий медицинского назначения, представляется комиссии в течение десяти рабочих дней.</w:t>
      </w:r>
    </w:p>
    <w:p>
      <w:pPr>
        <w:spacing w:after="0"/>
        <w:ind w:left="0"/>
        <w:jc w:val="both"/>
      </w:pPr>
      <w:r>
        <w:rPr>
          <w:rFonts w:ascii="Times New Roman"/>
          <w:b w:val="false"/>
          <w:i w:val="false"/>
          <w:color w:val="000000"/>
          <w:sz w:val="28"/>
        </w:rPr>
        <w:t>
      133-31. Комиссия отклоняет конкурсную заявку, в случаях:</w:t>
      </w:r>
    </w:p>
    <w:p>
      <w:pPr>
        <w:spacing w:after="0"/>
        <w:ind w:left="0"/>
        <w:jc w:val="both"/>
      </w:pPr>
      <w:r>
        <w:rPr>
          <w:rFonts w:ascii="Times New Roman"/>
          <w:b w:val="false"/>
          <w:i w:val="false"/>
          <w:color w:val="000000"/>
          <w:sz w:val="28"/>
        </w:rPr>
        <w:t>
      1) непредставления конкурсной заявки в соответствии с пунктами 133-26 и 133-27 настоящих Правил;</w:t>
      </w:r>
    </w:p>
    <w:p>
      <w:pPr>
        <w:spacing w:after="0"/>
        <w:ind w:left="0"/>
        <w:jc w:val="both"/>
      </w:pPr>
      <w:r>
        <w:rPr>
          <w:rFonts w:ascii="Times New Roman"/>
          <w:b w:val="false"/>
          <w:i w:val="false"/>
          <w:color w:val="000000"/>
          <w:sz w:val="28"/>
        </w:rPr>
        <w:t>
      2) получения отраслевого заключения уполномоченного органа в области государственной поддержки индустриально-инновационной деятельности о нецелесообразности реализации инвестиционного проекта.</w:t>
      </w:r>
    </w:p>
    <w:p>
      <w:pPr>
        <w:spacing w:after="0"/>
        <w:ind w:left="0"/>
        <w:jc w:val="both"/>
      </w:pPr>
      <w:r>
        <w:rPr>
          <w:rFonts w:ascii="Times New Roman"/>
          <w:b w:val="false"/>
          <w:i w:val="false"/>
          <w:color w:val="000000"/>
          <w:sz w:val="28"/>
        </w:rPr>
        <w:t>
      133-32. Конкурс по заключению долгосрочного договора поставки либо соответствующий лот признаются несостоявшимся, если:</w:t>
      </w:r>
    </w:p>
    <w:p>
      <w:pPr>
        <w:spacing w:after="0"/>
        <w:ind w:left="0"/>
        <w:jc w:val="both"/>
      </w:pPr>
      <w:r>
        <w:rPr>
          <w:rFonts w:ascii="Times New Roman"/>
          <w:b w:val="false"/>
          <w:i w:val="false"/>
          <w:color w:val="000000"/>
          <w:sz w:val="28"/>
        </w:rPr>
        <w:t>
      1) по соответствующему наименованию лекарственных средств, изделий медицинского назначения не представлена ни одна конкурсная заявка;</w:t>
      </w:r>
    </w:p>
    <w:p>
      <w:pPr>
        <w:spacing w:after="0"/>
        <w:ind w:left="0"/>
        <w:jc w:val="both"/>
      </w:pPr>
      <w:r>
        <w:rPr>
          <w:rFonts w:ascii="Times New Roman"/>
          <w:b w:val="false"/>
          <w:i w:val="false"/>
          <w:color w:val="000000"/>
          <w:sz w:val="28"/>
        </w:rPr>
        <w:t>
      2) все конкурсные заявки по соответствующему лоту отклонены.</w:t>
      </w:r>
    </w:p>
    <w:p>
      <w:pPr>
        <w:spacing w:after="0"/>
        <w:ind w:left="0"/>
        <w:jc w:val="both"/>
      </w:pPr>
      <w:r>
        <w:rPr>
          <w:rFonts w:ascii="Times New Roman"/>
          <w:b w:val="false"/>
          <w:i w:val="false"/>
          <w:color w:val="000000"/>
          <w:sz w:val="28"/>
        </w:rPr>
        <w:t>
      133-33. Победитель определяется комиссией большинством голосов от общего количества присутствующих членов комиссии на основе критериев оценки и сопоставления, указанных в пункте 133-28 настоящих Правил.</w:t>
      </w:r>
    </w:p>
    <w:p>
      <w:pPr>
        <w:spacing w:after="0"/>
        <w:ind w:left="0"/>
        <w:jc w:val="both"/>
      </w:pPr>
      <w:r>
        <w:rPr>
          <w:rFonts w:ascii="Times New Roman"/>
          <w:b w:val="false"/>
          <w:i w:val="false"/>
          <w:color w:val="000000"/>
          <w:sz w:val="28"/>
        </w:rPr>
        <w:t>
      133-34. Комиссия принимает решение в течение десяти рабочих дней после получения отраслевого заключения от уполномоченного органа в области государственной поддержки индустриально-инновационной деятельности, которое оформляется протоколом.</w:t>
      </w:r>
    </w:p>
    <w:p>
      <w:pPr>
        <w:spacing w:after="0"/>
        <w:ind w:left="0"/>
        <w:jc w:val="both"/>
      </w:pPr>
      <w:r>
        <w:rPr>
          <w:rFonts w:ascii="Times New Roman"/>
          <w:b w:val="false"/>
          <w:i w:val="false"/>
          <w:color w:val="000000"/>
          <w:sz w:val="28"/>
        </w:rPr>
        <w:t>
      133-35. В протоколе указываются:</w:t>
      </w:r>
    </w:p>
    <w:p>
      <w:pPr>
        <w:spacing w:after="0"/>
        <w:ind w:left="0"/>
        <w:jc w:val="both"/>
      </w:pPr>
      <w:r>
        <w:rPr>
          <w:rFonts w:ascii="Times New Roman"/>
          <w:b w:val="false"/>
          <w:i w:val="false"/>
          <w:color w:val="000000"/>
          <w:sz w:val="28"/>
        </w:rPr>
        <w:t>
      1) наименование победителя;</w:t>
      </w:r>
    </w:p>
    <w:p>
      <w:pPr>
        <w:spacing w:after="0"/>
        <w:ind w:left="0"/>
        <w:jc w:val="both"/>
      </w:pPr>
      <w:r>
        <w:rPr>
          <w:rFonts w:ascii="Times New Roman"/>
          <w:b w:val="false"/>
          <w:i w:val="false"/>
          <w:color w:val="000000"/>
          <w:sz w:val="28"/>
        </w:rPr>
        <w:t>
      2) наименования и техническая характеристика лекарственных средств, изделий медицинского назначения для заключения долгосрочного договора поставки;</w:t>
      </w:r>
    </w:p>
    <w:p>
      <w:pPr>
        <w:spacing w:after="0"/>
        <w:ind w:left="0"/>
        <w:jc w:val="both"/>
      </w:pPr>
      <w:r>
        <w:rPr>
          <w:rFonts w:ascii="Times New Roman"/>
          <w:b w:val="false"/>
          <w:i w:val="false"/>
          <w:color w:val="000000"/>
          <w:sz w:val="28"/>
        </w:rPr>
        <w:t>
      3) доля от объема закупа лекарственных средств и изделий медицинского назначения, предоставленная для заключения долгосрочного договора поставки;</w:t>
      </w:r>
    </w:p>
    <w:p>
      <w:pPr>
        <w:spacing w:after="0"/>
        <w:ind w:left="0"/>
        <w:jc w:val="both"/>
      </w:pPr>
      <w:r>
        <w:rPr>
          <w:rFonts w:ascii="Times New Roman"/>
          <w:b w:val="false"/>
          <w:i w:val="false"/>
          <w:color w:val="000000"/>
          <w:sz w:val="28"/>
        </w:rPr>
        <w:t>
      4) срок реализации инвестиционного проекта;</w:t>
      </w:r>
    </w:p>
    <w:p>
      <w:pPr>
        <w:spacing w:after="0"/>
        <w:ind w:left="0"/>
        <w:jc w:val="both"/>
      </w:pPr>
      <w:r>
        <w:rPr>
          <w:rFonts w:ascii="Times New Roman"/>
          <w:b w:val="false"/>
          <w:i w:val="false"/>
          <w:color w:val="000000"/>
          <w:sz w:val="28"/>
        </w:rPr>
        <w:t>
      5) дата начала периода поставки;</w:t>
      </w:r>
    </w:p>
    <w:p>
      <w:pPr>
        <w:spacing w:after="0"/>
        <w:ind w:left="0"/>
        <w:jc w:val="both"/>
      </w:pPr>
      <w:r>
        <w:rPr>
          <w:rFonts w:ascii="Times New Roman"/>
          <w:b w:val="false"/>
          <w:i w:val="false"/>
          <w:color w:val="000000"/>
          <w:sz w:val="28"/>
        </w:rPr>
        <w:t>
      6) наименование потенциальных поставщиков, заявки которых отклонены с указанием обоснования.</w:t>
      </w:r>
    </w:p>
    <w:p>
      <w:pPr>
        <w:spacing w:after="0"/>
        <w:ind w:left="0"/>
        <w:jc w:val="both"/>
      </w:pPr>
      <w:r>
        <w:rPr>
          <w:rFonts w:ascii="Times New Roman"/>
          <w:b w:val="false"/>
          <w:i w:val="false"/>
          <w:color w:val="000000"/>
          <w:sz w:val="28"/>
        </w:rPr>
        <w:t>
      133-36. Единый дистрибьютор заключает долгосрочный договор поставки на основании протокола в течение двадцати календарных дней с момента подписания протокола.</w:t>
      </w:r>
    </w:p>
    <w:p>
      <w:pPr>
        <w:spacing w:after="0"/>
        <w:ind w:left="0"/>
        <w:jc w:val="both"/>
      </w:pPr>
      <w:r>
        <w:rPr>
          <w:rFonts w:ascii="Times New Roman"/>
          <w:b w:val="false"/>
          <w:i w:val="false"/>
          <w:color w:val="000000"/>
          <w:sz w:val="28"/>
        </w:rPr>
        <w:t>
      133-37. До начала поставки лекарственных средств, изделий медицинского назначения по долгосрочным договорам поставки единый дистрибьютор закупает их в соответствии с главами 10, 11 настоящих Правил.";</w:t>
      </w:r>
    </w:p>
    <w:bookmarkStart w:name="z33" w:id="2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141</w:t>
      </w:r>
      <w:r>
        <w:rPr>
          <w:rFonts w:ascii="Times New Roman"/>
          <w:b w:val="false"/>
          <w:i w:val="false"/>
          <w:color w:val="000000"/>
          <w:sz w:val="28"/>
        </w:rPr>
        <w:t xml:space="preserve"> и </w:t>
      </w:r>
      <w:r>
        <w:rPr>
          <w:rFonts w:ascii="Times New Roman"/>
          <w:b w:val="false"/>
          <w:i w:val="false"/>
          <w:color w:val="000000"/>
          <w:sz w:val="28"/>
        </w:rPr>
        <w:t>142</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"141. Единый дистрибьютор или организатор закупок удерживает внесенное поставщиком обеспечение исполнения договора, если поставщик:</w:t>
      </w:r>
    </w:p>
    <w:p>
      <w:pPr>
        <w:spacing w:after="0"/>
        <w:ind w:left="0"/>
        <w:jc w:val="both"/>
      </w:pPr>
      <w:r>
        <w:rPr>
          <w:rFonts w:ascii="Times New Roman"/>
          <w:b w:val="false"/>
          <w:i w:val="false"/>
          <w:color w:val="000000"/>
          <w:sz w:val="28"/>
        </w:rPr>
        <w:t>
      1) не исполнил и не уплатил штрафные санкции за неисполнение, предусмотренные договором;</w:t>
      </w:r>
    </w:p>
    <w:p>
      <w:pPr>
        <w:spacing w:after="0"/>
        <w:ind w:left="0"/>
        <w:jc w:val="both"/>
      </w:pPr>
      <w:r>
        <w:rPr>
          <w:rFonts w:ascii="Times New Roman"/>
          <w:b w:val="false"/>
          <w:i w:val="false"/>
          <w:color w:val="000000"/>
          <w:sz w:val="28"/>
        </w:rPr>
        <w:t>
      2) исполнил ненадлежащим образом (нарушение сроков поставки, поставка некачественных лекарственных средств, изделий медицинского назначения и медицинской техники, нарушение других условий договора) свои обязательства по договору и не уплатил штрафные санкции за ненадлежащее исполнение, предусмотренные договором.</w:t>
      </w:r>
    </w:p>
    <w:p>
      <w:pPr>
        <w:spacing w:after="0"/>
        <w:ind w:left="0"/>
        <w:jc w:val="both"/>
      </w:pPr>
      <w:r>
        <w:rPr>
          <w:rFonts w:ascii="Times New Roman"/>
          <w:b w:val="false"/>
          <w:i w:val="false"/>
          <w:color w:val="000000"/>
          <w:sz w:val="28"/>
        </w:rPr>
        <w:t>
      142. В случаях выявления нарушений при проведении закупа, руководитель организатора закупок (единого дистрибьютора) признает такой закуп в целом либо по соответствующим лотам недействительным.";</w:t>
      </w:r>
    </w:p>
    <w:bookmarkStart w:name="z34" w:id="22"/>
    <w:p>
      <w:pPr>
        <w:spacing w:after="0"/>
        <w:ind w:left="0"/>
        <w:jc w:val="both"/>
      </w:pPr>
      <w:r>
        <w:rPr>
          <w:rFonts w:ascii="Times New Roman"/>
          <w:b w:val="false"/>
          <w:i w:val="false"/>
          <w:color w:val="000000"/>
          <w:sz w:val="28"/>
        </w:rPr>
        <w:t>
      дополнить пунктом 142-1 следующего содержания:</w:t>
      </w:r>
    </w:p>
    <w:bookmarkEnd w:id="22"/>
    <w:p>
      <w:pPr>
        <w:spacing w:after="0"/>
        <w:ind w:left="0"/>
        <w:jc w:val="both"/>
      </w:pPr>
      <w:r>
        <w:rPr>
          <w:rFonts w:ascii="Times New Roman"/>
          <w:b w:val="false"/>
          <w:i w:val="false"/>
          <w:color w:val="000000"/>
          <w:sz w:val="28"/>
        </w:rPr>
        <w:t>
      "142-1. Лизингодатель имеет право отказаться от заключения договора о закупе с победителем тендера в случае, когда поставщиком предложена медицинская техника в отклонение от технической спецификации и/или несоответствия этой медицинской техники профилю, направлению и виду деятельности организации здравоохранения, в которую планируется поставка. В этом случае лизингодатель на основании письменного уведомления организации здравоохранения, получающей медицинскую технику на условиях финансового лизинга, уведомляет организатора закупа и победителя тендера об отказе заключения договора о закупе.";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9"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6-1</w:t>
      </w:r>
      <w:r>
        <w:rPr>
          <w:rFonts w:ascii="Times New Roman"/>
          <w:b w:val="false"/>
          <w:i w:val="false"/>
          <w:color w:val="000000"/>
          <w:sz w:val="28"/>
        </w:rPr>
        <w:t xml:space="preserve"> к указанным Правилам:</w:t>
      </w:r>
    </w:p>
    <w:bookmarkEnd w:id="23"/>
    <w:p>
      <w:pPr>
        <w:spacing w:after="0"/>
        <w:ind w:left="0"/>
        <w:jc w:val="both"/>
      </w:pPr>
      <w:r>
        <w:rPr>
          <w:rFonts w:ascii="Times New Roman"/>
          <w:b w:val="false"/>
          <w:i w:val="false"/>
          <w:color w:val="000000"/>
          <w:sz w:val="28"/>
        </w:rPr>
        <w:t>
      строку "В связи с этим мы __________________________________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настоящим берем на себя безотзывное обязательство выплатить Вам</w:t>
      </w:r>
    </w:p>
    <w:p>
      <w:pPr>
        <w:spacing w:after="0"/>
        <w:ind w:left="0"/>
        <w:jc w:val="both"/>
      </w:pPr>
      <w:r>
        <w:rPr>
          <w:rFonts w:ascii="Times New Roman"/>
          <w:b w:val="false"/>
          <w:i w:val="false"/>
          <w:color w:val="000000"/>
          <w:sz w:val="28"/>
        </w:rPr>
        <w:t>
      по Вашему требованию сумму, равную __________________________________</w:t>
      </w:r>
    </w:p>
    <w:p>
      <w:pPr>
        <w:spacing w:after="0"/>
        <w:ind w:left="0"/>
        <w:jc w:val="both"/>
      </w:pPr>
      <w:r>
        <w:rPr>
          <w:rFonts w:ascii="Times New Roman"/>
          <w:b w:val="false"/>
          <w:i w:val="false"/>
          <w:color w:val="000000"/>
          <w:sz w:val="28"/>
        </w:rPr>
        <w:t>
                                            (сумма в цифрах и прописью)</w:t>
      </w:r>
    </w:p>
    <w:p>
      <w:pPr>
        <w:spacing w:after="0"/>
        <w:ind w:left="0"/>
        <w:jc w:val="both"/>
      </w:pPr>
      <w:r>
        <w:rPr>
          <w:rFonts w:ascii="Times New Roman"/>
          <w:b w:val="false"/>
          <w:i w:val="false"/>
          <w:color w:val="000000"/>
          <w:sz w:val="28"/>
        </w:rPr>
        <w:t>
            по получении Вашего письменного требования на оплату, а также</w:t>
      </w:r>
    </w:p>
    <w:p>
      <w:pPr>
        <w:spacing w:after="0"/>
        <w:ind w:left="0"/>
        <w:jc w:val="both"/>
      </w:pPr>
      <w:r>
        <w:rPr>
          <w:rFonts w:ascii="Times New Roman"/>
          <w:b w:val="false"/>
          <w:i w:val="false"/>
          <w:color w:val="000000"/>
          <w:sz w:val="28"/>
        </w:rPr>
        <w:t>
      письменного подтверждения того, что поставщик:</w:t>
      </w:r>
    </w:p>
    <w:p>
      <w:pPr>
        <w:spacing w:after="0"/>
        <w:ind w:left="0"/>
        <w:jc w:val="both"/>
      </w:pPr>
      <w:r>
        <w:rPr>
          <w:rFonts w:ascii="Times New Roman"/>
          <w:b w:val="false"/>
          <w:i w:val="false"/>
          <w:color w:val="000000"/>
          <w:sz w:val="28"/>
        </w:rPr>
        <w:t>
            отозвал тендерную заявку после истечения окончательного срока</w:t>
      </w:r>
    </w:p>
    <w:p>
      <w:pPr>
        <w:spacing w:after="0"/>
        <w:ind w:left="0"/>
        <w:jc w:val="both"/>
      </w:pPr>
      <w:r>
        <w:rPr>
          <w:rFonts w:ascii="Times New Roman"/>
          <w:b w:val="false"/>
          <w:i w:val="false"/>
          <w:color w:val="000000"/>
          <w:sz w:val="28"/>
        </w:rPr>
        <w:t>
      приема тендерных заявок;</w:t>
      </w:r>
    </w:p>
    <w:p>
      <w:pPr>
        <w:spacing w:after="0"/>
        <w:ind w:left="0"/>
        <w:jc w:val="both"/>
      </w:pPr>
      <w:r>
        <w:rPr>
          <w:rFonts w:ascii="Times New Roman"/>
          <w:b w:val="false"/>
          <w:i w:val="false"/>
          <w:color w:val="000000"/>
          <w:sz w:val="28"/>
        </w:rPr>
        <w:t>
            был признан победителем тендера с использованием двухэтапных</w:t>
      </w:r>
    </w:p>
    <w:p>
      <w:pPr>
        <w:spacing w:after="0"/>
        <w:ind w:left="0"/>
        <w:jc w:val="both"/>
      </w:pPr>
      <w:r>
        <w:rPr>
          <w:rFonts w:ascii="Times New Roman"/>
          <w:b w:val="false"/>
          <w:i w:val="false"/>
          <w:color w:val="000000"/>
          <w:sz w:val="28"/>
        </w:rPr>
        <w:t>
      процедур, но своевременно не заключил договор поставки;</w:t>
      </w:r>
    </w:p>
    <w:p>
      <w:pPr>
        <w:spacing w:after="0"/>
        <w:ind w:left="0"/>
        <w:jc w:val="both"/>
      </w:pPr>
      <w:r>
        <w:rPr>
          <w:rFonts w:ascii="Times New Roman"/>
          <w:b w:val="false"/>
          <w:i w:val="false"/>
          <w:color w:val="000000"/>
          <w:sz w:val="28"/>
        </w:rPr>
        <w:t>
            заключив договор поставки, не исполнил либо несвоевременно</w:t>
      </w:r>
    </w:p>
    <w:p>
      <w:pPr>
        <w:spacing w:after="0"/>
        <w:ind w:left="0"/>
        <w:jc w:val="both"/>
      </w:pPr>
      <w:r>
        <w:rPr>
          <w:rFonts w:ascii="Times New Roman"/>
          <w:b w:val="false"/>
          <w:i w:val="false"/>
          <w:color w:val="000000"/>
          <w:sz w:val="28"/>
        </w:rPr>
        <w:t>
      исполнил требование по внесению гарантийного обеспечения исполнения</w:t>
      </w:r>
    </w:p>
    <w:p>
      <w:pPr>
        <w:spacing w:after="0"/>
        <w:ind w:left="0"/>
        <w:jc w:val="both"/>
      </w:pPr>
      <w:r>
        <w:rPr>
          <w:rFonts w:ascii="Times New Roman"/>
          <w:b w:val="false"/>
          <w:i w:val="false"/>
          <w:color w:val="000000"/>
          <w:sz w:val="28"/>
        </w:rPr>
        <w:t>
      договора;</w:t>
      </w:r>
    </w:p>
    <w:p>
      <w:pPr>
        <w:spacing w:after="0"/>
        <w:ind w:left="0"/>
        <w:jc w:val="both"/>
      </w:pPr>
      <w:r>
        <w:rPr>
          <w:rFonts w:ascii="Times New Roman"/>
          <w:b w:val="false"/>
          <w:i w:val="false"/>
          <w:color w:val="000000"/>
          <w:sz w:val="28"/>
        </w:rPr>
        <w:t>
            был допущен к участию в процедуре определения наименьшей цены,</w:t>
      </w:r>
    </w:p>
    <w:p>
      <w:pPr>
        <w:spacing w:after="0"/>
        <w:ind w:left="0"/>
        <w:jc w:val="both"/>
      </w:pPr>
      <w:r>
        <w:rPr>
          <w:rFonts w:ascii="Times New Roman"/>
          <w:b w:val="false"/>
          <w:i w:val="false"/>
          <w:color w:val="000000"/>
          <w:sz w:val="28"/>
        </w:rPr>
        <w:t>
      но не представил ценовые предложения в сроки, указанные в протоколе</w:t>
      </w:r>
    </w:p>
    <w:p>
      <w:pPr>
        <w:spacing w:after="0"/>
        <w:ind w:left="0"/>
        <w:jc w:val="both"/>
      </w:pPr>
      <w:r>
        <w:rPr>
          <w:rFonts w:ascii="Times New Roman"/>
          <w:b w:val="false"/>
          <w:i w:val="false"/>
          <w:color w:val="000000"/>
          <w:sz w:val="28"/>
        </w:rPr>
        <w:t>
      допуска."; изложить в следующей редакции:</w:t>
      </w:r>
    </w:p>
    <w:p>
      <w:pPr>
        <w:spacing w:after="0"/>
        <w:ind w:left="0"/>
        <w:jc w:val="both"/>
      </w:pPr>
      <w:r>
        <w:rPr>
          <w:rFonts w:ascii="Times New Roman"/>
          <w:b w:val="false"/>
          <w:i w:val="false"/>
          <w:color w:val="000000"/>
          <w:sz w:val="28"/>
        </w:rPr>
        <w:t>
            "В связи с этим мы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банка)</w:t>
      </w:r>
    </w:p>
    <w:p>
      <w:pPr>
        <w:spacing w:after="0"/>
        <w:ind w:left="0"/>
        <w:jc w:val="both"/>
      </w:pPr>
      <w:r>
        <w:rPr>
          <w:rFonts w:ascii="Times New Roman"/>
          <w:b w:val="false"/>
          <w:i w:val="false"/>
          <w:color w:val="000000"/>
          <w:sz w:val="28"/>
        </w:rPr>
        <w:t>
            настоящим берем на себя безотзывное обязательство выплатить Вам</w:t>
      </w:r>
    </w:p>
    <w:p>
      <w:pPr>
        <w:spacing w:after="0"/>
        <w:ind w:left="0"/>
        <w:jc w:val="both"/>
      </w:pPr>
      <w:r>
        <w:rPr>
          <w:rFonts w:ascii="Times New Roman"/>
          <w:b w:val="false"/>
          <w:i w:val="false"/>
          <w:color w:val="000000"/>
          <w:sz w:val="28"/>
        </w:rPr>
        <w:t>
      по Вашему требованию сумму, равную 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(сумма в цифрах и прописью)</w:t>
      </w:r>
    </w:p>
    <w:p>
      <w:pPr>
        <w:spacing w:after="0"/>
        <w:ind w:left="0"/>
        <w:jc w:val="both"/>
      </w:pPr>
      <w:r>
        <w:rPr>
          <w:rFonts w:ascii="Times New Roman"/>
          <w:b w:val="false"/>
          <w:i w:val="false"/>
          <w:color w:val="000000"/>
          <w:sz w:val="28"/>
        </w:rPr>
        <w:t>
            по получении Вашего письменного требования на оплату по основаниям, предусмотренным пунктом 107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утвержденных постановлением Правительства Республики Казахстан от 30 октября 2009 года № 1729.";</w:t>
      </w:r>
    </w:p>
    <w:bookmarkStart w:name="z36"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w:t>
      </w:r>
      <w:r>
        <w:rPr>
          <w:rFonts w:ascii="Times New Roman"/>
          <w:b w:val="false"/>
          <w:i w:val="false"/>
          <w:color w:val="000000"/>
          <w:sz w:val="28"/>
        </w:rPr>
        <w:t xml:space="preserve"> к указанным Правилам: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"30. Задержка с выполнением поставки со стороны поставщика приводит к удержанию обеспечения исполнения договора и выплате неустойки.";</w:t>
      </w:r>
    </w:p>
    <w:bookmarkStart w:name="z39"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32</w:t>
      </w:r>
      <w:r>
        <w:rPr>
          <w:rFonts w:ascii="Times New Roman"/>
          <w:b w:val="false"/>
          <w:i w:val="false"/>
          <w:color w:val="000000"/>
          <w:sz w:val="28"/>
        </w:rPr>
        <w:t xml:space="preserve"> цифры "0,01%" заменить цифрами "0,1%", текст на казахском языке не меняется;</w:t>
      </w:r>
    </w:p>
    <w:bookmarkEnd w:id="25"/>
    <w:bookmarkStart w:name="z40"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указанным Правилам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"6. Продукция должна быть поставлена покупателю на паллетах, в соответствующей упаковке, обеспечивающей сохранность продукции от повреждений при погрузке, перевозке его железнодорожным и/или автомобильным транспортом, разгрузке, включая перевалки.";</w:t>
      </w:r>
    </w:p>
    <w:bookmarkStart w:name="z41"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к указанным Правилам:</w:t>
      </w:r>
    </w:p>
    <w:bookmarkEnd w:id="27"/>
    <w:p>
      <w:pPr>
        <w:spacing w:after="0"/>
        <w:ind w:left="0"/>
        <w:jc w:val="both"/>
      </w:pPr>
      <w:r>
        <w:rPr>
          <w:rFonts w:ascii="Times New Roman"/>
          <w:b w:val="false"/>
          <w:i w:val="false"/>
          <w:color w:val="000000"/>
          <w:sz w:val="28"/>
        </w:rPr>
        <w:t>
      строку "(В лице первого руководителя банка (филиала банка) или его заместителя и главного бухгалтера банка)" исключить.</w:t>
      </w:r>
    </w:p>
    <w:bookmarkStart w:name="z42" w:id="28"/>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за исключением абзацев </w:t>
      </w:r>
      <w:r>
        <w:rPr>
          <w:rFonts w:ascii="Times New Roman"/>
          <w:b w:val="false"/>
          <w:i w:val="false"/>
          <w:color w:val="000000"/>
          <w:sz w:val="28"/>
        </w:rPr>
        <w:t>семьдесят шестого</w:t>
      </w:r>
      <w:r>
        <w:rPr>
          <w:rFonts w:ascii="Times New Roman"/>
          <w:b w:val="false"/>
          <w:i w:val="false"/>
          <w:color w:val="000000"/>
          <w:sz w:val="28"/>
        </w:rPr>
        <w:t xml:space="preserve">, </w:t>
      </w:r>
      <w:r>
        <w:rPr>
          <w:rFonts w:ascii="Times New Roman"/>
          <w:b w:val="false"/>
          <w:i w:val="false"/>
          <w:color w:val="000000"/>
          <w:sz w:val="28"/>
        </w:rPr>
        <w:t>семьдесят седьмого</w:t>
      </w:r>
      <w:r>
        <w:rPr>
          <w:rFonts w:ascii="Times New Roman"/>
          <w:b w:val="false"/>
          <w:i w:val="false"/>
          <w:color w:val="000000"/>
          <w:sz w:val="28"/>
        </w:rPr>
        <w:t xml:space="preserve"> пункта 1, которые вводятся в действие с 1 января 2013 года.</w:t>
      </w:r>
    </w:p>
    <w:bookmarkEnd w:id="28"/>
    <w:bookmarkStart w:name="z43" w:id="29"/>
    <w:p>
      <w:pPr>
        <w:spacing w:after="0"/>
        <w:ind w:left="0"/>
        <w:jc w:val="both"/>
      </w:pPr>
      <w:r>
        <w:rPr>
          <w:rFonts w:ascii="Times New Roman"/>
          <w:b w:val="false"/>
          <w:i w:val="false"/>
          <w:color w:val="000000"/>
          <w:sz w:val="28"/>
        </w:rPr>
        <w:t xml:space="preserve">
      Абзац </w:t>
      </w:r>
      <w:r>
        <w:rPr>
          <w:rFonts w:ascii="Times New Roman"/>
          <w:b w:val="false"/>
          <w:i w:val="false"/>
          <w:color w:val="000000"/>
          <w:sz w:val="28"/>
        </w:rPr>
        <w:t>семьдесят пять</w:t>
      </w:r>
      <w:r>
        <w:rPr>
          <w:rFonts w:ascii="Times New Roman"/>
          <w:b w:val="false"/>
          <w:i w:val="false"/>
          <w:color w:val="000000"/>
          <w:sz w:val="28"/>
        </w:rPr>
        <w:t xml:space="preserve"> пункта 1 действует до 1 января 2013 года.</w:t>
      </w:r>
    </w:p>
    <w:bookmarkEnd w:id="2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ноября 2012 года № 1415</w:t>
            </w:r>
            <w:r>
              <w:br/>
            </w: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 и проведения закупа</w:t>
            </w:r>
            <w:r>
              <w:br/>
            </w:r>
            <w:r>
              <w:rPr>
                <w:rFonts w:ascii="Times New Roman"/>
                <w:b w:val="false"/>
                <w:i w:val="false"/>
                <w:color w:val="000000"/>
                <w:sz w:val="20"/>
              </w:rPr>
              <w:t>лекарственных средств, профилактических</w:t>
            </w:r>
            <w:r>
              <w:br/>
            </w:r>
            <w:r>
              <w:rPr>
                <w:rFonts w:ascii="Times New Roman"/>
                <w:b w:val="false"/>
                <w:i w:val="false"/>
                <w:color w:val="000000"/>
                <w:sz w:val="20"/>
              </w:rPr>
              <w:t>(иммунобиологических, диагностических,</w:t>
            </w:r>
            <w:r>
              <w:br/>
            </w:r>
            <w:r>
              <w:rPr>
                <w:rFonts w:ascii="Times New Roman"/>
                <w:b w:val="false"/>
                <w:i w:val="false"/>
                <w:color w:val="000000"/>
                <w:sz w:val="20"/>
              </w:rPr>
              <w:t>дезинфицирующих) препаратов, изделий</w:t>
            </w:r>
            <w:r>
              <w:br/>
            </w:r>
            <w:r>
              <w:rPr>
                <w:rFonts w:ascii="Times New Roman"/>
                <w:b w:val="false"/>
                <w:i w:val="false"/>
                <w:color w:val="000000"/>
                <w:sz w:val="20"/>
              </w:rPr>
              <w:t>медицинского назначения и медицинской</w:t>
            </w:r>
            <w:r>
              <w:br/>
            </w:r>
            <w:r>
              <w:rPr>
                <w:rFonts w:ascii="Times New Roman"/>
                <w:b w:val="false"/>
                <w:i w:val="false"/>
                <w:color w:val="000000"/>
                <w:sz w:val="20"/>
              </w:rPr>
              <w:t>техники, фармацевтических услуг</w:t>
            </w:r>
            <w:r>
              <w:br/>
            </w:r>
            <w:r>
              <w:rPr>
                <w:rFonts w:ascii="Times New Roman"/>
                <w:b w:val="false"/>
                <w:i w:val="false"/>
                <w:color w:val="000000"/>
                <w:sz w:val="20"/>
              </w:rPr>
              <w:t>по оказанию гарантированного объема</w:t>
            </w:r>
            <w:r>
              <w:br/>
            </w:r>
            <w:r>
              <w:rPr>
                <w:rFonts w:ascii="Times New Roman"/>
                <w:b w:val="false"/>
                <w:i w:val="false"/>
                <w:color w:val="000000"/>
                <w:sz w:val="20"/>
              </w:rPr>
              <w:t>бесплатной медицинской помощи</w:t>
            </w:r>
          </w:p>
        </w:tc>
      </w:tr>
    </w:tbl>
    <w:bookmarkStart w:name="z46" w:id="30"/>
    <w:p>
      <w:pPr>
        <w:spacing w:after="0"/>
        <w:ind w:left="0"/>
        <w:jc w:val="left"/>
      </w:pPr>
      <w:r>
        <w:rPr>
          <w:rFonts w:ascii="Times New Roman"/>
          <w:b/>
          <w:i w:val="false"/>
          <w:color w:val="000000"/>
        </w:rPr>
        <w:t xml:space="preserve"> Справка об отсутствии задолженности</w:t>
      </w:r>
    </w:p>
    <w:bookmarkEnd w:id="30"/>
    <w:p>
      <w:pPr>
        <w:spacing w:after="0"/>
        <w:ind w:left="0"/>
        <w:jc w:val="both"/>
      </w:pPr>
      <w:r>
        <w:rPr>
          <w:rFonts w:ascii="Times New Roman"/>
          <w:b w:val="false"/>
          <w:i w:val="false"/>
          <w:color w:val="000000"/>
          <w:sz w:val="28"/>
        </w:rPr>
        <w:t>
      Банк/филиал банка (наименование) по состоянию на__________________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(указать полное наименование физического лица, осуществляющего предпринимательскую деятельность, или юридического лица, тел., адрес, РНН, БИК и т.д.), обслуживающегося в данном банке/филиале банка.</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