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383c" w14:textId="8db3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января 2002 года № 62 "Об утверждении допустимых параметров автотранспортных средств, предназначенных для передвижения по автомобильным дорогам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2012 года № 1406. Утратило силу постановлением Правительства Республики Казахстан от 10 августа 2015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62 «Об утверждении допустимых параметров автотранспортных средств, предназначенных для передвижения по автомобильным дорогам Республики Казахстан» (САПП Республики Казахстан, 2002 г., № 2-3, ст.18)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допустимых параметрах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автотранспортных средств, предназначенных для передвижения по автомобильным дорогам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Допустимые габаритные параметры и другие линейные размеры автотранспортных средств не должны превышать приведенные ниже значения (в метрах):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допустимая длина: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грузового автомобиля                                        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прицепа                                                     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двухосных автобусов                                        13,5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автобусов, имеющих более чем две оси                        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сочлененного автобуса                                       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сочлененного автотранспортного средства                     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автопоезда                                                 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допустимая ширина: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автотранспортных средств                             2,55;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изотермических кузовов автотранспортных средств            2,6;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допустимая высота: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автотранспортных средств                            4,0.»;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13 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Допустимая масса автотранспортных средств не должна превышать приведенные ниже значения (в тоннах):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одиночные автотранспортные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двухосные                                                   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трехосные                                                   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четырехосные                                                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пятиосные                                                   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шестью и более осями                                      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допустимая масса автотранспортных средств, имеющих воздушную или эквивалентную ей подвеску, увеличивается на одну тонну;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образующие часть комбинированного автотранспортного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двухосный прицеп                                            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трехосный прицеп                                            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четырехосный прицеп                                        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комбинированные автотранспортные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седельные автопоезда: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двухосный тягач с двухосным полуприцепом                    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двухосный тягач с трехосным полуприцепом                    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трехосный тягач с двухосным полуприцепом                    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трехосный тягач с трехосным полуприцепом                    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трехосный тягач с четырехосным полуприцепом                 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четырехосный тягач с четырехосным полуприцепом             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автобусы: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двухосный                                                   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трехосный                                                   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трехосный шарнирно сочлененный                              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четырехосный шарнирно сочлененный                          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Допустимая осевая нагрузка автотранспортных средств не должна превышать приведенные ниже значения (в тоннах):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одиночной оси (при расстоянии между ближайшими осями более 2,0 метров)                                                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сдвоенных осей грузового, специализированного и специального автомобиля, автобусов, прицепов или полуприцепов с односкатными колесами сумма осевых масс не должна превышать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 12,0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14,0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 16,0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17,5;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сдвоенных осей грузового, специализированного и специального автомобиля, автобуса, прицепов или полуприцепов с двухскатными колесами сумма осевых масс не должна превышать при расстояниях между осями: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 14,0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16,0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 16,5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18,0;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сдвоенных осей грузового, специализированного и специального автомобиля, автобуса, прицепов или полуприцепов с односкатными или двухскатными колесами при одной подъемной оси (ленивец) сумма осевых масс не должна превышать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 11,5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13,5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 15,5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17,5;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строенных осей грузового, специализированного и специального автомобиля, прицепов или полуприцепов с односкатными колесами сумма осевых масс не должна превышать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 16,5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19,5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 22,5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24,5;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строенных осей грузового, специализированного и специального автомобиля, прицепов или полуприцепов с двухскатными колесами сумма осевых масс не должна превышать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 17,5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21,0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 24,0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26,5;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грузового, специализированного и специального автомобиля, прицепов или полуприцепов, а также смежных осей прицепов или полуприцепов с количеством осей более трех с односкатными колесами сумма осевых масс не должна превышать нагрузку из расчета на каждую ось,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6,10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  7,5;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грузового, специализированного и специального автомобиля, прицепов или полуприцепов, а также смежных осей прицепов или полуприцепов с количеством осей более трех с двухскатными колесами сумма осевых масс не должна превышать нагрузку из расчета на каждую ось,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  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  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  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Одиночной осью автотранспортного средства считается ось, расположенная на расстоянии более 2,0 метров до ближайшей оси этого автотранспортного средства.».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