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0903" w14:textId="9a60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сотрудничестве между Правительством Республики Казахстан и Организацией Объединенных Наций по промышленному развитию (ЮНИДО) по проекту "Укрепление потенциала центра развития промышленных предприятий акционерного общества "Фонд развития предпринимательства Даму"</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2012 года № 1343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w:t>
      </w:r>
      <w:r>
        <w:rPr>
          <w:rFonts w:ascii="Times New Roman"/>
          <w:b w:val="false"/>
          <w:i w:val="false"/>
          <w:color w:val="212121"/>
          <w:sz w:val="28"/>
        </w:rPr>
        <w:t xml:space="preserve">о </w:t>
      </w:r>
      <w:r>
        <w:rPr>
          <w:rFonts w:ascii="Times New Roman"/>
          <w:b w:val="false"/>
          <w:i w:val="false"/>
          <w:color w:val="000000"/>
          <w:sz w:val="28"/>
        </w:rPr>
        <w:t>сотрудничестве между Правительством Республики Казахстан и Организацией Объединенных Наций по промышленному развитию (ЮНИДО) по проекту «Укрепление потенциала центра развития промышленных предприятий акционерного общества «Фонд развития предпринимательства «Даму» (далее – АО «ФРП «Даму»).</w:t>
      </w:r>
      <w:r>
        <w:br/>
      </w:r>
      <w:r>
        <w:rPr>
          <w:rFonts w:ascii="Times New Roman"/>
          <w:b w:val="false"/>
          <w:i w:val="false"/>
          <w:color w:val="000000"/>
          <w:sz w:val="28"/>
        </w:rPr>
        <w:t>
</w:t>
      </w:r>
      <w:r>
        <w:rPr>
          <w:rFonts w:ascii="Times New Roman"/>
          <w:b w:val="false"/>
          <w:i w:val="false"/>
          <w:color w:val="000000"/>
          <w:sz w:val="28"/>
        </w:rPr>
        <w:t>
      2. Уполномочить Министра экономического развития и торговли Республики Казахстан Досаева Ерболата Аскарбековича подписать от имени Правительства Республики Казахстан </w:t>
      </w:r>
      <w:r>
        <w:rPr>
          <w:rFonts w:ascii="Times New Roman"/>
          <w:b w:val="false"/>
          <w:i w:val="false"/>
          <w:color w:val="000000"/>
          <w:sz w:val="28"/>
        </w:rPr>
        <w:t>Протокол</w:t>
      </w:r>
      <w:r>
        <w:rPr>
          <w:rFonts w:ascii="Times New Roman"/>
          <w:b w:val="false"/>
          <w:i w:val="false"/>
          <w:color w:val="000000"/>
          <w:sz w:val="28"/>
        </w:rPr>
        <w:t> </w:t>
      </w:r>
      <w:r>
        <w:rPr>
          <w:rFonts w:ascii="Times New Roman"/>
          <w:b w:val="false"/>
          <w:i w:val="false"/>
          <w:color w:val="212121"/>
          <w:sz w:val="28"/>
        </w:rPr>
        <w:t xml:space="preserve">о </w:t>
      </w:r>
      <w:r>
        <w:rPr>
          <w:rFonts w:ascii="Times New Roman"/>
          <w:b w:val="false"/>
          <w:i w:val="false"/>
          <w:color w:val="000000"/>
          <w:sz w:val="28"/>
        </w:rPr>
        <w:t>сотрудничестве между Правительством Республики Казахстан и Организацией Объединенных Наций по промышленному развитию (ЮНИДО) по проекту «Укрепление потенциала центра развития промышленных предприятий АО «ФРП «Даму»,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октября 2012 года № 1343</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Протокол</w:t>
      </w:r>
      <w:r>
        <w:br/>
      </w:r>
      <w:r>
        <w:rPr>
          <w:rFonts w:ascii="Times New Roman"/>
          <w:b/>
          <w:i w:val="false"/>
          <w:color w:val="000000"/>
        </w:rPr>
        <w:t>
о сотрудничестве между Правительством Республики</w:t>
      </w:r>
      <w:r>
        <w:br/>
      </w:r>
      <w:r>
        <w:rPr>
          <w:rFonts w:ascii="Times New Roman"/>
          <w:b/>
          <w:i w:val="false"/>
          <w:color w:val="000000"/>
        </w:rPr>
        <w:t>
Казахстан и Организацией Объединенных Наций по промышленному</w:t>
      </w:r>
      <w:r>
        <w:br/>
      </w:r>
      <w:r>
        <w:rPr>
          <w:rFonts w:ascii="Times New Roman"/>
          <w:b/>
          <w:i w:val="false"/>
          <w:color w:val="000000"/>
        </w:rPr>
        <w:t>
развитию (ЮНИДО) по проекту «Укрепление потенциала центра</w:t>
      </w:r>
      <w:r>
        <w:br/>
      </w:r>
      <w:r>
        <w:rPr>
          <w:rFonts w:ascii="Times New Roman"/>
          <w:b/>
          <w:i w:val="false"/>
          <w:color w:val="000000"/>
        </w:rPr>
        <w:t>
развития промышленных предприятий акционерного общества</w:t>
      </w:r>
      <w:r>
        <w:br/>
      </w:r>
      <w:r>
        <w:rPr>
          <w:rFonts w:ascii="Times New Roman"/>
          <w:b/>
          <w:i w:val="false"/>
          <w:color w:val="000000"/>
        </w:rPr>
        <w:t xml:space="preserve">
«Фонд развития предпринимательства «Даму» </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Организация Объединенных Наций по промышленному развитию (ЮНИДО), далее именуемые «Стороны», подтверждают свое намерение по сотрудничеству в рамках Проекта ЮНИДО «Укрепление потенциала Центра развития промышленных предприятий (далее - ЦРПП) акционерного общества «Фонд развития предпринимательства «Даму» (далее - Проект) и согласились о нижеследующем:</w:t>
      </w:r>
      <w:r>
        <w:br/>
      </w:r>
      <w:r>
        <w:rPr>
          <w:rFonts w:ascii="Times New Roman"/>
          <w:b w:val="false"/>
          <w:i w:val="false"/>
          <w:color w:val="000000"/>
          <w:sz w:val="28"/>
        </w:rPr>
        <w:t>
</w:t>
      </w:r>
      <w:r>
        <w:rPr>
          <w:rFonts w:ascii="Times New Roman"/>
          <w:b w:val="false"/>
          <w:i w:val="false"/>
          <w:color w:val="000000"/>
          <w:sz w:val="28"/>
        </w:rPr>
        <w:t>
      1. Стороны разделяют мнение о необходимости оказания содействия малым и средним предприятиям (далее - МСП) промышленного сектора Республики Казахстан в качественном развитии их социально-экономической роли и потенциала в обеспечении долгосрочного, всеобъемлющего и устойчивого роста и процветания Казахстана. В данном контексте ключевые стратегические решения,  принимаемые Правительством Республики Казахстан и акционернымобществом «Фонд развития предпринимательства «Даму» (далее  АО «ФРП «Даму»), были направлены на создание Центра развития  промышленных предприятий.</w:t>
      </w:r>
      <w:r>
        <w:br/>
      </w:r>
      <w:r>
        <w:rPr>
          <w:rFonts w:ascii="Times New Roman"/>
          <w:b w:val="false"/>
          <w:i w:val="false"/>
          <w:color w:val="000000"/>
          <w:sz w:val="28"/>
        </w:rPr>
        <w:t>
</w:t>
      </w:r>
      <w:r>
        <w:rPr>
          <w:rFonts w:ascii="Times New Roman"/>
          <w:b w:val="false"/>
          <w:i w:val="false"/>
          <w:color w:val="000000"/>
          <w:sz w:val="28"/>
        </w:rPr>
        <w:t>
      2. Стороны с удовлетворением отмечают, что в соответствии с утвержденными приоритетами социально-экономического развития Республики Казахстан, а также национальных программ по диверсификации экономики и развитию частного сектора, целью проекта является оказание содействия АО «ФРП «Даму» в продвижении услуг, способствующих улучшению конкурентоспособности местных МСП и развитию рынка, посредством укрепления институционального и технического потенциала ЦРПП.</w:t>
      </w:r>
      <w:r>
        <w:br/>
      </w:r>
      <w:r>
        <w:rPr>
          <w:rFonts w:ascii="Times New Roman"/>
          <w:b w:val="false"/>
          <w:i w:val="false"/>
          <w:color w:val="000000"/>
          <w:sz w:val="28"/>
        </w:rPr>
        <w:t>
</w:t>
      </w:r>
      <w:r>
        <w:rPr>
          <w:rFonts w:ascii="Times New Roman"/>
          <w:b w:val="false"/>
          <w:i w:val="false"/>
          <w:color w:val="000000"/>
          <w:sz w:val="28"/>
        </w:rPr>
        <w:t>
      3. Проект будет сосредоточен на трех направлениях:</w:t>
      </w:r>
      <w:r>
        <w:br/>
      </w:r>
      <w:r>
        <w:rPr>
          <w:rFonts w:ascii="Times New Roman"/>
          <w:b w:val="false"/>
          <w:i w:val="false"/>
          <w:color w:val="000000"/>
          <w:sz w:val="28"/>
        </w:rPr>
        <w:t>
</w:t>
      </w:r>
      <w:r>
        <w:rPr>
          <w:rFonts w:ascii="Times New Roman"/>
          <w:b w:val="false"/>
          <w:i w:val="false"/>
          <w:color w:val="000000"/>
          <w:sz w:val="28"/>
        </w:rPr>
        <w:t>
      1) создание сетей МСП для достижения коллективной эффективности и доступа к рынкам;</w:t>
      </w:r>
      <w:r>
        <w:br/>
      </w:r>
      <w:r>
        <w:rPr>
          <w:rFonts w:ascii="Times New Roman"/>
          <w:b w:val="false"/>
          <w:i w:val="false"/>
          <w:color w:val="000000"/>
          <w:sz w:val="28"/>
        </w:rPr>
        <w:t>
</w:t>
      </w:r>
      <w:r>
        <w:rPr>
          <w:rFonts w:ascii="Times New Roman"/>
          <w:b w:val="false"/>
          <w:i w:val="false"/>
          <w:color w:val="000000"/>
          <w:sz w:val="28"/>
        </w:rPr>
        <w:t>
      2) содействие промышленной модернизации и повышению конкурентоспособности предприятий-членов сетей МСП;</w:t>
      </w:r>
      <w:r>
        <w:br/>
      </w:r>
      <w:r>
        <w:rPr>
          <w:rFonts w:ascii="Times New Roman"/>
          <w:b w:val="false"/>
          <w:i w:val="false"/>
          <w:color w:val="000000"/>
          <w:sz w:val="28"/>
        </w:rPr>
        <w:t>
</w:t>
      </w:r>
      <w:r>
        <w:rPr>
          <w:rFonts w:ascii="Times New Roman"/>
          <w:b w:val="false"/>
          <w:i w:val="false"/>
          <w:color w:val="000000"/>
          <w:sz w:val="28"/>
        </w:rPr>
        <w:t>
      3) улучшение качества услуг по развитию бизнеса, предоставляемых на местном рынке.</w:t>
      </w:r>
      <w:r>
        <w:br/>
      </w:r>
      <w:r>
        <w:rPr>
          <w:rFonts w:ascii="Times New Roman"/>
          <w:b w:val="false"/>
          <w:i w:val="false"/>
          <w:color w:val="000000"/>
          <w:sz w:val="28"/>
        </w:rPr>
        <w:t>
</w:t>
      </w:r>
      <w:r>
        <w:rPr>
          <w:rFonts w:ascii="Times New Roman"/>
          <w:b w:val="false"/>
          <w:i w:val="false"/>
          <w:color w:val="000000"/>
          <w:sz w:val="28"/>
        </w:rPr>
        <w:t xml:space="preserve">
      4. При реализации проекта Стороны применяют положения Соглашения между Правительством Республики Казахстан и Программой развития Организации Объединенных Наций от 4 октября </w:t>
      </w:r>
      <w:r>
        <w:rPr>
          <w:rFonts w:ascii="Times New Roman"/>
          <w:b w:val="false"/>
          <w:i w:val="false"/>
          <w:color w:val="212121"/>
          <w:sz w:val="28"/>
        </w:rPr>
        <w:t xml:space="preserve">1994 </w:t>
      </w:r>
      <w:r>
        <w:rPr>
          <w:rFonts w:ascii="Times New Roman"/>
          <w:b w:val="false"/>
          <w:i w:val="false"/>
          <w:color w:val="000000"/>
          <w:sz w:val="28"/>
        </w:rPr>
        <w:t>года.</w:t>
      </w:r>
      <w:r>
        <w:br/>
      </w:r>
      <w:r>
        <w:rPr>
          <w:rFonts w:ascii="Times New Roman"/>
          <w:b w:val="false"/>
          <w:i w:val="false"/>
          <w:color w:val="000000"/>
          <w:sz w:val="28"/>
        </w:rPr>
        <w:t>
</w:t>
      </w:r>
      <w:r>
        <w:rPr>
          <w:rFonts w:ascii="Times New Roman"/>
          <w:b w:val="false"/>
          <w:i w:val="false"/>
          <w:color w:val="000000"/>
          <w:sz w:val="28"/>
        </w:rPr>
        <w:t>
      5. Настоящий  протокол вступает в силу с даты подписания и остается в силе до завершения проекта. Действие Протокола может быть прекращено любой из  сторон путем направления соответствующего письменного уведомления по дипломатическим каналам другой Стороне. Его действие прекращается через 60 дней после получения такого уведомления.</w:t>
      </w:r>
    </w:p>
    <w:bookmarkEnd w:id="4"/>
    <w:bookmarkStart w:name="z17" w:id="5"/>
    <w:p>
      <w:pPr>
        <w:spacing w:after="0"/>
        <w:ind w:left="0"/>
        <w:jc w:val="both"/>
      </w:pPr>
      <w:r>
        <w:rPr>
          <w:rFonts w:ascii="Times New Roman"/>
          <w:b w:val="false"/>
          <w:i w:val="false"/>
          <w:color w:val="000000"/>
          <w:sz w:val="28"/>
        </w:rPr>
        <w:t>
      Подписано в городе ________ "___" ___________ 2012 года в _____ экземплярах на казахском, английском и русском языках. Все тексты имеют одинаковую силу.</w:t>
      </w:r>
    </w:p>
    <w:bookmarkEnd w:id="5"/>
    <w:tbl>
      <w:tblPr>
        <w:tblW w:w="0" w:type="auto"/>
        <w:tblCellSpacing w:w="0" w:type="auto"/>
        <w:tblBorders>
          <w:top w:val="none"/>
          <w:left w:val="none"/>
          <w:bottom w:val="none"/>
          <w:right w:val="none"/>
          <w:insideH w:val="none"/>
          <w:insideV w:val="none"/>
        </w:tblBorders>
      </w:tblPr>
      <w:tblGrid>
        <w:gridCol w:w="5780"/>
        <w:gridCol w:w="7080"/>
      </w:tblGrid>
      <w:tr>
        <w:trPr>
          <w:trHeight w:val="75" w:hRule="atLeast"/>
        </w:trPr>
        <w:tc>
          <w:tcPr>
            <w:tcW w:w="57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Республики Казахстан </w:t>
            </w:r>
          </w:p>
        </w:tc>
        <w:tc>
          <w:tcPr>
            <w:tcW w:w="70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Организацию Объединенных</w:t>
            </w:r>
            <w:r>
              <w:br/>
            </w:r>
            <w:r>
              <w:rPr>
                <w:rFonts w:ascii="Times New Roman"/>
                <w:b w:val="false"/>
                <w:i w:val="false"/>
                <w:color w:val="000000"/>
                <w:sz w:val="20"/>
              </w:rPr>
              <w:t>
</w:t>
            </w:r>
            <w:r>
              <w:rPr>
                <w:rFonts w:ascii="Times New Roman"/>
                <w:b w:val="false"/>
                <w:i/>
                <w:color w:val="000000"/>
                <w:sz w:val="20"/>
              </w:rPr>
              <w:t>Наций по промышленному развитию</w:t>
            </w:r>
            <w:r>
              <w:br/>
            </w:r>
            <w:r>
              <w:rPr>
                <w:rFonts w:ascii="Times New Roman"/>
                <w:b w:val="false"/>
                <w:i w:val="false"/>
                <w:color w:val="000000"/>
                <w:sz w:val="20"/>
              </w:rPr>
              <w:t>
</w:t>
            </w:r>
            <w:r>
              <w:rPr>
                <w:rFonts w:ascii="Times New Roman"/>
                <w:b w:val="false"/>
                <w:i/>
                <w:color w:val="000000"/>
                <w:sz w:val="20"/>
              </w:rPr>
              <w:t>(ЮНИДО)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