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e454" w14:textId="2cfe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2012 года № 1326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гражданской защиты».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т. 42; № 10, ст. 55; № 15, ст. 86; № 17, ст. 97; № 23, ст. 139, 140; № 24, ст. 153; 2005 г., № 5, ст. 5; № 7-8, ст. 19; № 9, ст. 26; № 13, ст. 53; № 14, ст. 58; № 17-18, ст. 72; № 21-22, ст. 86, 87; № 23, ст. 104; 2006 г., ст. 5; № 2, ст. 19, 20; № 3, ст. 22; № 5-6, ст. 31; № 8, ст. 45; № 10, ст. 52; 11, ст. 55; № 12, ст. 72, 77; № 13, ст. 85, 86; № 15, ст. 92, 95; № 16, ст. 98, 102; № 23, ст. 141; 2007 г., № 1, ст. 4; № 2, ст. 16, 8; № 3, ст. 20, 23; № 4, ст. 28, 33; № 5-6, ст. 40; № 9, ст. 67; № 10, ст. 69; № 12, cт.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ст.64; № 10, ст. 77; № 12, ст.84, 85; № 13, ст.91; № 14, ст. 92, 93, 94;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221. Нарушение правил по безопасному ведению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установленных правил по безопасному ведению работ в отраслях промышленности, горных и строительных работ либо на объектах, подконтрольных уполномоченному органу в сфере гражданской защиты и другим государственным органам надзора, если это не повлекло по неосторожности причинение тяжкого или средней тяжести вреда здоровью человека, влечет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пятидесяти, на юридических лиц, являющихся субъектами крупного предпринимательства, - в размере ста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221-1.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 проведении аттестуемых видов работ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Выдача заключений по результатам проведения экспертизы в области промышленной безопасности и взрывных работ, разработка декларации промышленной безопасности, содержащих неполную и/или недостоверную информацию о соответствии (несоответствии) объекта экспертизы, декларации безопасности требованиям промышленной безопасности; не соответствие обучения работников опасных производственных объектов требованиям законодательства в сфере гражданской защиты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аттестованную организацию в размере от пятидесяти до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 (бездействия), предусмотренные частью первой настоящей статьи, совершенные повторно в течение года после наложения административного взыскания, а также несоответствие профиля выполняемых работ, указанных в аттестате,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аттестованную организацию в размере от ста пятидесяти до двухсот месячных расчетных показателей с лишением аттестата.»;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312. Нарушение или невыполнение правил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или невыполнение в организациях, общественных местах, складских помещениях, в общежитиях и жилых домах противопожарных требований, предусмотренных правилами пожарной безопасности, техническими регламентами, строительными нормами и правилами при проектировании, строительстве зданий и сооружений, государственными стандартами, а также правил использования и содержания пожарной техники, противопожарного инвентаря, оборудования, автоматических средств обнаружения и тушения пожаров, противопожарной автоматики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до трех, на должностных лиц, индивидуальных предпринимателей, юридических лиц, являющихся субъектами малого, среднего предпринимательства или некоммерческими организациями, - в размере до двадцати пяти, на юридических лиц, являющихся субъектами крупного предпринимательства, - в размере до пятидесяти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313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313. Выпуск и реализация продукции, не отвечающей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требованиям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«Выпуск и реализация продукции, не отвечающей требованиям по взрыво- и пожароопасности, за исключением требований технических регламентов, либо невыполнение постановления уполномоченного органа в сфере гражданской защиты о приостановлении или запрещении работы организации, производственного участка, агрегата, если они не причинили вред здоровью или крупный материальный ущерб,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от тридцати до пятидесяти, на юридических лиц, являющихся субъектами крупного предпринимательства, - в размере от семидесяти до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Применительно к данной статье настоящего Кодекса под крупным размером признается сумма, превышающая сто месячных расчетных показателей на момент совершения административного правонарушения.»;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354-4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354-4. Непредставление отчета о качественном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количественном состоянии материальных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материального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Непредставление либо не надлежащее представление отчета о качественном и количественном состоянии материальных ценностей государственного материального резерва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пунктов хранения материальных ценностей государственного материального резерва в размере от двадцати до пятидесяти месячных расчетных показателей, на юридических лиц – в размере от пятидесяти до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пунктов хранения материальных ценностей государственного материального резерва в размере от пятидесяти до ста месячных расчетных показателей, на юридических лиц – в размере от ста до двухсот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355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355. Невыполнение предписаний или злостное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неповиновение законному распоряжению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требованию сотрудника органов прокуратуры,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внутренних дел (полиции),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безопасности, Службы охраны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Казахстан, финансовой и военной полиции,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таможенного органа, пограничной службы,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сфере гражданской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предписаний и других законных требований сотрудников органов прокуратуры, внутренних дел (полиции), национальной безопасности, Службы охраны Президента Республики Казахстан, финансовой и военной полиции, таможенного органа, пограничной службы, органа в сфере гражданской защиты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до пятидесяти, на юридических лиц, являющихся субъектами малого или среднего предпринимательства, - в размере от ста до двухсот, на юридических лиц, являющихся субъектами крупного предпринимательства, - в размере от двухсот до пятисот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Злостное неповиновение законному распоряжению или требованию, а равно оскорбление либо угроза совершения насильственных действий в отношении сотрудника органов прокуратуры, внутренних дел (полиции), национальной безопасности, финансовой и военной полиции, Службы охраны Президента Республики Казахстан, таможенного органа, пограничной службы, органа в сфере гражданской защиты при исполнении ими служебных обязанностей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до пятидесяти месячных расчетных показателей или административный арест на срок до пятнадцати суток.»;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544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544-1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544-1. Уполномоченный орган в сфере гражданской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сфере гражданской защиты рассматривает дела об административных правонарушениях: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пожарной безопасности, предусмотренных статьями 231 (частью первой), 249, 277, 284, 312, 313, 334 (частями первой и второй), 460;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промышленной безопасности, предусмотренных статьями 89, 175 (частью второй) (в части правонарушений, совершенных владельцами объектов, деятельность которых связана с опасностью причинения вреда третьим лицам), 220, 221, 221-1, 270, 271, 272 (в части технической безопасности), 357-2 (частью первой);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Гражданской обороны, предусмотренных статьей 504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государственного материального резерва, предусмотренных статьей 354-4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 имени уполномоченного органа в сфере гражданской защиты рассматривать дела по нарушениям в области пожарной безопасности и налагать административные взыскания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городского, районного территориального органа уполномоченного органа в сфере гражданской защиты - штраф на физических лиц до трех, на должностных лиц - до десяти размеров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органа уполномоченного органа в сфере гражданской защиты областей города республиканского значения, столицы и его заместители - штраф на физических лиц до десяти, на должностных лиц - до двадцати пяти, на юридических лиц - до ста размеров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руководители уполномоченного органа и ведомства в сфере гражданской защиты и их заместители - штраф на физических лиц до двухсот, на должностных лиц - до четырехсот, на юридических лиц - до двух тысяч размеров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 имени уполномоченного органа в сфере гражданской защиты рассматривать дела по нарушениям в области промышленной безопасности и налагать административные взыскания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инспекторы уполномоченного органа в сфере гражданской защиты и его территориальных органов - штраф на физических лиц до пяти, на должностных лиц - до двадцати пяти размеров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органа уполномоченного органа в сфере гражданской защиты и его заместители - штраф на физических лиц до десяти, на должностных лиц - до пятидесяти, на юридических лиц - до ста пятидесяти размеров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руководитель, начальники управлений, отделов и их заместители уполномоченного органа в сфере гражданской защиты, руководитель и его заместители ведомства уполномоченного органа в сфере гражданской защиты - штраф на физических лиц до пятидесяти, на должностных лиц - до ста, на юридических лиц - до пятисот размеров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Рассматривать дела об административных правонарушениях, связанных с неисполнением нормативных правовых актов в области гражданской обороны, и налагать административные взыскания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в сфере гражданской защиты и его заместители - штраф на физических и должностных лиц до пятидесяти размеров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органа уполномоченного органа в сфере гражданской защиты, его заместители - штраф на физических и должностных лиц до сорока размеров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городского территориального органа уполномоченного органа в сфере гражданской защиты - штраф на физических лиц до трех, на должностных лиц - до десяти размеров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Рассматривать дела об административных правонарушениях в области государственного материального резерва и налагать административные взыскания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 уполномоченного органа в сфере гражданской защиты и его заместители – штраф на должностных лиц до ста, на юридических лиц – до двухсот размеров месячного расчетного показателя.»;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553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636: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«уполномоченного органа в сфере гражданской защиты (статьи 229, 231 (часть вторая), 233, 314, 317-1 (по нарушениям требований безопасности к машинам и оборудованию, химической продукции в части пожаро- и взрывоопасности), 356);»;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подпункта 1) пункта 1 «органов государственной противопожарной службы (статьи 231 (часть вторая), 233, 312-1, 356);»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 140; 2004 г., № 23, ст. 142; 2006 г., № 3, ст. 22; № 16, ст. 97; 2007 г., № 1, ст. 4; № 2, ст. 18; № 3, ст. 20; 2008 г., № 23, ст. 114; 2009 г., № 18, ст. 84; 2010 г., № 5, ст. 23; 2011 г., № 1, ст. 2, 3; № 11, ст. 102; 2012 г., № 2, ст. 14; № 3, ст. 27; № 14, ст. 92, 95; № 15, ст.97 ):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63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Мероприятия по охране лесов от пожаров регламентируются правилами пожарной безопасности в лесах, утвержденными уполномоченным органом по согласованию с уполномоченным органом в сфере гражданской защиты.»;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64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Государственный пожарный надзор на объектах лесного хозяйства регламентируется соглашением уполномоченного органа в сфере гражданской защиты с уполномоченным органом и (или) областным исполнительным органом соответствующей области.».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7; № 5, ст. 43; № 6, ст. 50; № 11, ст. 102; № 16, ст. 129; 2012 г., № 3, ст. 27; № 14, ст.92;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пункты 4 и 5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Отношения, возникающие в области геологического изучения, разведки и комплексного освоения недр, охраны подземных вод и подземных сооружений от вредного воздействия вод, подчиняются режиму недр и регулируются соответствующим законодательством Республики Казахстан в области недр и недропользования, гражданской защиты, за исключением пунктов 3 и 4 статьи 66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Отношения, возникающие по вопросам предупреждения и ликвидации чрезвычайных ситуаций природного и техногенного характера на водных объектах, регулируются законодательством Республики Казахстан о гражданской защите.»;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Контроль за соблюдением собственниками технического состояния и режима работы водохозяйственных сооружений осуществляет уполномоченный орган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защиты осуществляет надзор за гидротехническими сооружениями опасных производственных объектов.»;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уполномоченный орган в сфере гражданской защиты;»;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 в области охраны окружающей среды, в сфере гражданской защиты, санитарно-эпидемиологического благополучия населения, ветеринарии, уполномоченный орган, осуществляющий карантинный контроль, и местные исполнительные органы:»;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54: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государственная экспертиза соответствия водохозяйственных и промышленных гидротехнических сооружений требованиям гражданской защиты;»;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Государственная экспертиза соответствия водохозяйственных и промышленных гидротехнических сооружений требованиям гражданской защиты осуществляется уполномоченным органом в сфере гражданской защиты.»;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55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55. Экологические требования при использовании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и водохозяйственных сооружений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 предприятий и других объектов (зданий, сооружений, их комплексов, коммуникаций), влияющих на состояние водных объектов, производится с соблюдением экологических требований, условий и правил охраны недр, санитарно-эпидемиологической, гражданской защиты, воспроизводства и рационального использования водных ресурсов, а также с учетом экологических последствий деятельности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Строительство, реконструкция (расширение, модернизация, техническое перевооружение, перепрофилирование), эксплуатация, консервация, ликвидация (постутилизация) объектов, влияющих на состояние водных объектов, осуществляются при наличии положительного заключения уполномоченного государственного органа в области охраны окружающей среды, уполномоченного органа по изучению и использованию недр, уполномоченного органа в области санитарно-эпидемиологического благополучия населения и уполномоченного органа в сфере гражданской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выполнении строительных работ принимаются меры по рекультивации земель, воспроизводству и рациональному использованию водных ресурсов, благоустройству территорий и оздоровлению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72: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соблюдать требования гражданской защиты на водных объектах и водохозяйственных сооружениях;»;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немедленно сообщать в территориальные органы уполномоченного органа в сфере гражданской защиты и местные исполнительные органы области (города республиканского значения, столицы) обо всех аварийных ситуациях и нарушениях технологического режима водопользования, а также принимать меры по предотвращению вреда водным объектам;»;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1 статьи 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Поддержание поверхностных и подземных вод в состоянии, соответствующем экологическим и санитарно-эпидемиологическим требованиям, обеспечивается соблюдением нормативов предельно допустимых вредных воздействий на водные объекты, установленных уполномоченным органом по согласованию с уполномоченным государственным органом в области охраны окружающей среды, уполномоченным органом по изучению и использованию недр, уполномоченным органом в области санитарно-эпидемиологического благополучия населения и уполномоченным органом в сфере гражданской защиты.»;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1 статьи 104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Использование водных объектов и водохозяйственных сооружений для гидроэнергетики осуществляется в порядке специального водопользования с учетом интересов других отраслей экономики, соблюдения требований комплексного использования вод и их охраны по согласованию с уполномоченным органом и другими заинтересованными государственными органами, а в селеопасных районах - с уполномоченным органом в сфере гражданской защиты.»;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2 статьи 106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Выбор места забора воды для целей, предусмотренных пунктом 1 настоящей статьи, его обустройство (пирсы, подъезды, световые указатели) должны осуществляться местными исполнительными органами областей (города республиканского значения, столицы) по согласованию с территориальными органами уполномоченного органа в сфере гражданской защиты с соблюдением условий, предъявляемых уполномоченным органом и уполномоченным государственным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2 статьи 116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Водоохранные зоны, полосы и режим их хозяйственного использования устанавливаются местными исполнительными органами областей (города республиканского значения, столицы) на основании утвержденной проектной документации, согласованной с уполномоченным органом, уполномоченным органом в области санитарно-эпидемиологического благополучия населения, уполномоченным государственным органом в области охраны окружающей среды, территориальным органом по управлению земельными ресурсами, а в селеопасных районах - дополнительно и с уполномоченным органом в сфере гражданской защиты.»;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5 статьи 120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Если физическими и юридическими лицами при проведении буровых и других горных работ вскрыты водоносные горизонты, они обязаны оборудовать самоизливающиеся и разведочные скважины регулирующими устройствами и средствами контроля, принять другие меры по охране подземных вод в соответствии с проектной документацией, согласованной с уполномоченным государственным органом в области охраны окружающей среды, уполномоченным органом по изучению и использованию недр, уполномоченным органом в области санитарно-эпидемиологического благополучия населения и уполномоченным органом в сфере гражданской защиты.»;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 1 статьи 122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Режим общего водопользования и осуществления хозяйственной деятельности в пределах водоохранных зон и полос малых водных объектов, а также меры по предупреждению и ликвидации их загрязнения, засорения и истощения устанавливаются местными исполнительными органами областей (города республиканского значения, столицы) по согласованию с уполномоченным органом, уполномоченным государственным органом в области охраны окружающей среды и уполномоченным органом в области санитарно-эпидемиологического благополучия населения, а в селеопасных регионах - с уполномоченным органом в сфере гражданской защиты.»;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часть вторую пункта 3 статьи 125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 же деятельность на водных объектах, представляющих потенциальную селевую опасность, согласовывается с уполномоченным органом в сфере гражданской защиты, а на судоходных водных объектах - с уполномоченным органом в сфере внутреннего водного транспорта.».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 № 16, ст. 129; № 21, ст. 161; 2012 г., № 3, ст. 27; № 8, ст. 64; № 14, ст.92, 95;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уполномоченный орган в сфере гражданской защиты;»;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Компетенция специально уполномоченных государственных органов устанавливается Земельным, Водным и Лесным кодексами Республики Казахстан, а также законами Республики Казахстан о недрах и недропользовании, нефти, об охране, воспроизводстве и использовании животного мира, об особо охраняемых природных территориях, в сфере санитарно-эпидемиологического благополучия населения и охраны общественного здоровья, о гражданской защите, ветеринарии, защиты и карантина растений, использования атомной энергии и радиационной безопасности.»;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8) статьи 112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уполномоченный орган в сфере гражданской защиты;»;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статьи 174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состав комиссии входят депутаты местных представительных органов, представители уполномоченных органов в области охраны окружающей среды, образования и науки, здравоохранения, индустрии и новых технологии, нефти и газа, сельского хозяйства, труда и социальной защиты населения, в сфере гражданской защиты, местных исполнительных органов соответствующей административно-территориальной единицы, и другие заинтересованные физические и юридические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пункта 2 статьи 199-1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перемещенные (ввезенные) техника и оборудование, признанные экологически опасными, должны быть уничтожены, утилизированы или переработаны с соблюдением требований, установленных настоящим Кодексом, законодательством Республики Казахстан в области санитарно-эпидемиологического благополучия населения, гражданской защиты и о техническом регулировании, или вывезены за пределы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захоронение пирофорных отложений, шлама и керна в целях исключения возможности загорания или отравления людей должно производиться согласно проекту и по согласованию с уполномоченными органами в области охраны окружающей среды, в сфере гражданской защиты, государственным органом санитарно-эпидемиологической службы и местными исполнительными органами;»;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соблюдать нормативы предельно допустимых вредных воздействий на подземные водные объекты, установленные уполномоченным государственным органом в области использования и охраны водного фонда по согласованию с уполномоченными государственными органами в области охраны окружающей среды, по изучению и использованию недр, в сфере гражданской защиты, государственным органом в области санитарно-эпидемиологического благополучия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13 статьи 221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Природопользователи обязаны соблюдать нормативы предельно допустимых вредных воздействий на подземные водные объекты, установленные уполномоченным органом в области использования и охраны водного фонда по согласованию с уполномоченными органами в области охраны окружающей среды, по изучению и использованию недр, государственным органом санитарно-эпидемиологической службы и уполномоченным органом в сфере гражданской защиты.»;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пункты 3 и 4 статьи 224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Размещение предприятий и других сооружений, влияющих на состояние водных объектов, производится с соблюдением условий и правил охраны окружающей среды, охраны недр, санитарно-эпидемиологической, гражданской защиты, воспроизводства и рационального использования водных ресурсов, а также с учетом экологических последствий деятельности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Строительство, реконструкция, эксплуатация, консервация, ликвидация предприятий и других сооружений, влияющих на состояние водных объектов, осуществляются при наличии положительных заключений уполномоченных государственных органов в области охраны окружающей среды, использования и охраны водного фонда, в сфере гражданской защиты и государственного органа санитарно-эпидемиологической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238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238. Экологические требования при выкашивании тростника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выжигании сухой растительности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Выкашивание тростника и выжигание сухой растительности или ее остатков допускаются лишь в случае хозяйственной необходимости по соответствующим разрешениям уполномоченного государственного органа в области охраны, воспроизводства и использования животного мира и уполномоченного органа в сфере гражданской защиты с разработкой мероприятий по сохранности дикой фауны.»;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12 статьи 262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При проведении любых видов строительных и иных работ запрещается использование взрывных работ в толще воды и на морском дне. Взрывные работы под морским дном могут осуществляться по разрешению уполномоченных государственных органов в области охраны окружающей среды, использования и охраны водного фонда, в сфере гражданской защиты и по изучению и использованию недр.».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г, № 8, ст. 44; № 9-10, ст. 50; № 17, ст. 82; № 18, ст. 84; № 24, ст. 122, 134; 2010 г, № 5, ст. 23; № 10, ст. 48; № 24, ст. 146, 148; 2011 г, № 1, ст. 2, 3; № 11, ст. 102; № 16, ст. 128; 2012 г., № 3, ст. 26; № 4, ст. 32; № 5, ст. 41; № 6, ст. 45; № 13, ст.91; № 14, ст.92;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256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 лицам, состоящим на воинской службе, относятся лица, проходящие службу в Вооруженных Силах Республики Казахстан, Пограничной службе, органах военной контрразведки и военной полиции Комитета национальной безопасности Республики Казахстан, Республиканской гвардии, внутренних войсках и военно-следственных органах Министерства внутренних дел, органах управления и частях гражданской обороны уполномоченного органа в сфере гражданской защиты и органах военной прокуратуры.»;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2 статьи 323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территориальным подразделениям в сфере гражданской защиты при несчастных случаях, происшедших на опасных промышленных объектах;»;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статьи 325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При несчастных случаях, происшедших на опасных промышленных объектах, в состав комиссии включается государственный инспектор в сфере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несчастных случаях, происшедших при чрезвычайных ситуациях техногенного характера, председателем комиссии по специальному расследованию назначается государственный инспектор в сфере гражданской защиты. В этом случае государственный инспектор труда является членом комиссии.».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36, 41; № 8, ст. 64; № 13, ст.91; № 14, ст.94):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десятый подпункта 2) пункта 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«организация деятельности в сфере гражданской защиты;».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13, ст.91;№ 14, ст.92, 94;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8) части второй пункта 2 статьи 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документам на выпуск товаров из государственного материального резерва, выписанным уполномоченным государственным органом в сфере гражданской защиты, в разрезе покупателей;»;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первый подпункта 11) пункта 2 статьи 256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указана в документе на выпуск товаров из государственного материального резерва, выписанном уполномоченным органом в сфере гражданской защиты по форме, установленной законодательством Республики Казахстан, с учетом положений настоящего подпункта.»;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статьи 270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случаях, предусмотренных подпунктом 11) пункта 2 статьи 256 настоящего Кодекса, уполномоченный орган в сфере гражданской защиты представляет реестр выписанных документов на выпуск им товаров из государственного материального резерва в порядке, сроки и по форме, которые установлены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278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Плательщиками акцизов не являются уполномоченные государственные органы, осуществляющие реализацию конфискованных, бесхозяйных, перешедших по праву наследования к государству и безвозмездно переданных в собственность государства, осуществляющие закладку и выпуск материальных ценностей государственного материального резерва на территории Республики Казахстан подакцизных товаров, указанных в подпунктах 5) - 7) статьи 279 настоящего Кодекса.».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№12, ст.83; № 14, ст. 92, 95;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Координация и взаимодействие государственных органов и организаций здравоохранения в сфере медицины катастроф осуществляются уполномоченным органом в сфере гражданской защиты.»;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10) пункта 2 статьи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сообщение уполномоченному органу о случаях инфекционных заболеваний, отравлений, психических и поведенческих расстройств (заболеваний), представляющих опасность для окружающих, уполномоченному органу в сфере гражданской защиты - об угрозе возникновения и (или) о возникновении медико-санитарных последствий чрезвычайных ситуаций, органам внутренних дел - сведений о лицах, обратившихся по поводу свежих травм, ранений, криминальных абортов, о случаях заболеваний, представляющих опасность для окружающих.».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ст.146; 2011 г., № 1, ст. 3,7; № 2, ст. 28; № 6, ст.49; № 11, ст. 102; № 13, ст.115; № 15, ст. 118; № 16, ст. 129; 2012 г., № 2, ст.11; № 3, ст. 21; № 5, ст. 35: № 8, ст.64: № 14, ст.92):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31 дополнить подпунктом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планирование и осуществление комплекса мер по защите населения и территорий от чрезвычайных ситуаций.».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«О туристской деятельности в Республике Казахстан» (Ведомости Парламента Республики Казахстан, 2001 г., № 13-14, ст. 175; 2002 г., № 4, ст. 33; 2003 г., № 23, ст. 168; 2004 г., № 23, ст. 142; 2006 г., № 3, ст. 22; 2007 г., № 2, ст. 18; № 17, ст. 139; 2008 г., № 13-14, ст. 57; 2009 г., № 18, ст. 84; 2010 г., № 5, ст. 23; 2011 г., № 1, ст. 2; № 11, ст. 102; № 12, ст. 111;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5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Лица, осуществляющие туристскую деятельность, обязаны незамедлительно информировать уполномоченный орган и уполномоченный орган в сфере гражданской защиты, а также семью туриста с момента, когда они узнали или должны были узнать о чрезвычайном происшествии с туристом во время путешествия.».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10) статьи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нормативные документы органов государственного надзора в сфере архитектурной, градостроительной и строительной деятельности (государственного архитектурно-строительного контроля, государственной противопожарной службы, государственной санитарно-эпидемиологической службы, государственной экологической экспертизы, промышленной безопасности);»;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2 статьи 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уполномоченного органа в сфере гражданской защиты - в области промышленной безопасности;».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 (Ведомости Парламента Республики Казахстан, 2002 г., № 2, ст. 16; 2004 г., № 20, ст. 116; № 23, ст. 142; 2005 г., № 11, ст. 36; 2006 г., № 3, ст. 22; № 24, ст. 148; 2007 г., № 9, ст. 67; № 18, ст. 143; 2009 г., № 24, ст. 134; 2010 г., № 5, ст. 23; № 24, ст. 146; 2011 г., № 1, ст. 2, 3; № 5, ст. 43; № 6, ст. 50; № 12, ст. 111; 2012 г., № 8, ст. 64; № 14, ст. 95, 96;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статьи 51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собственник затонувшего имущества не установлен в целях предотвращения аварии, бедствия или катастрофы, которые могут повлечь гибель людей, ущерб их здоровью, окружающей среде и объектам хозяйствования, значительные материальные потери и нарушение условий жизнедеятельности населения, в соответствии с законодательством Республики Казахстан в сфере гражданской защиты.».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чрезвычайном положении» (Ведомости Парламента Республики Казахстан, 2003 г., № 3, ст. 18; 2006 г., № 2, ст. 14; 2007 г., № 9, ст. 67; 2008 г., № 6-7, ст. 27; 2009 г., № 8, ст. 44; 2010 г., № 7, ст. 32; 2011 г., № 5, ст.43):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2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издает в пределах своих полномочий приказы и распоряжения по вопросам обеспечения режима чрезвычайного положения, обязательные для исполнения на соответствующей территории всеми физическими и юридическими лицами, должностными лицами, а также начальниками (командирами) органов внутренних дел, территориальными подразделениями уполномоченного органа в сфере гражданской защиты, воинских формирований, расположенных (дислоцирующихся) в местности, где введено чрезвычайное положение, и дополнительно привлекаемых для обеспечения режима чрезвычайного положения;»;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Для обеспечения режима чрезвычайного положения используются силы и средства органов внутренних дел, национальной безопасности, уполномоченного органа в сфере гражданской защиты и других государственных органов.».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«Об обязательном страховании в растениеводстве» (Ведомости Парламента Республики Казахстан, 2004 г., № 5, ст. 26; 2006 г., № 1, ст. 5; № 3, ст. 22; № 16, ст. 100; 2007 г., № 8, ст. 52; 2009 г., № 18, ст. 84; № 24, ст. 134; 2010 г, № 5, ст. 23; 2011 г., № 1, ст. 2; № 11, ст. 102; № 13, ст. 91;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4-1: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утверждает по представлению уполномоченного государственного органа в области охраны окружающей среды и уполномоченного органа в сфере гражданской защиты критерии и характеристики определения неблагоприятных природных явлений;»;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утверждает типовую форму справки органа гидрометеорологической службы и (или) уполномоченного органа в сфере гражданской защиты, подтверждающей факт неблагоприятного природного явления;»;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четвертый пункта 2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«справка органа гидрометеорологической службы и (или) уполномоченного органа в сфере гражданской защиты, подтверждающая факт неблагоприятного природного явления;»;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восьмой пункта 2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долговременном - в течение десяти рабочих дней после обнаружения его воздействия на посевы при наличии справки органа гидрометеорологической службы и (или) уполномоченного органа в сфере гражданской защиты, подтверждающей факт такого явления в соответствии с их компетенцией;»;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16-1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16-1. Права и обязанности органа гидрометеорологической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службы и (или) уполномоченного органа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гражданской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 гидрометеорологической службы и (или) уполномоченный орган в сфере гражданской защиты имеют право при подготовке справки, подтверждающей факт неблагоприятного природного явления, в случае возникновения спорных вопросов проводить обследование с выездом на место, предположительно подвергшееся неблагоприятному природному 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 гидрометеорологической службы и (или) уполномоченный орган в сфере гражданской защиты обязаны выдать справку, подтверждающую или не подтверждающую факт неблагоприятного природного 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страхователю - бесплатно, в двух экземплярах, при кратковременном - в течение трех календарных дней, при долговременном - в течение пяти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иным заинтересованным лицам - по официальному письменному запросу в установленном порядке.».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111; 2012 г., № 3, ст. 25; № 8, ст. 63, 64; № 14, ст. 92, 95;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14. Управление сетями связи при чрезвычайных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обстоятельствах, служащих основаниями введения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Управление сетями связи при чрезвычайных обстоятельствах, служащих основаниями введения чрезвычайного положения осуществляется в соответствии с законодательством Республики Казахстан уполномоченным органом во взаимодействии с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чрезвычайных обстоятельств, служащих основаниями введения чрезвычайного положения государственные органы имеют право на приоритетное использование, а также приостановление деятельности сетей и средств связи, за исключением правительственной связи и экстренной (медицинской, правоохранительной, пожарной, аварийной)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затрат, понесенных операторами связи при использовании их сетей и средств связи во время чрезвычайных обстоятельств, служащих основаниями введения чрезвычайного положения осуществляется в порядке, определенном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Владельцы сетей и средств связи должны предоставлять абсолютный приоритет всем сообщениям, касающимся безопасности жизни людей на море, земле, в воздухе, космическом пространстве, проведения неотложных мероприятий в области обороны, безопасности и охраны правопорядка в Республики Казахстан, а также сообщениям о чрезвычайных ситуациях.».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«Об обороне и Вооруженных Силах Республики Казахстан» (Ведомости Парламента Республики Казахстан, 2005 г., № 1-2, ст. 1; 2007 г., № 9,ст. 67; 2008 г., № 6-7, ст. 27; 2010 г., № 7, ст. 32; № 10, ст. 48; 2011 г., № 1, ст. 7; № 5, ст. 43; № 8, ст. 64; № 11 ст. 102; 2012 г., № 4, ст.32; № 5, ст.41):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11)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другие войска и воинские формирования – Пограничная служба, органы военной контрразведки и военной полиции Комитета национальной безопасности Республики Казахстан, Республиканская гвардия, внутренние войска и военно-следственные органы Министерства внутренних дел, органы управления и части гражданской обороны уполномоченного органа в сфере гражданской защиты, органы военной прокуратуры;»;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объявлении мобилизации в состав Вооруженных Сил входят внутренние войска Министерства внутренних дел, Пограничная служба Комитета национальной безопасности, Республиканская гвардия, органы управления и части гражданской обороны уполномоченного органа в сфере гражданской защиты, формирования территориальной обороны местных исполнительных органов и специальные формирования.»;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период военного положения Вооруженные Силы, а также входящие в их состав внутренние войска Министерства внутренних дел, Пограничная служба Комитета национальной безопасности, Республиканская гвардия, органы управления и части гражданской обороны уполномоченного органа в сфере гражданской защиты и специальные формирования ведут боевые и иные действия по отражению агрессии независимо от объявления состояния войны.».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февраля 2005 года «Об органах военной полиции» (Ведомости Парламента Республики Казахстан, 2005 г., № 5, ст. 4; 2007 г., № 9, ст. 67; № 10, ст. 69; 2008 г., № 6-7, ст. 27; 2009 г., № 15-16, ст. 73; 2012 г., № 4, ст.32):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«Полномочия органов военной полиции Вооруженных Сил Республики Казахстан в части проведения дознания распространяются на военнослужащих Республиканской гвардии, органов управления и частей гражданской обороны уполномоченного органа в сфере гражданской защиты за пределами территории воинских частей».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безопасности химической продукции» (Ведомости Парламента Республики Казахстан, 2007 г., № 17, ст. 134; 2009 г., № 18, ст. 84; 2010 г., № 5, ст. 23; 2011 г, № 1, ст. 2; № 11, ст. 102; 2012 г.,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уполномоченный орган в сфере гражданской защиты;».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безопасности машин и оборудования» (Ведомости Парламента Республики Казахстан, 2007 г., № 17, ст. 137; 2009 г., № 18, ст. 84; 2010 г., № 5, ст. 23; 2011 г., № 1, ст. 2; № 11, ст. 102; 2012 г.,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уполномоченный орган в сфере гражданской защиты;».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«О беженцах» (Ведомости Парламента Республики Казахстан, 2009 г., № 23, ст. 116; 2010 г., № 24, ст. 149; 2012 г., № 8, ст.64):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7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Уполномоченный орган в сфере гражданской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в Правительство Республики Казахстан, в установленном законодательством порядке, предложения о выпуске материальных ценностей из государственного материального резерва для оказания помощи беженцам;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местным исполнительным органам в развертывании палаточных лагерей, подготовке стационарных лагерей для приема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пожарную безопасность в палаточных и стационарных лагерях для приема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функции, предусмотренные настоящим Законом, иными законами, актами Президента и Правительства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(Ведомости Парламента Республики Казахстан, 2010 г., № 12, ст. 60; 2011 г., № 1, ст. 2; № 11, ст. 102; № 12, ст. 111; 2012 г., № 2, ст. 11, 14; № 3, ст. 21; № 4, ст. 30; № 6, ст. 46; № 8, ст. 64; №11, ст. 80; № 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91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Специальное оборудование, предназначенное для ликвидации разливов нефти и нефтепродуктов, должно быть поставлено на учет в уполномоченном органе в сфере гражданской защиты.»;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93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Производство работ по бурению, добыче, подготовке и транспортировке углеводородов в море и внутренних водоемах должно осуществляться при наличии собственного формирования, специального оборудования и техники для ликвидации разливов нефти и нефтепродуктов и/или договора со специализированными организациями по ликвидации нефтяных разливов.».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правоохранительной службе» (Ведомости Парламента Республики Казахстан, 2011 г., № 1, ст. 4; № 19, ст. 145; 2012 г., № 3, ст. 26; № 5, ст. 41;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15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«Сотрудникам органов государственной противопожарной службы право ношения, хранения и применения огнестрельного оружия и специальных средств предоставляется в период действия чрезвычайного и военного положения. Порядок применения огнестрельного оружия и специальных средств определяется настоящим Законом.».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 № 16, ст. 129; № 17, ст. 136; № 24, ст. 196; 2012 г., № 2, ст.11, 16; № 4, ст. 30, 32; № 5, ст.41; № 6, ст. 43; № 8, ст.64):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отношения по управлению коммунальным имуществом города республиканского значения, столицы, государственным имуществом специальной экономической зоны, государственным материальным резервом с учетом особенностей, установленных законами Республики Казахстан «Об особом статусе города Алматы», «О статусе столицы Республики Казахстан», «О специальных экономических зонах в Республике Казахстан», «О гражданской защите»;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15)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принимает решения об использовании материальных ценностей государственного материального резерва для мобилизационных нужд, принятия первоочередных мер по ликвидации последствий чрезвычайных ситуаций природного и техногенного характера, оказания гуманитарной помощи и помощи беженцам, регулирующего воздействия на рынок;»;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10 статьи 81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Материальные ценности государственного материального резерва хранятся в подведомственных организациях системы государственного материального резерва или в пунктах хранения (юридических лицах, осуществляющих на договорной основе хранение материальных ценностей государственного материального резерва и оказание услуг) на основе договора хранения материальных ценностей государственного материального резерва.»;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91: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Выпуск материальных ценностей из государственного материального резерва осуществляется в соответствии с Законом Республики Казахстан «О гражданской защите»;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Материальные ценности государственного материального резерва, использованные при предупреждении и ликвидации последствий чрезвычайных ситуаций, оказании помощи беженцам, оказании гуманитарной помощи, подлежат возмещению за счет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выполнения горноспасательных, противофонтанных, газоспасательных, профилактических работ, а также работ, связанных с тушением пожаров и оказанием первой медицинской помощи, и других аварийно-спасательных работ, проводимых в чрезвычайных и аварийных ситуациях.»;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«О государственном регулировании производства и оборота отдельных видов нефтепродуктов» (Ведомости Парламента Республики Казахстан, 2011 г., № 13, ст. 113: 2012 г., № 2, ст.14; № 11, ст. 80; №15, ст.97):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 проектировании и строительстве объектов по переработке, транспортировке и распределению нефтепродуктов должны соблюдаться требования экологического законодательства Республики Казахстан, а также законодательства Республики Казахстан об архитектурной, градостроительной и строительной деятельности, о гражданской защите и учитываться риски возникновения чрезвычайных ситуаций.».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национальной безопасности Республики Казахстан» (Ведомости Парламента Республики Казахстан, 2012 г., № 1, ст. 3; № 8, ст. 64; № 10, ст.77; № 14, ст. 94):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пункта 1 статьи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уполномоченный орган в сфере гражданской защиты – центральный исполнительный орган, осуществляющий формирование государственной политики в области предупреждения и ликвидации чрезвычайных ситуаций природного и техногенного характера, гражданской обороны, межотраслевой координации в области пожарной и промышленной безопасности, формирования и развития государственного материального резерва, обеспечения функционирования и дальнейшего развития государственной системы гражданской защиты, организации предупреждения и тушения пожаров;».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 подпункта 2) пункта 3 статьи 1, который вводится в действие с 1 января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