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a4d3d" w14:textId="b1a4d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специализированных организаций, реализующих механизмы стабилизации цен на социально значимые продовольственные товары, за исключением мер по установлению предельных цен на социально значимые продовольственные товары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октября 2012 года № 1279. Утратило силу постановлением Правительства Республики Казахстан от 17 июля 2023 года № 597.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17.07.2023 </w:t>
      </w:r>
      <w:r>
        <w:rPr>
          <w:rFonts w:ascii="Times New Roman"/>
          <w:b w:val="false"/>
          <w:i w:val="false"/>
          <w:color w:val="ff0000"/>
          <w:sz w:val="28"/>
        </w:rPr>
        <w:t>№ 597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в редакции постановления Правительства РК от 13.08.2019 </w:t>
      </w:r>
      <w:r>
        <w:rPr>
          <w:rFonts w:ascii="Times New Roman"/>
          <w:b w:val="false"/>
          <w:i w:val="false"/>
          <w:color w:val="000000"/>
          <w:sz w:val="28"/>
        </w:rPr>
        <w:t>№ 598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государственном регулировании развития агропромышленного комплекса и сельских территорий"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постановления Правительства РК от 07.12.2022 </w:t>
      </w:r>
      <w:r>
        <w:rPr>
          <w:rFonts w:ascii="Times New Roman"/>
          <w:b w:val="false"/>
          <w:i w:val="false"/>
          <w:color w:val="000000"/>
          <w:sz w:val="28"/>
        </w:rPr>
        <w:t>№ 988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перечень специализированных организаций, реализующих механизмы стабилизации цен на социально значимые продовольственные товары, за исключением мер по установлению предельных цен на социально значимые продовольственные товары.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Правительства РК от 13.08.2019 </w:t>
      </w:r>
      <w:r>
        <w:rPr>
          <w:rFonts w:ascii="Times New Roman"/>
          <w:b w:val="false"/>
          <w:i w:val="false"/>
          <w:color w:val="000000"/>
          <w:sz w:val="28"/>
        </w:rPr>
        <w:t>№ 598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2012 года и подлежит официальному опубликованию.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октября 2012 года № 1279</w:t>
            </w:r>
          </w:p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специализированных организаций, реализующих механизмы стабилизации цен на социально значимые продовольственные товары, за исключением мер по установлению предельных цен на социально значимые продовольственные товары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постановления Правительства РК от 13.08.2019 </w:t>
      </w:r>
      <w:r>
        <w:rPr>
          <w:rFonts w:ascii="Times New Roman"/>
          <w:b w:val="false"/>
          <w:i w:val="false"/>
          <w:color w:val="ff0000"/>
          <w:sz w:val="28"/>
        </w:rPr>
        <w:t>№ 598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Перечень в редакции постановления Правительства РК от 10.12.2018 </w:t>
      </w:r>
      <w:r>
        <w:rPr>
          <w:rFonts w:ascii="Times New Roman"/>
          <w:b w:val="false"/>
          <w:i w:val="false"/>
          <w:color w:val="000000"/>
          <w:sz w:val="28"/>
        </w:rPr>
        <w:t>№ 818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постановлениями Правительства РК от 16.04.2019 </w:t>
      </w:r>
      <w:r>
        <w:rPr>
          <w:rFonts w:ascii="Times New Roman"/>
          <w:b w:val="false"/>
          <w:i w:val="false"/>
          <w:color w:val="000000"/>
          <w:sz w:val="28"/>
        </w:rPr>
        <w:t>№ 199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07.12.2022 </w:t>
      </w:r>
      <w:r>
        <w:rPr>
          <w:rFonts w:ascii="Times New Roman"/>
          <w:b w:val="false"/>
          <w:i w:val="false"/>
          <w:color w:val="000000"/>
          <w:sz w:val="28"/>
        </w:rPr>
        <w:t>№ 988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со дня его первого официального опубликования).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Акционерное общество "Социально-предпринимательская корпорация "Актобе".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Акционерное общество "Социально-предпринимательская корпорация "Алматы".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Акционерное общество "Социально-предпринимательская корпорация "Astana".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Акционерное общество "Социально-предпринимательская корпорация "Атырау".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Акционерное общество "Социально-предпринимательская корпорация "Байконыр (Байконур)".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Акционерное общество "Социально-предпринимательская корпорация "Ертіс".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Акционерное общество "Социально-предпринимательская корпорация "Есиль".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Акционерное общество "Социально-предпринимательская корпорация "Жетісу".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Акционерное общество "Социально-предпринимательская корпорация "Каспий".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Акционерное общество "Социально-предпринимательская корпорация "Орал".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Акционерное общество "Социально-предпринимательская корпорация "Павлодар".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Акционерное общество "Социально-предпринимательская корпорация "Сарыарқа".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Акционерное общество "Социально-предпринимательская корпорация "Солтүстік".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Акционерное общество "Социально-предпринимательская корпорация "Тараз".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Акционерное общество "Социально-предпринимательская корпорация "Тобол".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Акционерное общество "Социально-предпринимательская корпорация "Туркестан".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Акционерное общество "Социально-предпринимательская корпорация "Shymkent".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Акционерное общество "Социально-предпринимательская корпорация "Семей".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Акционерное общество "Социально-предпринимательская корпорация "Қонаев".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Акционерное общество "Социально-предпринимательская корпорация "Ұлытау".</w:t>
      </w:r>
    </w:p>
    <w:bookmarkEnd w:id="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