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1b1e" w14:textId="f921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января 2012 года № 83 "Об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1268. Утратило силу постановлением Правительства Республики Казахстан от 24 февраля 2014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 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«Выдача лицензии, переоформление, выдача дубликатов лицензии на деятельность по осуществлению археологических и (или) научно-реставрационных работ на памятниках истории и культуры»;»;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культуры и информации Республики Казахстан в установленном законодательством порядке принять иные меры, вытекающие из настоящего постановления.»;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прокатного удостоверения на фильм»,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 на деятельность по осуществлению археологических и (или) научно-реставрационных работ на памятниках истории и культуры»,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1268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83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прокатного удостоверения на фильм» 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по культуре Министерства культуры и информации Республики Казахстан (далее – уполномоченный орган), а также через веб-портал «электронного правительства»: www.e.gov.kz (далее – портал) при условии наличия у получателя государственной услуги электронной-цифровой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подпункта 32)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2010 года № 1391 «Об утверждении Правил выдачи прокатного удостоверения на фильм».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культуры и информации Республики Казахстан (далее – Министерство): www.mki.gov.kz;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стендах, расположенных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прокатного удостоверения на фильм (далее – прокатное удостоверение)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установленный срок не выдал получателю государственной услуги прокатное удостоверение либо не представил мотивированный отказ в выдаче прокатного удостоверения, то с даты истечения сроков его выдачи прокатное удостоверение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прокатного удостоверения выдает соответствующее прокатное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 на фильмы, произведенные в Республике Казахстан, а также ввезенные (доставленные) в Республику Казахстан для проката и публичного показа (демонстрации), за исключением фильмов, ввозимых (доставленных) для демонстрации на фестивалях, семинарах, ретроспективе и других мероприятиях, а также произведенных кинематографическими организациями бывшего СССР.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семи рабочих дней со дня сдачи в уполномоченный орган либо подачи электронного запроса через портал с приложением необходимых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либо подачи электронного запроса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уполномоченным органом в рабочие дни с 9.00 до 18.00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уполномоченного органа.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Вход в подъезд оснащен пандусами, предназначенными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государственная услуга осуществляется в личном кабинете получателя государственной услуги.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(либо представитель по доверенности)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имя руководителя уполномоченного органа согласно 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получателя государственной услуги на фильм или его использование (копии авторских договоров и (или) лицензионных соглашений); к документам на иностранном языке прилагается нотариально удостоверенная копия на казахском и (или)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аннотацию фильма, содержащую информацию о фильме, с описанием всех имеющихся сцен для определения возрастного зрительского ценза на фильм;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произведениях литературы и искусства, используемых в фильмах отечественного или совместного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запросе отображаются данные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получателя государственной услуги на фильм или его использование (авторские договора и (или) лицензионные соглашения); к документам на иностранном языке прилагается нотариально удостоверенная копия на казахском и (или) русском языках - в виде сканированных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аннотация фильма, содержащая информацию о фильме, с описанием всех имеющихся сцен для определения возрастного зрительского ценза на фильм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произведениях литературы и искусства, используемых в фильмах отечественного или совместного производства, - в виде сканированных копий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размещен на портале, а также интернет-ресурсе Министерства: www.mki.gov.kz (подраздел «Прокатное удостоверение» раздела «Госуслуги»).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здание «Дом министерств», 15 подъезд, кабинет № 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личном кабинете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 пункте 11 настоящего стандарта, является выдача получателю государственной услуги (либо представителю по доверенности) талона, где указываются дата и время, фамилия и инициалы сотрудника канцелярии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проверяет на полноту представленный пакет документов и, в случае установления факта нехватки документов, в течение двух рабочих дней со дня сдачи в уполномоченный орган либо подачи электронного запроса через портал уведомляет об этом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Прокатное удостоверение в электронной форме направляется в личный кабинет получателя государственной услуги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получателем государственной услуги недостоверной или искаженной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получателем государственной услуги документов, не соответствующих требованиям пункта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национальной розни;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получателю государственной услуги направляется в его личный кабинет на портале в виде электронного документа в течение двух рабочих дней со дня сдачи в уполномоченный орган либо подачи электронного запроса через портал.</w:t>
      </w:r>
    </w:p>
    <w:bookmarkEnd w:id="6"/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получателя государственной услуги.</w:t>
      </w:r>
    </w:p>
    <w:bookmarkEnd w:id="8"/>
    <w:bookmarkStart w:name="z7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органа, ежегодно утверждаются приказом Министра культуры и информации Республики Казахстан.</w:t>
      </w:r>
    </w:p>
    <w:bookmarkEnd w:id="10"/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лицо уполномоченного органа разъясняет порядок обжалования действий (бездействий) уполномоченных должностных лиц и оказывает содействие в подготовке жалобы по адресу: 010000, город Астана, ул. Орынбор, дом № 8, здание «Дом министерств», 15 подъезд, кабинет № 527, также по телефону: 8 (7172) 74-05-68.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по почте либо нарочно на имя руководства уполномоченного органа по адресу, указанному в пункте 20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некорректное обслуживание направляется в письменном виде по почте либо нарочно через канцелярию уполномоченного органа по адресу, указанному в пункте 20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на неправомерное действие (бездействие) сотрудников уполномоченного органа подается в произвольной форме с приложением копии заявления о выдаче прокатного удостоверения.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канцелярией уполномоченного органа по адресу, указанному в пункте 20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лица, принявшего жалобу, либо по телефонам, указанным в пункте 20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по почте либо выдается нарочно по заявлению получателя государственной услуги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получателю государственной услуги из личного кабинета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сотрудников уполномоченного орган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Министерства: www.mki.gov.kz.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прокатного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 фильм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прокатное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на фильм)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выдающего прокатное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на фильм)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прокатное удостоверение на фильм.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фильма:__________________________________________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и автор литературного произведения, на основе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 фильм:_________________________________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производства фильма:_______________________________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Студия-производитель фильма: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производства фильма: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 фильма: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Хронометраж фильма: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Авторы сценария: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Режиссер-постановщик: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Оператор-постановщик: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Художник-постановщик: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музыкального произведения:__________________________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серий фильма: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Жанр фильма: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фильма, языки дубляжа фильма (при их наличии):_______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возрастному зрительскому цензу, присвоенному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страной-производителем: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получателя государственной услуги (юридический адрес, для юридического лица – номер и дата свидетельства о государственной регистрации (перерегистрации); для физического лица – номер и дата государственной регистрации (перерегистрации) в качестве индивидуального предпринимателя):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получателя государственной услуги__________________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прокатного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 фильм»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показатели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8"/>
        <w:gridCol w:w="2473"/>
        <w:gridCol w:w="2328"/>
        <w:gridCol w:w="2391"/>
      </w:tblGrid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1268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83</w:t>
      </w:r>
    </w:p>
    <w:bookmarkStart w:name="z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деятельность по осуществлению археологических и (или)</w:t>
      </w:r>
      <w:r>
        <w:br/>
      </w:r>
      <w:r>
        <w:rPr>
          <w:rFonts w:ascii="Times New Roman"/>
          <w:b/>
          <w:i w:val="false"/>
          <w:color w:val="000000"/>
        </w:rPr>
        <w:t>
научно-реставрационных работ на памятниках истории и культуры»</w:t>
      </w:r>
    </w:p>
    <w:bookmarkEnd w:id="16"/>
    <w:bookmarkStart w:name="z9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по культуре Министерства культуры и информации Республики Казахстан (далее - уполномоченный орган), а также через веб-портал «электронного правительства»: www.e.gov.kz или через веб-портал «Е-лицензирование» www.elicense.kz (далее - портал) при условии наличия у получателя государственной услуги электронной-цифровой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пункта 4 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охране и использовании объектов историко-культурного наследия»,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2007 года № 495 «Об утверждении квалификационных требований к деятельности по осуществлению археологических и (или) научно-реставрационных работ на памятниках истории и культуры».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культуры и информации Республики Казахстан (далее - Министерство): www.mki.gov.kz;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стендах, расположенных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портале лицензии, переоформленной лицензии на деятельность по осуществлению археологических и (или) научно-реставрационных работ на памятниках истории и культуры (далее - лицензия), в форме электронной лицензии, подписанной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установленный срок не выдал получателю государственной услуги лицензию либо не уведомил получателя государственной услуги о причине отказа в выдаче лицензии, то по истечении пяти рабочих дней с даты истечения сроков, установленных пунктом 7 настоящего стандарта для выдачи лицензии, уполномоченный орган обязан выдать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(при его наличии) физического лица, при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изменении его наименования и адреса, выдается переоформленная лицензия.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за получением лицензии на бумажном носителе, лицензия оформляется в электронном формате, распечатывается и заверяется печатью и подписью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выдать лицензию в электронном формате, лицензия выдается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рабочих дней со дня сдачи в уполномоченный орган либо подачи электронного запроса через портал с приложением необходимых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 в течение десяти рабочих дней со дня сдачи в уполномоченный орган либо подачи электронного запроса через портал с приложением необходимых документов, определенных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в уполномоченный орган либо подачи электронного запроса с приложением необходимых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переоформленной лицензии - в течение десяти рабочих дней со дня сдачи в уполномоченный орган либо подачи электронного запроса через портал с приложением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основе, за оказание которой взимается лицензионный сбор за право занятия отдельными видами деятельности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уполномоченным органом в рабочие дни с 9.00 до 18.00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Вход в подъезд оснащен пандусами, предназначенными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государственная услуга осуществляется в личном кабинете получателя государственной услуги.</w:t>
      </w:r>
    </w:p>
    <w:bookmarkEnd w:id="18"/>
    <w:bookmarkStart w:name="z1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(либо представитель по доверенности)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 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-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получателя государственной услуги в качестве юридического лица (нотариально засвидетельствованную в случае непредставления оригиналов для сверки)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получателя государственной услуги в качестве индивидуального предпринимателя (нотариально засвидетельствованную в случае непредставления оригинала для сверки)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получателя государственной услуги на учет в налоговом органе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право занятия деятельностью по осуществлению археологических и (или) научно-реставрационных работ на памятниках истории и культуры,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научных руководителей, имеющих высшее образование (археология, история) и соответствующий стаж работы в области археологии не менее трех лет, с приложением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специализированного оборудования по осуществлению археологических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по археологическим работам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получателем государственной услуги археологических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научных руководителей, имеющих высшее или средне-специальное образование (архитектура, реставрация) и стаж работы в области научно-реставрационных работ на памятниках истории и культуры не менее трех лет, с приложением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специализированного оборудования, используемого при производстве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научно-реставрационных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переоформленной лицензии получатель государственной услуги (либо представитель по доверенности) представляет заявление с приложением документов, подтверждающих сведения, указанные в части третьей пункта 5 настоящего стандарта, и копию документа, подтверждающего уплату в бюджет лицензионного сбора за переоформление лицензии,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получателем государственной услуги в течение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запросе отображаются данные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получателя государственной услуги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получателя государственной услуги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получателя государственной услуги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получателя государственной услуги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за право занятия деятельностью по осуществлению археологических и (или) научно-реставрационных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научных руководителей, имеющих высшее образование (археология, история) и соответствующий стаж работы в области археологии не менее трех лет, с приложением подтверждающих документов,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специализированного оборудования по осуществлению археологических работ на памятниках истории и культуры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по археологическим работам на памятниках истории и культуры - в виде сканированных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получателем государственной услуги археологических работ на памятниках истории и культуры -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 государственной услуги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научных руководителей, имеющих высшее или средне-специальное образование (архитектура, реставрация) и стаж работы в области научно-реставрационных работ на памятниках истории и культуры не менее трех лет, с приложением подтверждающих документов,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специализированного оборудования, используемого при производстве научно-реставрационных работ на памятниках истории и культуры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научно-реставрационных работ на памятниках истории и культуры - в виде сканированных копий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переоформленной лицензии получатель государственной услуги представляет запрос с приложением документов, подтверждающих сведения, указанные в части третьей пункта 5 настоящего стандарта, и информацию об оплате в бюджет лицензионного сбора за переоформление лицензии - в виде сканированных копий прикрепляются к электронному запросу,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получателем государственной услуги в течение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предусмотренных абзацами 2, 3, 4, 5 подпункта 1) пункта 11, не требуется при наличии возможности получения информации, содержащейся в них, из государственных информационных систем и (или) из формы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при получении переоформленной лицензии возвращает уполномоченному органу ранее выданную лицензию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размещен на портале «электронного правительства»: www.e.gov.kz, а также интернет-ресурсе Министерства: www.mki.gov.kz (подраздел «Лицензирование в сфере культуры» раздел «Госуслуги»).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запрос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здание «Дом министерств», 15 подъезд, кабинет № 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личном кабинете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указанных в пункте 11 настоящего стандарта, является выдача получателю государственной услуги (либо представителю по доверенности) талона, где указываются дата и время, фамилия и инициалы сотрудника канцелярии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личный кабинет направляется уведомление-отчет о принятии запроса с указанием даты и времени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проверяет на полноту представленный пакет документов и, в случае установления факта нехватки документов, в течение двух рабочих дней со дня сдачи в уполномоченный орган либо подачи электронного запроса через портал уведомляет об этом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Лицензия в электронной форме направляется в личный кабинет получателя государственной услуги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деятельностью по осуществлению археологических и (или)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получателя государственной услуги квалификационным требованиям,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2007 года № 495 «Об утверждении квалификационных требований к деятельности по осуществлению археологических и (или) научно-реставрационных работ на памятниках истории и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вступившего в законную силу приговора суда в отношении получателя государственной услуги, запрещающего ему заниматься деятельностью по осуществлению археологических и (или)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получателю государственной услуги направляется в его личный кабинет на портале в виде электронного документа в течение двух рабочих дней со дня сдачи в уполномоченный орган либо подачи электронного запроса через портал.</w:t>
      </w:r>
    </w:p>
    <w:bookmarkEnd w:id="20"/>
    <w:bookmarkStart w:name="z18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1"/>
    <w:bookmarkStart w:name="z1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получателями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получателя государственной услуги.</w:t>
      </w:r>
    </w:p>
    <w:bookmarkEnd w:id="22"/>
    <w:bookmarkStart w:name="z19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3"/>
    <w:bookmarkStart w:name="z1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Министра культуры и информации Республики Казахстан.</w:t>
      </w:r>
    </w:p>
    <w:bookmarkEnd w:id="24"/>
    <w:bookmarkStart w:name="z19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5"/>
    <w:bookmarkStart w:name="z1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лицо уполномоченного органа разъясняет порядок обжалования действий (бездействия) уполномоченных должностных лиц и оказывает содействие в подготовке жалобы по адресу: 010000, город Астана, ул. Орынбор, дом № 8, здание «Дом министерств», 15 подъезд, кабинет № 527, также по телефону: 8 (7172) 74-05-68.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по почте либо нарочно на имя руководства уполномоченного органа по адресу, указанному в пункте 20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некорректное обслуживание направляется в письменном виде по почте либо нарочно через канцелярию уполномоченного органа по адресу, указанному в пункте 20 настоящего стандарта, в рабочие дни с 9.00 до 18.00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на неправомерное действие (бездействие) сотрудников уполномоченного органа подается в произвольной форме с приложением копии заявления о выдаче лицензии.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канцелярией уполномоченного органа по адресу, указанному в пункте 20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лица, принявшего жалобу, либо по телефонам, указанным в пункте 20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жалобы направляется по почте либо выдается нарочно по заявлению получателя государственной услуги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получателю государственной услуги из личного кабинета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сотрудников уполномоченного органа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Министерства: www.mki.gov.kz.</w:t>
      </w:r>
    </w:p>
    <w:bookmarkEnd w:id="26"/>
    <w:bookmarkStart w:name="z2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осуществлению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археологических и (или)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на памятниках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истории и культуры»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(полное наименование уполномоченного органа лицензирования)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(полное наименование получателя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___________________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вид деятельности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Сведения о получателе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регистрации (перерегистрации)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Адрес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Расчетный счет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Филиалы и представительства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(подпись)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«_____» ________ 20 __ г.</w:t>
      </w:r>
    </w:p>
    <w:bookmarkStart w:name="z2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по осуществлению археологических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научно-реставрационных работ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памятниках истории и культуры»    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8"/>
        <w:gridCol w:w="2790"/>
        <w:gridCol w:w="2644"/>
        <w:gridCol w:w="2728"/>
      </w:tblGrid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